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1C" w:rsidRDefault="004E521C" w:rsidP="004E521C">
      <w:pPr>
        <w:pStyle w:val="Heading1"/>
        <w:spacing w:line="670" w:lineRule="exact"/>
        <w:ind w:left="0"/>
        <w:rPr>
          <w:color w:val="58595B"/>
          <w:spacing w:val="5"/>
        </w:rPr>
      </w:pPr>
      <w:r>
        <w:rPr>
          <w:color w:val="58595B"/>
          <w:spacing w:val="2"/>
        </w:rPr>
        <w:t>VPA</w:t>
      </w:r>
      <w:r>
        <w:rPr>
          <w:color w:val="58595B"/>
          <w:spacing w:val="5"/>
        </w:rPr>
        <w:t xml:space="preserve"> </w:t>
      </w:r>
      <w:proofErr w:type="spellStart"/>
      <w:r>
        <w:rPr>
          <w:color w:val="58595B"/>
          <w:spacing w:val="5"/>
        </w:rPr>
        <w:t>prioritised</w:t>
      </w:r>
      <w:proofErr w:type="spellEnd"/>
      <w:r>
        <w:rPr>
          <w:color w:val="58595B"/>
          <w:spacing w:val="5"/>
        </w:rPr>
        <w:t xml:space="preserve"> work program</w:t>
      </w:r>
    </w:p>
    <w:p w:rsidR="004E521C" w:rsidRPr="008F6FE4" w:rsidRDefault="004E521C" w:rsidP="004E521C">
      <w:pPr>
        <w:pStyle w:val="Heading1"/>
        <w:ind w:left="0"/>
        <w:rPr>
          <w:color w:val="58595B"/>
          <w:spacing w:val="5"/>
          <w:sz w:val="24"/>
          <w:szCs w:val="24"/>
        </w:rPr>
      </w:pPr>
      <w:r w:rsidRPr="008F6FE4">
        <w:rPr>
          <w:i/>
          <w:iCs/>
          <w:sz w:val="24"/>
          <w:szCs w:val="24"/>
        </w:rPr>
        <w:t>*Estimated completion dates are a preliminary estimate for a plan that encounters no significant problems. The VPA would like to stress that these are rough guides only.</w:t>
      </w:r>
    </w:p>
    <w:p w:rsidR="004E521C" w:rsidRPr="008F6FE4" w:rsidRDefault="004E521C" w:rsidP="004E521C">
      <w:pPr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985"/>
      </w:tblGrid>
      <w:tr w:rsidR="004E521C" w:rsidRPr="008F6FE4" w:rsidTr="00AD1888">
        <w:trPr>
          <w:trHeight w:val="351"/>
        </w:trPr>
        <w:tc>
          <w:tcPr>
            <w:tcW w:w="7366" w:type="dxa"/>
            <w:shd w:val="clear" w:color="000000" w:fill="D9D9D9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Project Name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Estimated Completion Date</w:t>
            </w:r>
          </w:p>
        </w:tc>
      </w:tr>
      <w:tr w:rsidR="004E521C" w:rsidRPr="008F6FE4" w:rsidTr="00AD1888">
        <w:trPr>
          <w:trHeight w:val="371"/>
        </w:trPr>
        <w:tc>
          <w:tcPr>
            <w:tcW w:w="9351" w:type="dxa"/>
            <w:gridSpan w:val="2"/>
            <w:shd w:val="clear" w:color="auto" w:fill="B5F0FF" w:themeFill="accent1" w:themeFillTint="33"/>
            <w:vAlign w:val="center"/>
          </w:tcPr>
          <w:p w:rsidR="004E521C" w:rsidRPr="008F6FE4" w:rsidRDefault="004E521C" w:rsidP="00AD1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Urban Renewal</w:t>
            </w:r>
          </w:p>
        </w:tc>
      </w:tr>
      <w:tr w:rsidR="004E521C" w:rsidRPr="008F6FE4" w:rsidTr="00AD1888">
        <w:trPr>
          <w:trHeight w:val="406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Arden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12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Monash Framework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17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Clayton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25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Caulfield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Jun-18</w:t>
            </w:r>
          </w:p>
        </w:tc>
      </w:tr>
      <w:tr w:rsidR="004E521C" w:rsidRPr="008F6FE4" w:rsidTr="00AD1888">
        <w:trPr>
          <w:trHeight w:val="425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Berwick Health &amp; Education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25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La Trobe Cluster Framework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25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Broadmeadows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MAC Framework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363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Essendon Technology Precinct Framework Plan – with Council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12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Sunshine Framework Plan (including Health Precinct) Framework &amp; Infrastructure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12"/>
        </w:trPr>
        <w:tc>
          <w:tcPr>
            <w:tcW w:w="7366" w:type="dxa"/>
            <w:shd w:val="clear" w:color="auto" w:fill="auto"/>
            <w:vAlign w:val="center"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Macaulay ICP Infrastructure Contribution Plan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Jun-17</w:t>
            </w:r>
          </w:p>
        </w:tc>
      </w:tr>
      <w:tr w:rsidR="004E521C" w:rsidRPr="008F6FE4" w:rsidTr="00AD1888">
        <w:trPr>
          <w:trHeight w:val="43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Clayton Business Park Strategic site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Jun-17</w:t>
            </w:r>
          </w:p>
        </w:tc>
      </w:tr>
      <w:tr w:rsidR="004E521C" w:rsidRPr="008F6FE4" w:rsidTr="00AD1888">
        <w:trPr>
          <w:trHeight w:val="43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PMP Site – Clayton Strategic site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Jun-18</w:t>
            </w:r>
          </w:p>
        </w:tc>
      </w:tr>
      <w:tr w:rsidR="004E521C" w:rsidRPr="008F6FE4" w:rsidTr="00AD1888">
        <w:trPr>
          <w:trHeight w:val="43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Dandenong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South NEC Framework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Jun-18</w:t>
            </w:r>
          </w:p>
        </w:tc>
      </w:tr>
      <w:tr w:rsidR="004E521C" w:rsidRPr="008F6FE4" w:rsidTr="00AD1888">
        <w:trPr>
          <w:trHeight w:val="43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Solomon Heights (Sunshine) Strategic site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TBA</w:t>
            </w:r>
          </w:p>
        </w:tc>
      </w:tr>
      <w:tr w:rsidR="004E521C" w:rsidRPr="008F6FE4" w:rsidTr="00AD1888">
        <w:trPr>
          <w:trHeight w:val="43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Watergardens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Strategic site planning support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 17 </w:t>
            </w:r>
          </w:p>
        </w:tc>
      </w:tr>
      <w:tr w:rsidR="004E521C" w:rsidRPr="008F6FE4" w:rsidTr="00AD1888">
        <w:trPr>
          <w:trHeight w:val="46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Altona North P15 Strategic site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Sep-17</w:t>
            </w:r>
          </w:p>
        </w:tc>
      </w:tr>
      <w:tr w:rsidR="004E521C" w:rsidRPr="008F6FE4" w:rsidTr="00AD1888">
        <w:trPr>
          <w:trHeight w:val="43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Other specific sites To be defined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NA</w:t>
            </w:r>
          </w:p>
        </w:tc>
      </w:tr>
      <w:tr w:rsidR="004E521C" w:rsidRPr="008F6FE4" w:rsidTr="00AD1888">
        <w:trPr>
          <w:trHeight w:val="439"/>
        </w:trPr>
        <w:tc>
          <w:tcPr>
            <w:tcW w:w="7366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Metro Partnerships Support for program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NA</w:t>
            </w:r>
          </w:p>
        </w:tc>
      </w:tr>
    </w:tbl>
    <w:p w:rsidR="004E521C" w:rsidRPr="008F6FE4" w:rsidRDefault="004E521C" w:rsidP="004E521C">
      <w:pPr>
        <w:rPr>
          <w:sz w:val="24"/>
          <w:szCs w:val="24"/>
        </w:rPr>
      </w:pPr>
    </w:p>
    <w:p w:rsidR="004E521C" w:rsidRPr="008F6FE4" w:rsidRDefault="004E521C" w:rsidP="004E521C">
      <w:pPr>
        <w:rPr>
          <w:sz w:val="24"/>
          <w:szCs w:val="24"/>
        </w:rPr>
      </w:pPr>
    </w:p>
    <w:p w:rsidR="004E521C" w:rsidRPr="008F6FE4" w:rsidRDefault="004E521C" w:rsidP="004E521C">
      <w:pPr>
        <w:rPr>
          <w:sz w:val="24"/>
          <w:szCs w:val="24"/>
        </w:rPr>
      </w:pPr>
      <w:r w:rsidRPr="008F6FE4">
        <w:rPr>
          <w:sz w:val="24"/>
          <w:szCs w:val="24"/>
        </w:rPr>
        <w:br w:type="page"/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1"/>
        <w:gridCol w:w="1985"/>
      </w:tblGrid>
      <w:tr w:rsidR="004E521C" w:rsidRPr="008F6FE4" w:rsidTr="00AD1888">
        <w:trPr>
          <w:trHeight w:val="664"/>
        </w:trPr>
        <w:tc>
          <w:tcPr>
            <w:tcW w:w="7361" w:type="dxa"/>
            <w:shd w:val="clear" w:color="000000" w:fill="D9D9D9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Project Name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Estimated Completion Date</w:t>
            </w:r>
          </w:p>
        </w:tc>
      </w:tr>
      <w:tr w:rsidR="004E521C" w:rsidRPr="008F6FE4" w:rsidTr="00AD1888">
        <w:trPr>
          <w:trHeight w:val="438"/>
        </w:trPr>
        <w:tc>
          <w:tcPr>
            <w:tcW w:w="9346" w:type="dxa"/>
            <w:gridSpan w:val="2"/>
            <w:shd w:val="clear" w:color="auto" w:fill="B5F0FF" w:themeFill="accent1" w:themeFillTint="33"/>
            <w:vAlign w:val="center"/>
          </w:tcPr>
          <w:p w:rsidR="004E521C" w:rsidRPr="008F6FE4" w:rsidRDefault="004E521C" w:rsidP="00AD1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Regional</w:t>
            </w:r>
          </w:p>
        </w:tc>
      </w:tr>
      <w:tr w:rsidR="004E521C" w:rsidRPr="008F6FE4" w:rsidTr="00AD1888">
        <w:trPr>
          <w:trHeight w:val="442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Bacchus Marsh Framework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Feb-18</w:t>
            </w:r>
          </w:p>
        </w:tc>
      </w:tr>
      <w:tr w:rsidR="004E521C" w:rsidRPr="008F6FE4" w:rsidTr="00AD1888">
        <w:trPr>
          <w:trHeight w:val="393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Torquay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- Spring Creek Structure plan with council as planning authority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Jun-17</w:t>
            </w:r>
          </w:p>
        </w:tc>
      </w:tr>
      <w:tr w:rsidR="004E521C" w:rsidRPr="008F6FE4" w:rsidTr="00AD1888">
        <w:trPr>
          <w:trHeight w:val="413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Wodonga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/</w:t>
            </w: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Leneva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Structure plan with council as planning authority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19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4E521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Shepparton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South East Structure plan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12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4E521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Shepparton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North East Structure plan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42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Plan Bendigo Strategic sites - TBA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TBC</w:t>
            </w:r>
          </w:p>
        </w:tc>
      </w:tr>
      <w:tr w:rsidR="004E521C" w:rsidRPr="008F6FE4" w:rsidTr="00AD1888">
        <w:trPr>
          <w:trHeight w:val="442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Shepparton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Framework Plan Framework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TBC </w:t>
            </w:r>
          </w:p>
        </w:tc>
      </w:tr>
      <w:tr w:rsidR="004E521C" w:rsidRPr="008F6FE4" w:rsidTr="00AD1888">
        <w:trPr>
          <w:trHeight w:val="442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Regional Growth Plans Work with DELWP/RDV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Ongoing</w:t>
            </w:r>
          </w:p>
        </w:tc>
      </w:tr>
      <w:tr w:rsidR="004E521C" w:rsidRPr="008F6FE4" w:rsidTr="00AD1888">
        <w:trPr>
          <w:trHeight w:val="48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Support program for local government planning Assistance to be provided by VPA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 17 </w:t>
            </w:r>
          </w:p>
        </w:tc>
      </w:tr>
    </w:tbl>
    <w:p w:rsidR="004E521C" w:rsidRPr="008F6FE4" w:rsidRDefault="004E521C" w:rsidP="004E521C">
      <w:pPr>
        <w:rPr>
          <w:sz w:val="24"/>
          <w:szCs w:val="24"/>
        </w:rPr>
      </w:pPr>
    </w:p>
    <w:p w:rsidR="004E521C" w:rsidRPr="008F6FE4" w:rsidRDefault="004E521C" w:rsidP="004E521C">
      <w:pPr>
        <w:rPr>
          <w:sz w:val="24"/>
          <w:szCs w:val="24"/>
        </w:rPr>
      </w:pP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1"/>
        <w:gridCol w:w="1985"/>
      </w:tblGrid>
      <w:tr w:rsidR="004E521C" w:rsidRPr="008F6FE4" w:rsidTr="00AD1888">
        <w:trPr>
          <w:trHeight w:val="557"/>
        </w:trPr>
        <w:tc>
          <w:tcPr>
            <w:tcW w:w="7361" w:type="dxa"/>
            <w:shd w:val="clear" w:color="000000" w:fill="D9D9D9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Project Name 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Estimated Completion Date</w:t>
            </w:r>
          </w:p>
        </w:tc>
      </w:tr>
      <w:tr w:rsidR="004E521C" w:rsidRPr="008F6FE4" w:rsidTr="00AD1888">
        <w:trPr>
          <w:trHeight w:val="439"/>
        </w:trPr>
        <w:tc>
          <w:tcPr>
            <w:tcW w:w="9346" w:type="dxa"/>
            <w:gridSpan w:val="2"/>
            <w:shd w:val="clear" w:color="auto" w:fill="B5F0FF" w:themeFill="accent1" w:themeFillTint="33"/>
            <w:vAlign w:val="center"/>
          </w:tcPr>
          <w:p w:rsidR="004E521C" w:rsidRPr="008F6FE4" w:rsidRDefault="004E521C" w:rsidP="00AD18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Greenfields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Sunbury South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Lancefield Road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Donnybrook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Mar-17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Woodstock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Mar-17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Quarry Hills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Nov-16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Wollert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Mar-17</w:t>
            </w:r>
          </w:p>
        </w:tc>
      </w:tr>
      <w:tr w:rsidR="004E521C" w:rsidRPr="008F6FE4" w:rsidTr="00AD1888">
        <w:trPr>
          <w:trHeight w:val="485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EWEP – Divestment Major development parcel divestment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Jan-17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EWEP - Ongoing Planning Ongoing planning activities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Ongoing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Lindum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Vale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Beveridge Central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Sep-17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Beveridge North West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Mar-18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Rockbank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Dec-16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Mt Atkinson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Tarneit Plains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Plumpton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lastRenderedPageBreak/>
              <w:t>Kororoit 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Jun 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Kororoit Part 2 Precinct Structure Plan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Melton Infrastructure Plan Preparation of pilot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Jun 17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Brompton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Lodge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Oct-16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McPherson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Minta Farm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Dec-17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Croskell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Dec-19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Caloola Sunbury Strategic site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Dec-17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Wallan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South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Aug-19 </w:t>
            </w:r>
          </w:p>
        </w:tc>
      </w:tr>
      <w:tr w:rsidR="004E521C" w:rsidRPr="008F6FE4" w:rsidTr="00AD1888">
        <w:trPr>
          <w:trHeight w:val="528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Mernda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Town Centre Master planning arising from station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Dec 17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Shenstone Park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Dec 18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Merrifield North</w:t>
            </w: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Master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Dec 17 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Officer Town Centre Review of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Jun-18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Officer Employment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Jun-20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Pakenham South Employment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Jun-18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Streamlining (Post PSP) – Phase 1 Assistance to councils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Jun 17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Clyde South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Jun-20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Craigieburn West (</w:t>
            </w: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inc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Greenvale R1)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Jun-20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Merrifield North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Jun-20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Aviators Field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Jun-20</w:t>
            </w:r>
          </w:p>
        </w:tc>
      </w:tr>
      <w:tr w:rsidR="004E521C" w:rsidRPr="008F6FE4" w:rsidTr="00AD1888">
        <w:trPr>
          <w:trHeight w:val="446"/>
        </w:trPr>
        <w:tc>
          <w:tcPr>
            <w:tcW w:w="7361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Werribee Junction Precinct Structure Plan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E521C" w:rsidRPr="008F6FE4" w:rsidRDefault="004E521C" w:rsidP="00AD1888">
            <w:pPr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Jun-20</w:t>
            </w:r>
          </w:p>
        </w:tc>
      </w:tr>
    </w:tbl>
    <w:p w:rsidR="004E521C" w:rsidRDefault="004E521C" w:rsidP="004E521C">
      <w:pPr>
        <w:rPr>
          <w:sz w:val="24"/>
          <w:szCs w:val="24"/>
        </w:rPr>
      </w:pPr>
    </w:p>
    <w:p w:rsidR="004E521C" w:rsidRDefault="004E521C" w:rsidP="004E521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73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1"/>
      </w:tblGrid>
      <w:tr w:rsidR="004E521C" w:rsidRPr="008F6FE4" w:rsidTr="00AD1888">
        <w:trPr>
          <w:trHeight w:val="641"/>
        </w:trPr>
        <w:tc>
          <w:tcPr>
            <w:tcW w:w="7361" w:type="dxa"/>
            <w:shd w:val="clear" w:color="000000" w:fill="D9D9D9"/>
            <w:vAlign w:val="center"/>
            <w:hideMark/>
          </w:tcPr>
          <w:p w:rsidR="004E521C" w:rsidRPr="008F6FE4" w:rsidRDefault="004E521C" w:rsidP="00AD188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Project Name</w:t>
            </w:r>
          </w:p>
        </w:tc>
      </w:tr>
      <w:tr w:rsidR="004E521C" w:rsidRPr="008F6FE4" w:rsidTr="00AD1888">
        <w:trPr>
          <w:trHeight w:val="555"/>
        </w:trPr>
        <w:tc>
          <w:tcPr>
            <w:tcW w:w="7361" w:type="dxa"/>
            <w:shd w:val="clear" w:color="auto" w:fill="B5F0FF" w:themeFill="accent1" w:themeFillTint="33"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Greenfield</w:t>
            </w:r>
            <w:r w:rsidRPr="008F6F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br/>
            </w:r>
            <w:r w:rsidRPr="008F6FE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PSPs not on current VPA program</w:t>
            </w:r>
          </w:p>
        </w:tc>
      </w:tr>
      <w:tr w:rsidR="004E521C" w:rsidRPr="008F6FE4" w:rsidTr="00AD1888">
        <w:trPr>
          <w:trHeight w:val="433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Beveridge North East</w:t>
            </w:r>
          </w:p>
        </w:tc>
      </w:tr>
      <w:tr w:rsidR="004E521C" w:rsidRPr="008F6FE4" w:rsidTr="00AD1888">
        <w:trPr>
          <w:trHeight w:val="411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Beveridge South West</w:t>
            </w:r>
          </w:p>
        </w:tc>
      </w:tr>
      <w:tr w:rsidR="004E521C" w:rsidRPr="008F6FE4" w:rsidTr="00AD1888">
        <w:trPr>
          <w:trHeight w:val="417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Wallan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East</w:t>
            </w:r>
          </w:p>
        </w:tc>
      </w:tr>
      <w:tr w:rsidR="004E521C" w:rsidRPr="008F6FE4" w:rsidTr="00AD1888">
        <w:trPr>
          <w:trHeight w:val="423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Northern Freight</w:t>
            </w:r>
          </w:p>
        </w:tc>
      </w:tr>
      <w:tr w:rsidR="004E521C" w:rsidRPr="008F6FE4" w:rsidTr="00AD1888">
        <w:trPr>
          <w:trHeight w:val="415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Cooper Street West</w:t>
            </w:r>
          </w:p>
        </w:tc>
      </w:tr>
      <w:tr w:rsidR="004E521C" w:rsidRPr="008F6FE4" w:rsidTr="00AD1888">
        <w:trPr>
          <w:trHeight w:val="421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Melton East</w:t>
            </w:r>
          </w:p>
        </w:tc>
      </w:tr>
      <w:tr w:rsidR="004E521C" w:rsidRPr="008F6FE4" w:rsidTr="00AD1888">
        <w:trPr>
          <w:trHeight w:val="413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Warrensbrook</w:t>
            </w:r>
          </w:p>
        </w:tc>
      </w:tr>
      <w:tr w:rsidR="004E521C" w:rsidRPr="008F6FE4" w:rsidTr="00AD1888">
        <w:trPr>
          <w:trHeight w:val="420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Rockbank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South</w:t>
            </w:r>
          </w:p>
        </w:tc>
      </w:tr>
      <w:tr w:rsidR="004E521C" w:rsidRPr="008F6FE4" w:rsidTr="00AD1888">
        <w:trPr>
          <w:trHeight w:val="411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Warrawee</w:t>
            </w:r>
            <w:proofErr w:type="spellEnd"/>
          </w:p>
        </w:tc>
      </w:tr>
      <w:tr w:rsidR="004E521C" w:rsidRPr="008F6FE4" w:rsidTr="00AD1888">
        <w:trPr>
          <w:trHeight w:val="417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Ravenhall (Quarry Site)</w:t>
            </w:r>
          </w:p>
        </w:tc>
      </w:tr>
      <w:tr w:rsidR="004E521C" w:rsidRPr="008F6FE4" w:rsidTr="00AD1888">
        <w:trPr>
          <w:trHeight w:val="409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Chartwell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East</w:t>
            </w:r>
          </w:p>
        </w:tc>
      </w:tr>
      <w:tr w:rsidR="004E521C" w:rsidRPr="008F6FE4" w:rsidTr="00AD1888">
        <w:trPr>
          <w:trHeight w:val="415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Derrimut</w:t>
            </w:r>
            <w:proofErr w:type="spellEnd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Fields</w:t>
            </w:r>
          </w:p>
        </w:tc>
      </w:tr>
      <w:tr w:rsidR="004E521C" w:rsidRPr="008F6FE4" w:rsidTr="00AD1888">
        <w:trPr>
          <w:trHeight w:val="407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Oakbank</w:t>
            </w:r>
            <w:proofErr w:type="spellEnd"/>
          </w:p>
        </w:tc>
      </w:tr>
      <w:tr w:rsidR="004E521C" w:rsidRPr="008F6FE4" w:rsidTr="00AD1888">
        <w:trPr>
          <w:trHeight w:val="427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Quandong (Council undertaking)</w:t>
            </w:r>
          </w:p>
        </w:tc>
      </w:tr>
      <w:tr w:rsidR="004E521C" w:rsidRPr="008F6FE4" w:rsidTr="00AD1888">
        <w:trPr>
          <w:trHeight w:val="405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Mambourin East</w:t>
            </w:r>
          </w:p>
        </w:tc>
      </w:tr>
      <w:tr w:rsidR="004E521C" w:rsidRPr="008F6FE4" w:rsidTr="00AD1888">
        <w:trPr>
          <w:trHeight w:val="425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Bayview</w:t>
            </w:r>
          </w:p>
        </w:tc>
      </w:tr>
      <w:tr w:rsidR="004E521C" w:rsidRPr="008F6FE4" w:rsidTr="00AD1888">
        <w:trPr>
          <w:trHeight w:val="417"/>
        </w:trPr>
        <w:tc>
          <w:tcPr>
            <w:tcW w:w="7361" w:type="dxa"/>
            <w:shd w:val="clear" w:color="auto" w:fill="auto"/>
            <w:noWrap/>
            <w:vAlign w:val="bottom"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Sunbury North</w:t>
            </w:r>
          </w:p>
        </w:tc>
      </w:tr>
      <w:tr w:rsidR="004E521C" w:rsidRPr="008F6FE4" w:rsidTr="00AD1888">
        <w:trPr>
          <w:trHeight w:val="409"/>
        </w:trPr>
        <w:tc>
          <w:tcPr>
            <w:tcW w:w="7361" w:type="dxa"/>
            <w:shd w:val="clear" w:color="auto" w:fill="auto"/>
            <w:noWrap/>
            <w:vAlign w:val="bottom"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Sunbury West</w:t>
            </w:r>
          </w:p>
        </w:tc>
      </w:tr>
      <w:tr w:rsidR="004E521C" w:rsidRPr="008F6FE4" w:rsidTr="00AD1888">
        <w:trPr>
          <w:trHeight w:val="416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Minns Road</w:t>
            </w:r>
          </w:p>
        </w:tc>
      </w:tr>
      <w:tr w:rsidR="004E521C" w:rsidRPr="008F6FE4" w:rsidTr="00AD1888">
        <w:trPr>
          <w:trHeight w:val="421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Bulmans Road</w:t>
            </w:r>
          </w:p>
        </w:tc>
      </w:tr>
      <w:tr w:rsidR="004E521C" w:rsidRPr="008F6FE4" w:rsidTr="00AD1888">
        <w:trPr>
          <w:trHeight w:val="413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Melton West</w:t>
            </w:r>
          </w:p>
        </w:tc>
      </w:tr>
      <w:tr w:rsidR="004E521C" w:rsidRPr="008F6FE4" w:rsidTr="00AD1888">
        <w:trPr>
          <w:trHeight w:val="419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Casey Fields South</w:t>
            </w:r>
          </w:p>
        </w:tc>
      </w:tr>
      <w:tr w:rsidR="004E521C" w:rsidRPr="008F6FE4" w:rsidTr="00AD1888">
        <w:trPr>
          <w:trHeight w:val="397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Devon Meadows</w:t>
            </w:r>
          </w:p>
        </w:tc>
      </w:tr>
      <w:tr w:rsidR="004E521C" w:rsidRPr="008F6FE4" w:rsidTr="00AD1888">
        <w:trPr>
          <w:trHeight w:val="431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Pakenham East (Council undertaking)</w:t>
            </w:r>
          </w:p>
        </w:tc>
      </w:tr>
      <w:tr w:rsidR="004E521C" w:rsidRPr="008F6FE4" w:rsidTr="00AD1888">
        <w:trPr>
          <w:trHeight w:val="440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Pakenham West</w:t>
            </w:r>
          </w:p>
        </w:tc>
      </w:tr>
      <w:tr w:rsidR="004E521C" w:rsidRPr="008F6FE4" w:rsidTr="00AD1888">
        <w:trPr>
          <w:trHeight w:val="415"/>
        </w:trPr>
        <w:tc>
          <w:tcPr>
            <w:tcW w:w="7361" w:type="dxa"/>
            <w:shd w:val="clear" w:color="auto" w:fill="auto"/>
            <w:noWrap/>
            <w:vAlign w:val="bottom"/>
            <w:hideMark/>
          </w:tcPr>
          <w:p w:rsidR="004E521C" w:rsidRPr="008F6FE4" w:rsidRDefault="004E521C" w:rsidP="00AD1888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8F6F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Botanic Ridge (Stage 4)</w:t>
            </w:r>
          </w:p>
        </w:tc>
      </w:tr>
    </w:tbl>
    <w:p w:rsidR="00AE7378" w:rsidRDefault="00AE7378"/>
    <w:sectPr w:rsidR="00AE7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1C"/>
    <w:rsid w:val="001916F3"/>
    <w:rsid w:val="004E521C"/>
    <w:rsid w:val="00A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D65D2-606C-47C3-829E-41A285BE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521C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E521C"/>
    <w:pPr>
      <w:ind w:left="1133"/>
      <w:outlineLvl w:val="0"/>
    </w:pPr>
    <w:rPr>
      <w:rFonts w:ascii="Calibri" w:eastAsia="Calibri" w:hAnsi="Calibri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521C"/>
    <w:rPr>
      <w:rFonts w:ascii="Calibri" w:eastAsia="Calibri" w:hAnsi="Calibri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PA">
  <a:themeElements>
    <a:clrScheme name="MP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8D"/>
      </a:accent1>
      <a:accent2>
        <a:srgbClr val="00A1AC"/>
      </a:accent2>
      <a:accent3>
        <a:srgbClr val="BADBDA"/>
      </a:accent3>
      <a:accent4>
        <a:srgbClr val="9B9FA2"/>
      </a:accent4>
      <a:accent5>
        <a:srgbClr val="FFC000"/>
      </a:accent5>
      <a:accent6>
        <a:srgbClr val="FF0000"/>
      </a:accent6>
      <a:hlink>
        <a:srgbClr val="92D05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Planning Authority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Strevens</dc:creator>
  <cp:keywords/>
  <dc:description/>
  <cp:lastModifiedBy>Rachel Strevens</cp:lastModifiedBy>
  <cp:revision>1</cp:revision>
  <dcterms:created xsi:type="dcterms:W3CDTF">2016-10-18T03:49:00Z</dcterms:created>
  <dcterms:modified xsi:type="dcterms:W3CDTF">2016-10-18T03:50:00Z</dcterms:modified>
</cp:coreProperties>
</file>