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4164" w:rsidRDefault="005D108B" w:rsidP="00F11328">
      <w:pPr>
        <w:suppressAutoHyphens/>
        <w:autoSpaceDE w:val="0"/>
        <w:autoSpaceDN w:val="0"/>
        <w:adjustRightInd w:val="0"/>
        <w:spacing w:before="340" w:after="283" w:line="520" w:lineRule="atLeast"/>
        <w:textAlignment w:val="center"/>
        <w:rPr>
          <w:rFonts w:ascii="VIC" w:hAnsi="VIC" w:cs="VIC"/>
          <w:color w:val="000000"/>
          <w:sz w:val="48"/>
          <w:szCs w:val="48"/>
          <w:lang w:val="en-US"/>
        </w:rPr>
      </w:pPr>
      <w:r w:rsidRPr="005D108B">
        <w:drawing>
          <wp:inline distT="0" distB="0" distL="0" distR="0" wp14:anchorId="5C22D5D6" wp14:editId="582204F5">
            <wp:extent cx="6601460" cy="9447665"/>
            <wp:effectExtent l="0" t="0" r="889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516" t="9533" r="38507"/>
                    <a:stretch/>
                  </pic:blipFill>
                  <pic:spPr bwMode="auto">
                    <a:xfrm>
                      <a:off x="0" y="0"/>
                      <a:ext cx="6614717" cy="9466637"/>
                    </a:xfrm>
                    <a:prstGeom prst="rect">
                      <a:avLst/>
                    </a:prstGeom>
                    <a:ln>
                      <a:noFill/>
                    </a:ln>
                    <a:extLst>
                      <a:ext uri="{53640926-AAD7-44D8-BBD7-CCE9431645EC}">
                        <a14:shadowObscured xmlns:a14="http://schemas.microsoft.com/office/drawing/2010/main"/>
                      </a:ext>
                    </a:extLst>
                  </pic:spPr>
                </pic:pic>
              </a:graphicData>
            </a:graphic>
          </wp:inline>
        </w:drawing>
      </w:r>
    </w:p>
    <w:p w:rsidR="007F73EC" w:rsidRDefault="007F73EC">
      <w:pPr>
        <w:rPr>
          <w:rFonts w:ascii="VIC" w:hAnsi="VIC" w:cs="VIC"/>
          <w:color w:val="000000"/>
          <w:sz w:val="48"/>
          <w:szCs w:val="48"/>
          <w:lang w:val="en-US"/>
        </w:rPr>
        <w:sectPr w:rsidR="007F73EC" w:rsidSect="007F73EC">
          <w:headerReference w:type="default" r:id="rId9"/>
          <w:footerReference w:type="default" r:id="rId10"/>
          <w:pgSz w:w="11906" w:h="16838" w:code="9"/>
          <w:pgMar w:top="567" w:right="567" w:bottom="567" w:left="567" w:header="720" w:footer="720" w:gutter="0"/>
          <w:cols w:space="720"/>
          <w:noEndnote/>
          <w:docGrid w:linePitch="299"/>
        </w:sectPr>
      </w:pPr>
      <w:bookmarkStart w:id="0" w:name="_GoBack"/>
      <w:bookmarkEnd w:id="0"/>
    </w:p>
    <w:p w:rsidR="00EC3E22" w:rsidRDefault="00EC3E22" w:rsidP="00EC3E22">
      <w:pPr>
        <w:suppressAutoHyphens/>
        <w:autoSpaceDE w:val="0"/>
        <w:autoSpaceDN w:val="0"/>
        <w:adjustRightInd w:val="0"/>
        <w:spacing w:before="113" w:after="170" w:line="340" w:lineRule="atLeast"/>
        <w:textAlignment w:val="center"/>
        <w:rPr>
          <w:rFonts w:ascii="VIC" w:hAnsi="VIC" w:cs="VIC"/>
          <w:color w:val="000000"/>
          <w:sz w:val="29"/>
          <w:szCs w:val="29"/>
          <w:lang w:val="en-US"/>
        </w:rPr>
      </w:pPr>
      <w:r w:rsidRPr="00F11328">
        <w:rPr>
          <w:rFonts w:ascii="VIC" w:hAnsi="VIC" w:cs="VIC"/>
          <w:color w:val="000000"/>
          <w:sz w:val="29"/>
          <w:szCs w:val="29"/>
          <w:lang w:val="en-US"/>
        </w:rPr>
        <w:t>Minister for Planning</w:t>
      </w:r>
    </w:p>
    <w:p w:rsidR="00EC3E22" w:rsidRDefault="00EC3E22" w:rsidP="00EC3E22">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r>
        <w:rPr>
          <w:rFonts w:ascii="Arial" w:hAnsi="Arial" w:cs="Arial"/>
          <w:color w:val="000000"/>
          <w:spacing w:val="4"/>
          <w:sz w:val="17"/>
          <w:szCs w:val="17"/>
          <w:lang w:val="en-US"/>
        </w:rPr>
        <w:t xml:space="preserve">Victoria is experiencing a period of unprecedented growth, and to meet this growth Victoria needs integrated land use planning.  This </w:t>
      </w:r>
      <w:r w:rsidR="000C6FDD">
        <w:rPr>
          <w:rFonts w:ascii="Arial" w:hAnsi="Arial" w:cs="Arial"/>
          <w:color w:val="000000"/>
          <w:spacing w:val="4"/>
          <w:sz w:val="17"/>
          <w:szCs w:val="17"/>
          <w:lang w:val="en-US"/>
        </w:rPr>
        <w:t>g</w:t>
      </w:r>
      <w:r>
        <w:rPr>
          <w:rFonts w:ascii="Arial" w:hAnsi="Arial" w:cs="Arial"/>
          <w:color w:val="000000"/>
          <w:spacing w:val="4"/>
          <w:sz w:val="17"/>
          <w:szCs w:val="17"/>
          <w:lang w:val="en-US"/>
        </w:rPr>
        <w:t>overnment is committed to delivering improved land use and infrastructure planning to support Victoria’s growth.</w:t>
      </w:r>
    </w:p>
    <w:p w:rsidR="00EC3E22" w:rsidRDefault="00EC3E22" w:rsidP="00EC3E22">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p>
    <w:p w:rsidR="00EC3E22" w:rsidRDefault="00EC3E22" w:rsidP="00EC3E22">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r>
        <w:rPr>
          <w:rFonts w:ascii="Arial" w:hAnsi="Arial" w:cs="Arial"/>
          <w:color w:val="000000"/>
          <w:spacing w:val="4"/>
          <w:sz w:val="17"/>
          <w:szCs w:val="17"/>
          <w:lang w:val="en-US"/>
        </w:rPr>
        <w:t xml:space="preserve">With the assent of the new </w:t>
      </w:r>
      <w:r w:rsidRPr="009736F1">
        <w:rPr>
          <w:rFonts w:ascii="Arial" w:hAnsi="Arial" w:cs="Arial"/>
          <w:i/>
          <w:color w:val="000000"/>
          <w:spacing w:val="4"/>
          <w:sz w:val="17"/>
          <w:szCs w:val="17"/>
          <w:lang w:val="en-US"/>
        </w:rPr>
        <w:t>Victorian Planning Authority Act 2017</w:t>
      </w:r>
      <w:r>
        <w:rPr>
          <w:rFonts w:ascii="Arial" w:hAnsi="Arial" w:cs="Arial"/>
          <w:color w:val="000000"/>
          <w:spacing w:val="4"/>
          <w:sz w:val="17"/>
          <w:szCs w:val="17"/>
          <w:lang w:val="en-US"/>
        </w:rPr>
        <w:t>, t</w:t>
      </w:r>
      <w:r w:rsidRPr="004863EB">
        <w:rPr>
          <w:rFonts w:ascii="Arial" w:hAnsi="Arial" w:cs="Arial"/>
          <w:color w:val="000000"/>
          <w:spacing w:val="4"/>
          <w:sz w:val="17"/>
          <w:szCs w:val="17"/>
          <w:lang w:val="en-US"/>
        </w:rPr>
        <w:t xml:space="preserve">he </w:t>
      </w:r>
      <w:r w:rsidR="000C6FDD">
        <w:rPr>
          <w:rFonts w:ascii="Arial" w:hAnsi="Arial" w:cs="Arial"/>
          <w:color w:val="000000"/>
          <w:spacing w:val="4"/>
          <w:sz w:val="17"/>
          <w:szCs w:val="17"/>
          <w:lang w:val="en-US"/>
        </w:rPr>
        <w:t>g</w:t>
      </w:r>
      <w:r>
        <w:rPr>
          <w:rFonts w:ascii="Arial" w:hAnsi="Arial" w:cs="Arial"/>
          <w:color w:val="000000"/>
          <w:spacing w:val="4"/>
          <w:sz w:val="17"/>
          <w:szCs w:val="17"/>
          <w:lang w:val="en-US"/>
        </w:rPr>
        <w:t xml:space="preserve">overnment has been successful in implementing its election commitment of </w:t>
      </w:r>
      <w:r w:rsidR="004D3606">
        <w:rPr>
          <w:rFonts w:ascii="Arial" w:hAnsi="Arial" w:cs="Arial"/>
          <w:color w:val="000000"/>
          <w:spacing w:val="4"/>
          <w:sz w:val="17"/>
          <w:szCs w:val="17"/>
          <w:lang w:val="en-US"/>
        </w:rPr>
        <w:t>establishing</w:t>
      </w:r>
      <w:r>
        <w:rPr>
          <w:rFonts w:ascii="Arial" w:hAnsi="Arial" w:cs="Arial"/>
          <w:color w:val="000000"/>
          <w:spacing w:val="4"/>
          <w:sz w:val="17"/>
          <w:szCs w:val="17"/>
          <w:lang w:val="en-US"/>
        </w:rPr>
        <w:t xml:space="preserve"> a</w:t>
      </w:r>
      <w:r w:rsidR="004D3606">
        <w:rPr>
          <w:rFonts w:ascii="Arial" w:hAnsi="Arial" w:cs="Arial"/>
          <w:color w:val="000000"/>
          <w:spacing w:val="4"/>
          <w:sz w:val="17"/>
          <w:szCs w:val="17"/>
          <w:lang w:val="en-US"/>
        </w:rPr>
        <w:t xml:space="preserve"> new</w:t>
      </w:r>
      <w:r>
        <w:rPr>
          <w:rFonts w:ascii="Arial" w:hAnsi="Arial" w:cs="Arial"/>
          <w:color w:val="000000"/>
          <w:spacing w:val="4"/>
          <w:sz w:val="17"/>
          <w:szCs w:val="17"/>
          <w:lang w:val="en-US"/>
        </w:rPr>
        <w:t xml:space="preserve"> Victorian Planning Authority (VPA).  The VPA will lead the strategic land-use planning in designated areas to ensure effective planning for Victoria’s growth and liveability. The new VPA is to ensure that strategic land-use planning in Victoria is holistic and aligned.</w:t>
      </w:r>
    </w:p>
    <w:p w:rsidR="00EC3E22" w:rsidRDefault="00EC3E22" w:rsidP="00EC3E22">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r>
        <w:rPr>
          <w:rFonts w:ascii="Arial" w:hAnsi="Arial" w:cs="Arial"/>
          <w:color w:val="000000"/>
          <w:spacing w:val="4"/>
          <w:sz w:val="17"/>
          <w:szCs w:val="17"/>
          <w:lang w:val="en-US"/>
        </w:rPr>
        <w:t>The new legislation provides a clear operating framework for the Authority, increases the experience and skill level required for Board Members and puts in place important protections for the Victorian community, by strengthening the conflict of interest provisions.</w:t>
      </w:r>
    </w:p>
    <w:p w:rsidR="00EC3E22" w:rsidRDefault="00EC3E22" w:rsidP="00EC3E22">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p>
    <w:p w:rsidR="00EC3E22" w:rsidRDefault="00037781" w:rsidP="00EC3E22">
      <w:pPr>
        <w:suppressAutoHyphens/>
        <w:autoSpaceDE w:val="0"/>
        <w:autoSpaceDN w:val="0"/>
        <w:adjustRightInd w:val="0"/>
        <w:spacing w:after="0" w:line="240" w:lineRule="auto"/>
        <w:textAlignment w:val="center"/>
        <w:rPr>
          <w:rFonts w:ascii="Arial" w:hAnsi="Arial" w:cs="Arial"/>
          <w:i/>
          <w:color w:val="000000"/>
          <w:spacing w:val="4"/>
          <w:sz w:val="17"/>
          <w:szCs w:val="17"/>
          <w:lang w:val="en-US"/>
        </w:rPr>
      </w:pPr>
      <w:r>
        <w:rPr>
          <w:rFonts w:ascii="Arial" w:hAnsi="Arial" w:cs="Arial"/>
          <w:color w:val="000000"/>
          <w:spacing w:val="4"/>
          <w:sz w:val="17"/>
          <w:szCs w:val="17"/>
          <w:lang w:val="en-US"/>
        </w:rPr>
        <w:t>T</w:t>
      </w:r>
      <w:r w:rsidR="00EC3E22">
        <w:rPr>
          <w:rFonts w:ascii="Arial" w:hAnsi="Arial" w:cs="Arial"/>
          <w:color w:val="000000"/>
          <w:spacing w:val="4"/>
          <w:sz w:val="17"/>
          <w:szCs w:val="17"/>
          <w:lang w:val="en-US"/>
        </w:rPr>
        <w:t>he new VPA will play a key role in working with the Department of Environment, Land, Water, and Planning</w:t>
      </w:r>
      <w:r>
        <w:rPr>
          <w:rFonts w:ascii="Arial" w:hAnsi="Arial" w:cs="Arial"/>
          <w:color w:val="000000"/>
          <w:spacing w:val="4"/>
          <w:sz w:val="17"/>
          <w:szCs w:val="17"/>
          <w:lang w:val="en-US"/>
        </w:rPr>
        <w:t xml:space="preserve"> (DELWP)</w:t>
      </w:r>
      <w:r w:rsidR="00EC3E22">
        <w:rPr>
          <w:rFonts w:ascii="Arial" w:hAnsi="Arial" w:cs="Arial"/>
          <w:color w:val="000000"/>
          <w:spacing w:val="4"/>
          <w:sz w:val="17"/>
          <w:szCs w:val="17"/>
          <w:lang w:val="en-US"/>
        </w:rPr>
        <w:t xml:space="preserve"> in implementing the </w:t>
      </w:r>
      <w:r w:rsidR="000C6FDD">
        <w:rPr>
          <w:rFonts w:ascii="Arial" w:hAnsi="Arial" w:cs="Arial"/>
          <w:color w:val="000000"/>
          <w:spacing w:val="4"/>
          <w:sz w:val="17"/>
          <w:szCs w:val="17"/>
          <w:lang w:val="en-US"/>
        </w:rPr>
        <w:t>g</w:t>
      </w:r>
      <w:r w:rsidR="00EC3E22">
        <w:rPr>
          <w:rFonts w:ascii="Arial" w:hAnsi="Arial" w:cs="Arial"/>
          <w:color w:val="000000"/>
          <w:spacing w:val="4"/>
          <w:sz w:val="17"/>
          <w:szCs w:val="17"/>
          <w:lang w:val="en-US"/>
        </w:rPr>
        <w:t xml:space="preserve">overnment’s refreshed </w:t>
      </w:r>
      <w:r w:rsidR="00EC3E22" w:rsidRPr="000733C9">
        <w:rPr>
          <w:rFonts w:ascii="Arial" w:hAnsi="Arial" w:cs="Arial"/>
          <w:i/>
          <w:color w:val="000000"/>
          <w:spacing w:val="4"/>
          <w:sz w:val="17"/>
          <w:szCs w:val="17"/>
          <w:lang w:val="en-US"/>
        </w:rPr>
        <w:t>Plan Melbourne 2017-2050</w:t>
      </w:r>
      <w:r w:rsidR="00EC3E22">
        <w:rPr>
          <w:rFonts w:ascii="Arial" w:hAnsi="Arial" w:cs="Arial"/>
          <w:i/>
          <w:color w:val="000000"/>
          <w:spacing w:val="4"/>
          <w:sz w:val="17"/>
          <w:szCs w:val="17"/>
          <w:lang w:val="en-US"/>
        </w:rPr>
        <w:t>.</w:t>
      </w:r>
    </w:p>
    <w:p w:rsidR="00EC3E22" w:rsidRDefault="00EC3E22" w:rsidP="00EC3E22">
      <w:pPr>
        <w:suppressAutoHyphens/>
        <w:autoSpaceDE w:val="0"/>
        <w:autoSpaceDN w:val="0"/>
        <w:adjustRightInd w:val="0"/>
        <w:spacing w:after="0" w:line="240" w:lineRule="auto"/>
        <w:textAlignment w:val="center"/>
        <w:rPr>
          <w:rFonts w:ascii="Arial" w:hAnsi="Arial" w:cs="Arial"/>
          <w:i/>
          <w:color w:val="000000"/>
          <w:spacing w:val="4"/>
          <w:sz w:val="17"/>
          <w:szCs w:val="17"/>
          <w:lang w:val="en-US"/>
        </w:rPr>
      </w:pPr>
    </w:p>
    <w:p w:rsidR="00EC3E22" w:rsidRDefault="00EC3E22" w:rsidP="00EC3E22">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r>
        <w:rPr>
          <w:rFonts w:ascii="Arial" w:hAnsi="Arial" w:cs="Arial"/>
          <w:color w:val="000000"/>
          <w:spacing w:val="4"/>
          <w:sz w:val="17"/>
          <w:szCs w:val="17"/>
          <w:lang w:val="en-US"/>
        </w:rPr>
        <w:t xml:space="preserve">Recognising the </w:t>
      </w:r>
      <w:r w:rsidR="004D3606">
        <w:rPr>
          <w:rFonts w:ascii="Arial" w:hAnsi="Arial" w:cs="Arial"/>
          <w:color w:val="000000"/>
          <w:spacing w:val="4"/>
          <w:sz w:val="17"/>
          <w:szCs w:val="17"/>
          <w:lang w:val="en-US"/>
        </w:rPr>
        <w:t>challenges and opportunities</w:t>
      </w:r>
      <w:r>
        <w:rPr>
          <w:rFonts w:ascii="Arial" w:hAnsi="Arial" w:cs="Arial"/>
          <w:color w:val="000000"/>
          <w:spacing w:val="4"/>
          <w:sz w:val="17"/>
          <w:szCs w:val="17"/>
          <w:lang w:val="en-US"/>
        </w:rPr>
        <w:t xml:space="preserve"> presented to Victoria in the current population boom,</w:t>
      </w:r>
      <w:r w:rsidR="004D3606">
        <w:rPr>
          <w:rFonts w:ascii="Arial" w:hAnsi="Arial" w:cs="Arial"/>
          <w:color w:val="000000"/>
          <w:spacing w:val="4"/>
          <w:sz w:val="17"/>
          <w:szCs w:val="17"/>
          <w:lang w:val="en-US"/>
        </w:rPr>
        <w:t xml:space="preserve"> our metropolitan </w:t>
      </w:r>
      <w:r w:rsidR="00935B98">
        <w:rPr>
          <w:rFonts w:ascii="Arial" w:hAnsi="Arial" w:cs="Arial"/>
          <w:color w:val="000000"/>
          <w:spacing w:val="4"/>
          <w:sz w:val="17"/>
          <w:szCs w:val="17"/>
          <w:lang w:val="en-US"/>
        </w:rPr>
        <w:t xml:space="preserve">planning </w:t>
      </w:r>
      <w:r w:rsidR="004D3606">
        <w:rPr>
          <w:rFonts w:ascii="Arial" w:hAnsi="Arial" w:cs="Arial"/>
          <w:color w:val="000000"/>
          <w:spacing w:val="4"/>
          <w:sz w:val="17"/>
          <w:szCs w:val="17"/>
          <w:lang w:val="en-US"/>
        </w:rPr>
        <w:t>strategy</w:t>
      </w:r>
      <w:r>
        <w:rPr>
          <w:rFonts w:ascii="Arial" w:hAnsi="Arial" w:cs="Arial"/>
          <w:color w:val="000000"/>
          <w:spacing w:val="4"/>
          <w:sz w:val="17"/>
          <w:szCs w:val="17"/>
          <w:lang w:val="en-US"/>
        </w:rPr>
        <w:t xml:space="preserve"> </w:t>
      </w:r>
      <w:r w:rsidRPr="000733C9">
        <w:rPr>
          <w:rFonts w:ascii="Arial" w:hAnsi="Arial" w:cs="Arial"/>
          <w:i/>
          <w:color w:val="000000"/>
          <w:spacing w:val="4"/>
          <w:sz w:val="17"/>
          <w:szCs w:val="17"/>
          <w:lang w:val="en-US"/>
        </w:rPr>
        <w:t>Plan Melbourne 2017-2050</w:t>
      </w:r>
      <w:r>
        <w:rPr>
          <w:rFonts w:ascii="Arial" w:hAnsi="Arial" w:cs="Arial"/>
          <w:i/>
          <w:color w:val="000000"/>
          <w:spacing w:val="4"/>
          <w:sz w:val="17"/>
          <w:szCs w:val="17"/>
          <w:lang w:val="en-US"/>
        </w:rPr>
        <w:t xml:space="preserve"> </w:t>
      </w:r>
      <w:r>
        <w:rPr>
          <w:rFonts w:ascii="Arial" w:hAnsi="Arial" w:cs="Arial"/>
          <w:color w:val="000000"/>
          <w:spacing w:val="4"/>
          <w:sz w:val="17"/>
          <w:szCs w:val="17"/>
          <w:lang w:val="en-US"/>
        </w:rPr>
        <w:t>is designed to give Victoria the certainty it needs to grow stronger and fairer.  In the associated Implementation Plan, the new VPA has been given the responsibility as the lead</w:t>
      </w:r>
      <w:r w:rsidR="00935B98">
        <w:rPr>
          <w:rFonts w:ascii="Arial" w:hAnsi="Arial" w:cs="Arial"/>
          <w:color w:val="000000"/>
          <w:spacing w:val="4"/>
          <w:sz w:val="17"/>
          <w:szCs w:val="17"/>
          <w:lang w:val="en-US"/>
        </w:rPr>
        <w:t xml:space="preserve"> or joint lead</w:t>
      </w:r>
      <w:r>
        <w:rPr>
          <w:rFonts w:ascii="Arial" w:hAnsi="Arial" w:cs="Arial"/>
          <w:color w:val="000000"/>
          <w:spacing w:val="4"/>
          <w:sz w:val="17"/>
          <w:szCs w:val="17"/>
          <w:lang w:val="en-US"/>
        </w:rPr>
        <w:t xml:space="preserve"> agency for </w:t>
      </w:r>
      <w:r w:rsidR="00037781">
        <w:rPr>
          <w:rFonts w:ascii="Arial" w:hAnsi="Arial" w:cs="Arial"/>
          <w:color w:val="000000"/>
          <w:spacing w:val="4"/>
          <w:sz w:val="17"/>
          <w:szCs w:val="17"/>
          <w:lang w:val="en-US"/>
        </w:rPr>
        <w:t>11</w:t>
      </w:r>
      <w:r>
        <w:rPr>
          <w:rFonts w:ascii="Arial" w:hAnsi="Arial" w:cs="Arial"/>
          <w:color w:val="000000"/>
          <w:spacing w:val="4"/>
          <w:sz w:val="17"/>
          <w:szCs w:val="17"/>
          <w:lang w:val="en-US"/>
        </w:rPr>
        <w:t xml:space="preserve"> significant actions, and named as an implementation partner for </w:t>
      </w:r>
      <w:r w:rsidR="00037781">
        <w:rPr>
          <w:rFonts w:ascii="Arial" w:hAnsi="Arial" w:cs="Arial"/>
          <w:color w:val="000000"/>
          <w:spacing w:val="4"/>
          <w:sz w:val="17"/>
          <w:szCs w:val="17"/>
          <w:lang w:val="en-US"/>
        </w:rPr>
        <w:t>41</w:t>
      </w:r>
      <w:r>
        <w:rPr>
          <w:rFonts w:ascii="Arial" w:hAnsi="Arial" w:cs="Arial"/>
          <w:color w:val="000000"/>
          <w:spacing w:val="4"/>
          <w:sz w:val="17"/>
          <w:szCs w:val="17"/>
          <w:lang w:val="en-US"/>
        </w:rPr>
        <w:t xml:space="preserve"> other actions.</w:t>
      </w:r>
    </w:p>
    <w:p w:rsidR="00EC3E22" w:rsidRDefault="00EC3E22" w:rsidP="00EC3E22">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p>
    <w:p w:rsidR="00EC3E22" w:rsidRDefault="00EC3E22" w:rsidP="00EC3E22">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r>
        <w:rPr>
          <w:rFonts w:ascii="Arial" w:hAnsi="Arial" w:cs="Arial"/>
          <w:color w:val="000000"/>
          <w:spacing w:val="4"/>
          <w:sz w:val="17"/>
          <w:szCs w:val="17"/>
          <w:lang w:val="en-US"/>
        </w:rPr>
        <w:t xml:space="preserve">During 2016/17 the VPA </w:t>
      </w:r>
      <w:r w:rsidR="00326AEA">
        <w:rPr>
          <w:rFonts w:ascii="Arial" w:hAnsi="Arial" w:cs="Arial"/>
          <w:color w:val="000000"/>
          <w:spacing w:val="4"/>
          <w:sz w:val="17"/>
          <w:szCs w:val="17"/>
          <w:lang w:val="en-US"/>
        </w:rPr>
        <w:t>commenced</w:t>
      </w:r>
      <w:r>
        <w:rPr>
          <w:rFonts w:ascii="Arial" w:hAnsi="Arial" w:cs="Arial"/>
          <w:color w:val="000000"/>
          <w:spacing w:val="4"/>
          <w:sz w:val="17"/>
          <w:szCs w:val="17"/>
          <w:lang w:val="en-US"/>
        </w:rPr>
        <w:t xml:space="preserve"> the </w:t>
      </w:r>
      <w:r w:rsidR="000C6FDD">
        <w:rPr>
          <w:rFonts w:ascii="Arial" w:hAnsi="Arial" w:cs="Arial"/>
          <w:color w:val="000000"/>
          <w:spacing w:val="4"/>
          <w:sz w:val="17"/>
          <w:szCs w:val="17"/>
          <w:lang w:val="en-US"/>
        </w:rPr>
        <w:t>g</w:t>
      </w:r>
      <w:r>
        <w:rPr>
          <w:rFonts w:ascii="Arial" w:hAnsi="Arial" w:cs="Arial"/>
          <w:color w:val="000000"/>
          <w:spacing w:val="4"/>
          <w:sz w:val="17"/>
          <w:szCs w:val="17"/>
          <w:lang w:val="en-US"/>
        </w:rPr>
        <w:t>overnment’s $4m Streamlining for Growth program. This pro</w:t>
      </w:r>
      <w:r w:rsidR="00441A11">
        <w:rPr>
          <w:rFonts w:ascii="Arial" w:hAnsi="Arial" w:cs="Arial"/>
          <w:color w:val="000000"/>
          <w:spacing w:val="4"/>
          <w:sz w:val="17"/>
          <w:szCs w:val="17"/>
          <w:lang w:val="en-US"/>
        </w:rPr>
        <w:t>v</w:t>
      </w:r>
      <w:r>
        <w:rPr>
          <w:rFonts w:ascii="Arial" w:hAnsi="Arial" w:cs="Arial"/>
          <w:color w:val="000000"/>
          <w:spacing w:val="4"/>
          <w:sz w:val="17"/>
          <w:szCs w:val="17"/>
          <w:lang w:val="en-US"/>
        </w:rPr>
        <w:t xml:space="preserve">ed to be very popular and successful, and as a result of that outcome the </w:t>
      </w:r>
      <w:r w:rsidR="000C6FDD">
        <w:rPr>
          <w:rFonts w:ascii="Arial" w:hAnsi="Arial" w:cs="Arial"/>
          <w:color w:val="000000"/>
          <w:spacing w:val="4"/>
          <w:sz w:val="17"/>
          <w:szCs w:val="17"/>
          <w:lang w:val="en-US"/>
        </w:rPr>
        <w:t>g</w:t>
      </w:r>
      <w:r>
        <w:rPr>
          <w:rFonts w:ascii="Arial" w:hAnsi="Arial" w:cs="Arial"/>
          <w:color w:val="000000"/>
          <w:spacing w:val="4"/>
          <w:sz w:val="17"/>
          <w:szCs w:val="17"/>
          <w:lang w:val="en-US"/>
        </w:rPr>
        <w:t xml:space="preserve">overnment has extended this program. The VPA will now be co-ordinating the allocation and expenditure of a further $5 million per annum for each of the coming three years, through our </w:t>
      </w:r>
      <w:r>
        <w:rPr>
          <w:rFonts w:ascii="Arial" w:hAnsi="Arial" w:cs="Arial"/>
          <w:i/>
          <w:color w:val="000000"/>
          <w:spacing w:val="4"/>
          <w:sz w:val="17"/>
          <w:szCs w:val="17"/>
          <w:lang w:val="en-US"/>
        </w:rPr>
        <w:t xml:space="preserve">Homes for Victorians </w:t>
      </w:r>
      <w:r>
        <w:rPr>
          <w:rFonts w:ascii="Arial" w:hAnsi="Arial" w:cs="Arial"/>
          <w:color w:val="000000"/>
          <w:spacing w:val="4"/>
          <w:sz w:val="17"/>
          <w:szCs w:val="17"/>
          <w:lang w:val="en-US"/>
        </w:rPr>
        <w:t xml:space="preserve">strategy. The projects that will be funded will be across Victoria, in the regional cities, Melbourne’s </w:t>
      </w:r>
      <w:proofErr w:type="gramStart"/>
      <w:r>
        <w:rPr>
          <w:rFonts w:ascii="Arial" w:hAnsi="Arial" w:cs="Arial"/>
          <w:color w:val="000000"/>
          <w:spacing w:val="4"/>
          <w:sz w:val="17"/>
          <w:szCs w:val="17"/>
          <w:lang w:val="en-US"/>
        </w:rPr>
        <w:t>greenfield</w:t>
      </w:r>
      <w:proofErr w:type="gramEnd"/>
      <w:r>
        <w:rPr>
          <w:rFonts w:ascii="Arial" w:hAnsi="Arial" w:cs="Arial"/>
          <w:color w:val="000000"/>
          <w:spacing w:val="4"/>
          <w:sz w:val="17"/>
          <w:szCs w:val="17"/>
          <w:lang w:val="en-US"/>
        </w:rPr>
        <w:t xml:space="preserve"> growth areas, and in areas of urban renewal.</w:t>
      </w:r>
    </w:p>
    <w:p w:rsidR="00EC3E22" w:rsidRDefault="00EC3E22" w:rsidP="00EC3E22">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p>
    <w:p w:rsidR="00EC3E22" w:rsidRDefault="00EC3E22" w:rsidP="00EC3E22">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r>
        <w:rPr>
          <w:rFonts w:ascii="Arial" w:hAnsi="Arial" w:cs="Arial"/>
          <w:color w:val="000000"/>
          <w:spacing w:val="4"/>
          <w:sz w:val="17"/>
          <w:szCs w:val="17"/>
          <w:lang w:val="en-US"/>
        </w:rPr>
        <w:t xml:space="preserve">I have charged the VPA Board with ensuring the smooth transition from the former Growth Areas Authority. </w:t>
      </w:r>
    </w:p>
    <w:p w:rsidR="00EC3E22" w:rsidRDefault="00EC3E22" w:rsidP="00EC3E22">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p>
    <w:p w:rsidR="00EC3E22" w:rsidRDefault="00EC3E22" w:rsidP="00EC3E22">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r>
        <w:rPr>
          <w:rFonts w:ascii="Arial" w:hAnsi="Arial" w:cs="Arial"/>
          <w:color w:val="000000"/>
          <w:spacing w:val="4"/>
          <w:sz w:val="17"/>
          <w:szCs w:val="17"/>
          <w:lang w:val="en-US"/>
        </w:rPr>
        <w:t>In relation to personnel, t</w:t>
      </w:r>
      <w:r w:rsidRPr="00F0371E">
        <w:rPr>
          <w:rFonts w:ascii="Arial" w:hAnsi="Arial" w:cs="Arial"/>
          <w:color w:val="000000"/>
          <w:spacing w:val="4"/>
          <w:sz w:val="17"/>
          <w:szCs w:val="17"/>
          <w:lang w:val="en-US"/>
        </w:rPr>
        <w:t xml:space="preserve">he </w:t>
      </w:r>
      <w:r w:rsidR="000C6FDD">
        <w:rPr>
          <w:rFonts w:ascii="Arial" w:hAnsi="Arial" w:cs="Arial"/>
          <w:color w:val="000000"/>
          <w:spacing w:val="4"/>
          <w:sz w:val="17"/>
          <w:szCs w:val="17"/>
          <w:lang w:val="en-US"/>
        </w:rPr>
        <w:t>g</w:t>
      </w:r>
      <w:r w:rsidRPr="00F0371E">
        <w:rPr>
          <w:rFonts w:ascii="Arial" w:hAnsi="Arial" w:cs="Arial"/>
          <w:color w:val="000000"/>
          <w:spacing w:val="4"/>
          <w:sz w:val="17"/>
          <w:szCs w:val="17"/>
          <w:lang w:val="en-US"/>
        </w:rPr>
        <w:t>overnment appointed the very well regarded and extensively experienced Ms Jude Munro AO</w:t>
      </w:r>
      <w:r>
        <w:rPr>
          <w:rFonts w:ascii="Arial" w:hAnsi="Arial" w:cs="Arial"/>
          <w:color w:val="000000"/>
          <w:spacing w:val="4"/>
          <w:sz w:val="17"/>
          <w:szCs w:val="17"/>
          <w:lang w:val="en-US"/>
        </w:rPr>
        <w:t xml:space="preserve"> in December 2016 to lead the new Authority. One of the Board’s major roles has been to seek a new Chief Executive Officer to replace the Peter Seamer.  I wish to recognise the </w:t>
      </w:r>
      <w:r w:rsidR="004D3606">
        <w:rPr>
          <w:rFonts w:ascii="Arial" w:hAnsi="Arial" w:cs="Arial"/>
          <w:color w:val="000000"/>
          <w:spacing w:val="4"/>
          <w:sz w:val="17"/>
          <w:szCs w:val="17"/>
          <w:lang w:val="en-US"/>
        </w:rPr>
        <w:t xml:space="preserve">significant </w:t>
      </w:r>
      <w:r>
        <w:rPr>
          <w:rFonts w:ascii="Arial" w:hAnsi="Arial" w:cs="Arial"/>
          <w:color w:val="000000"/>
          <w:spacing w:val="4"/>
          <w:sz w:val="17"/>
          <w:szCs w:val="17"/>
          <w:lang w:val="en-US"/>
        </w:rPr>
        <w:t xml:space="preserve">contribution that Mr Seamer has made to both the Authority and to the people of Victoria for his many years of </w:t>
      </w:r>
      <w:r w:rsidR="000A5DD0">
        <w:rPr>
          <w:rFonts w:ascii="Arial" w:hAnsi="Arial" w:cs="Arial"/>
          <w:color w:val="000000"/>
          <w:spacing w:val="4"/>
          <w:sz w:val="17"/>
          <w:szCs w:val="17"/>
          <w:lang w:val="en-US"/>
        </w:rPr>
        <w:t>valuable</w:t>
      </w:r>
      <w:r>
        <w:rPr>
          <w:rFonts w:ascii="Arial" w:hAnsi="Arial" w:cs="Arial"/>
          <w:color w:val="000000"/>
          <w:spacing w:val="4"/>
          <w:sz w:val="17"/>
          <w:szCs w:val="17"/>
          <w:lang w:val="en-US"/>
        </w:rPr>
        <w:t xml:space="preserve"> public service.</w:t>
      </w:r>
    </w:p>
    <w:p w:rsidR="00EC3E22" w:rsidRDefault="00EC3E22" w:rsidP="00EC3E22">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p>
    <w:p w:rsidR="005467B1" w:rsidRPr="005467B1" w:rsidRDefault="005467B1" w:rsidP="005467B1">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r>
        <w:rPr>
          <w:rFonts w:ascii="Arial" w:hAnsi="Arial" w:cs="Arial"/>
          <w:color w:val="000000"/>
          <w:spacing w:val="4"/>
          <w:sz w:val="17"/>
          <w:szCs w:val="17"/>
          <w:lang w:val="en-US"/>
        </w:rPr>
        <w:t>In June 2017, e</w:t>
      </w:r>
      <w:r w:rsidRPr="005467B1">
        <w:rPr>
          <w:rFonts w:ascii="Arial" w:hAnsi="Arial" w:cs="Arial"/>
          <w:color w:val="000000"/>
          <w:spacing w:val="4"/>
          <w:sz w:val="17"/>
          <w:szCs w:val="17"/>
          <w:lang w:val="en-US"/>
        </w:rPr>
        <w:t xml:space="preserve">xperienced planning expert and public servant Stuart Moseley </w:t>
      </w:r>
      <w:r>
        <w:rPr>
          <w:rFonts w:ascii="Arial" w:hAnsi="Arial" w:cs="Arial"/>
          <w:color w:val="000000"/>
          <w:spacing w:val="4"/>
          <w:sz w:val="17"/>
          <w:szCs w:val="17"/>
          <w:lang w:val="en-US"/>
        </w:rPr>
        <w:t xml:space="preserve">commenced as </w:t>
      </w:r>
      <w:r w:rsidRPr="005467B1">
        <w:rPr>
          <w:rFonts w:ascii="Arial" w:hAnsi="Arial" w:cs="Arial"/>
          <w:color w:val="000000"/>
          <w:spacing w:val="4"/>
          <w:sz w:val="17"/>
          <w:szCs w:val="17"/>
          <w:lang w:val="en-US"/>
        </w:rPr>
        <w:t>the new C</w:t>
      </w:r>
      <w:r>
        <w:rPr>
          <w:rFonts w:ascii="Arial" w:hAnsi="Arial" w:cs="Arial"/>
          <w:color w:val="000000"/>
          <w:spacing w:val="4"/>
          <w:sz w:val="17"/>
          <w:szCs w:val="17"/>
          <w:lang w:val="en-US"/>
        </w:rPr>
        <w:t xml:space="preserve">hief Executive Officer </w:t>
      </w:r>
      <w:r w:rsidRPr="005467B1">
        <w:rPr>
          <w:rFonts w:ascii="Arial" w:hAnsi="Arial" w:cs="Arial"/>
          <w:color w:val="000000"/>
          <w:spacing w:val="4"/>
          <w:sz w:val="17"/>
          <w:szCs w:val="17"/>
          <w:lang w:val="en-US"/>
        </w:rPr>
        <w:t>of the Victorian Planning Authority.</w:t>
      </w:r>
    </w:p>
    <w:p w:rsidR="005467B1" w:rsidRPr="005467B1" w:rsidRDefault="005467B1" w:rsidP="005467B1">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p>
    <w:p w:rsidR="005467B1" w:rsidRPr="005467B1" w:rsidRDefault="005467B1" w:rsidP="005467B1">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r w:rsidRPr="005467B1">
        <w:rPr>
          <w:rFonts w:ascii="Arial" w:hAnsi="Arial" w:cs="Arial"/>
          <w:color w:val="000000"/>
          <w:spacing w:val="4"/>
          <w:sz w:val="17"/>
          <w:szCs w:val="17"/>
          <w:lang w:val="en-US"/>
        </w:rPr>
        <w:t>Stuart Mose</w:t>
      </w:r>
      <w:r w:rsidR="004D3606">
        <w:rPr>
          <w:rFonts w:ascii="Arial" w:hAnsi="Arial" w:cs="Arial"/>
          <w:color w:val="000000"/>
          <w:spacing w:val="4"/>
          <w:sz w:val="17"/>
          <w:szCs w:val="17"/>
          <w:lang w:val="en-US"/>
        </w:rPr>
        <w:t xml:space="preserve">ley’s long list of achievements, </w:t>
      </w:r>
      <w:r w:rsidRPr="005467B1">
        <w:rPr>
          <w:rFonts w:ascii="Arial" w:hAnsi="Arial" w:cs="Arial"/>
          <w:color w:val="000000"/>
          <w:spacing w:val="4"/>
          <w:sz w:val="17"/>
          <w:szCs w:val="17"/>
          <w:lang w:val="en-US"/>
        </w:rPr>
        <w:t>experience</w:t>
      </w:r>
      <w:r w:rsidR="004D3606">
        <w:rPr>
          <w:rFonts w:ascii="Arial" w:hAnsi="Arial" w:cs="Arial"/>
          <w:color w:val="000000"/>
          <w:spacing w:val="4"/>
          <w:sz w:val="17"/>
          <w:szCs w:val="17"/>
          <w:lang w:val="en-US"/>
        </w:rPr>
        <w:t xml:space="preserve"> and commitment to innovative solutions,</w:t>
      </w:r>
      <w:r w:rsidRPr="005467B1">
        <w:rPr>
          <w:rFonts w:ascii="Arial" w:hAnsi="Arial" w:cs="Arial"/>
          <w:color w:val="000000"/>
          <w:spacing w:val="4"/>
          <w:sz w:val="17"/>
          <w:szCs w:val="17"/>
          <w:lang w:val="en-US"/>
        </w:rPr>
        <w:t xml:space="preserve"> will be a great asset for the VPA as it sets out to plan for a strong and sustainable Vic</w:t>
      </w:r>
      <w:r>
        <w:rPr>
          <w:rFonts w:ascii="Arial" w:hAnsi="Arial" w:cs="Arial"/>
          <w:color w:val="000000"/>
          <w:spacing w:val="4"/>
          <w:sz w:val="17"/>
          <w:szCs w:val="17"/>
          <w:lang w:val="en-US"/>
        </w:rPr>
        <w:t>toria for many decades to come.</w:t>
      </w:r>
    </w:p>
    <w:p w:rsidR="005467B1" w:rsidRPr="005467B1" w:rsidRDefault="005467B1" w:rsidP="005467B1">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p>
    <w:p w:rsidR="00EC3E22" w:rsidRPr="00F11328" w:rsidRDefault="00EC3E22" w:rsidP="00EC3E22">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r w:rsidRPr="0098667B">
        <w:rPr>
          <w:rFonts w:ascii="Arial" w:hAnsi="Arial" w:cs="Arial"/>
          <w:color w:val="000000"/>
          <w:spacing w:val="4"/>
          <w:sz w:val="17"/>
          <w:szCs w:val="17"/>
          <w:lang w:val="en-US"/>
        </w:rPr>
        <w:t xml:space="preserve">The </w:t>
      </w:r>
      <w:r>
        <w:rPr>
          <w:rFonts w:ascii="Arial" w:hAnsi="Arial" w:cs="Arial"/>
          <w:color w:val="000000"/>
          <w:spacing w:val="4"/>
          <w:sz w:val="17"/>
          <w:szCs w:val="17"/>
          <w:lang w:val="en-US"/>
        </w:rPr>
        <w:t xml:space="preserve">VPA’s </w:t>
      </w:r>
      <w:r w:rsidRPr="0098667B">
        <w:rPr>
          <w:rFonts w:ascii="Arial" w:hAnsi="Arial" w:cs="Arial"/>
          <w:color w:val="000000"/>
          <w:spacing w:val="4"/>
          <w:sz w:val="17"/>
          <w:szCs w:val="17"/>
          <w:lang w:val="en-US"/>
        </w:rPr>
        <w:t>program</w:t>
      </w:r>
      <w:r w:rsidR="005467B1">
        <w:rPr>
          <w:rFonts w:ascii="Arial" w:hAnsi="Arial" w:cs="Arial"/>
          <w:color w:val="000000"/>
          <w:spacing w:val="4"/>
          <w:sz w:val="17"/>
          <w:szCs w:val="17"/>
          <w:lang w:val="en-US"/>
        </w:rPr>
        <w:t xml:space="preserve">, as outlined in </w:t>
      </w:r>
      <w:r w:rsidR="00935B98">
        <w:rPr>
          <w:rFonts w:ascii="Arial" w:hAnsi="Arial" w:cs="Arial"/>
          <w:color w:val="000000"/>
          <w:spacing w:val="4"/>
          <w:sz w:val="17"/>
          <w:szCs w:val="17"/>
          <w:lang w:val="en-US"/>
        </w:rPr>
        <w:t>this</w:t>
      </w:r>
      <w:r w:rsidR="005467B1">
        <w:rPr>
          <w:rFonts w:ascii="Arial" w:hAnsi="Arial" w:cs="Arial"/>
          <w:color w:val="000000"/>
          <w:spacing w:val="4"/>
          <w:sz w:val="17"/>
          <w:szCs w:val="17"/>
          <w:lang w:val="en-US"/>
        </w:rPr>
        <w:t xml:space="preserve"> </w:t>
      </w:r>
      <w:r w:rsidRPr="0098667B">
        <w:rPr>
          <w:rFonts w:ascii="Arial" w:hAnsi="Arial" w:cs="Arial"/>
          <w:color w:val="000000"/>
          <w:spacing w:val="4"/>
          <w:sz w:val="17"/>
          <w:szCs w:val="17"/>
          <w:lang w:val="en-US"/>
        </w:rPr>
        <w:t>Business Plan</w:t>
      </w:r>
      <w:r w:rsidR="00935B98">
        <w:rPr>
          <w:rFonts w:ascii="Arial" w:hAnsi="Arial" w:cs="Arial"/>
          <w:color w:val="000000"/>
          <w:spacing w:val="4"/>
          <w:sz w:val="17"/>
          <w:szCs w:val="17"/>
          <w:lang w:val="en-US"/>
        </w:rPr>
        <w:t xml:space="preserve"> for 2017-18</w:t>
      </w:r>
      <w:r w:rsidRPr="0098667B">
        <w:rPr>
          <w:rFonts w:ascii="Arial" w:hAnsi="Arial" w:cs="Arial"/>
          <w:color w:val="000000"/>
          <w:spacing w:val="4"/>
          <w:sz w:val="17"/>
          <w:szCs w:val="17"/>
          <w:lang w:val="en-US"/>
        </w:rPr>
        <w:t>, is broad and very exciting, and I am confident the Authority will liaise closely with all stakeholders to make Melbourne and greater Victoria an even better place to live and work.</w:t>
      </w:r>
    </w:p>
    <w:p w:rsidR="00EC3E22" w:rsidRPr="00A927A7" w:rsidRDefault="00EC3E22" w:rsidP="00EC3E22">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p>
    <w:p w:rsidR="00EC3E22" w:rsidRPr="00A927A7" w:rsidRDefault="00EC3E22" w:rsidP="00EC3E22">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p>
    <w:p w:rsidR="00EC3E22" w:rsidRPr="00F11328" w:rsidRDefault="00EC3E22" w:rsidP="00EC3E22">
      <w:pPr>
        <w:suppressAutoHyphens/>
        <w:autoSpaceDE w:val="0"/>
        <w:autoSpaceDN w:val="0"/>
        <w:adjustRightInd w:val="0"/>
        <w:spacing w:after="113" w:line="230" w:lineRule="atLeast"/>
        <w:textAlignment w:val="center"/>
        <w:rPr>
          <w:rFonts w:ascii="Arial" w:hAnsi="Arial" w:cs="Arial"/>
          <w:color w:val="000000"/>
          <w:spacing w:val="4"/>
          <w:sz w:val="17"/>
          <w:szCs w:val="17"/>
          <w:lang w:val="en-US"/>
        </w:rPr>
      </w:pPr>
      <w:r w:rsidRPr="00F11328">
        <w:rPr>
          <w:rFonts w:ascii="Arial" w:hAnsi="Arial" w:cs="Arial"/>
          <w:b/>
          <w:bCs/>
          <w:color w:val="000000"/>
          <w:spacing w:val="4"/>
          <w:sz w:val="17"/>
          <w:szCs w:val="17"/>
          <w:lang w:val="en-US"/>
        </w:rPr>
        <w:t>The Hon. Richard Wynne MP</w:t>
      </w:r>
      <w:r w:rsidRPr="00F11328">
        <w:rPr>
          <w:rFonts w:ascii="Arial" w:hAnsi="Arial" w:cs="Arial"/>
          <w:b/>
          <w:bCs/>
          <w:color w:val="000000"/>
          <w:spacing w:val="4"/>
          <w:sz w:val="17"/>
          <w:szCs w:val="17"/>
          <w:lang w:val="en-US"/>
        </w:rPr>
        <w:br/>
        <w:t>Minister for Planning</w:t>
      </w:r>
    </w:p>
    <w:p w:rsidR="00BF2BC1" w:rsidRDefault="00BF2BC1" w:rsidP="00FC1609">
      <w:pPr>
        <w:tabs>
          <w:tab w:val="right" w:pos="8760"/>
          <w:tab w:val="right" w:pos="9173"/>
        </w:tabs>
        <w:suppressAutoHyphens/>
        <w:autoSpaceDE w:val="0"/>
        <w:autoSpaceDN w:val="0"/>
        <w:adjustRightInd w:val="0"/>
        <w:spacing w:before="360" w:after="0" w:line="288" w:lineRule="auto"/>
        <w:jc w:val="right"/>
        <w:textAlignment w:val="center"/>
        <w:rPr>
          <w:rFonts w:ascii="VIC" w:hAnsi="VIC" w:cs="VIC"/>
          <w:color w:val="000000"/>
          <w:spacing w:val="-2"/>
          <w:sz w:val="29"/>
          <w:szCs w:val="29"/>
          <w:lang w:val="en-US"/>
        </w:rPr>
      </w:pPr>
    </w:p>
    <w:p w:rsidR="00BF2BC1" w:rsidRPr="00BF2BC1" w:rsidRDefault="00BF2BC1" w:rsidP="00BF2BC1">
      <w:pPr>
        <w:rPr>
          <w:rFonts w:ascii="VIC" w:hAnsi="VIC" w:cs="VIC"/>
          <w:sz w:val="29"/>
          <w:szCs w:val="29"/>
          <w:lang w:val="en-US"/>
        </w:rPr>
      </w:pPr>
    </w:p>
    <w:p w:rsidR="00BF2BC1" w:rsidRPr="00BF2BC1" w:rsidRDefault="00BF2BC1" w:rsidP="00BF2BC1">
      <w:pPr>
        <w:rPr>
          <w:rFonts w:ascii="VIC" w:hAnsi="VIC" w:cs="VIC"/>
          <w:sz w:val="29"/>
          <w:szCs w:val="29"/>
          <w:lang w:val="en-US"/>
        </w:rPr>
      </w:pPr>
    </w:p>
    <w:p w:rsidR="00BF2BC1" w:rsidRDefault="00BF2BC1" w:rsidP="00FC1609">
      <w:pPr>
        <w:tabs>
          <w:tab w:val="right" w:pos="8760"/>
          <w:tab w:val="right" w:pos="9173"/>
        </w:tabs>
        <w:suppressAutoHyphens/>
        <w:autoSpaceDE w:val="0"/>
        <w:autoSpaceDN w:val="0"/>
        <w:adjustRightInd w:val="0"/>
        <w:spacing w:before="360" w:after="0" w:line="288" w:lineRule="auto"/>
        <w:jc w:val="right"/>
        <w:textAlignment w:val="center"/>
        <w:rPr>
          <w:rFonts w:ascii="VIC" w:hAnsi="VIC" w:cs="VIC"/>
          <w:sz w:val="29"/>
          <w:szCs w:val="29"/>
          <w:lang w:val="en-US"/>
        </w:rPr>
        <w:sectPr w:rsidR="00BF2BC1" w:rsidSect="00517FAB">
          <w:pgSz w:w="11906" w:h="16838" w:code="9"/>
          <w:pgMar w:top="568" w:right="1440" w:bottom="1440" w:left="1440" w:header="720" w:footer="720" w:gutter="0"/>
          <w:pgNumType w:fmt="lowerRoman"/>
          <w:cols w:space="720"/>
          <w:noEndnote/>
          <w:docGrid w:linePitch="299"/>
        </w:sectPr>
      </w:pPr>
    </w:p>
    <w:p w:rsidR="00EC3E22" w:rsidRDefault="00EC3E22" w:rsidP="00FC1609">
      <w:pPr>
        <w:tabs>
          <w:tab w:val="right" w:pos="8760"/>
          <w:tab w:val="right" w:pos="9173"/>
        </w:tabs>
        <w:suppressAutoHyphens/>
        <w:autoSpaceDE w:val="0"/>
        <w:autoSpaceDN w:val="0"/>
        <w:adjustRightInd w:val="0"/>
        <w:spacing w:before="360" w:after="0" w:line="288" w:lineRule="auto"/>
        <w:jc w:val="right"/>
        <w:textAlignment w:val="center"/>
        <w:rPr>
          <w:rFonts w:ascii="Arial" w:hAnsi="Arial" w:cs="Arial"/>
          <w:b/>
          <w:bCs/>
          <w:color w:val="000000"/>
          <w:spacing w:val="4"/>
          <w:sz w:val="17"/>
          <w:szCs w:val="17"/>
          <w:lang w:val="en-US"/>
        </w:rPr>
      </w:pPr>
    </w:p>
    <w:p w:rsidR="00F11328" w:rsidRDefault="00F11328" w:rsidP="00BF2BC1">
      <w:pPr>
        <w:pStyle w:val="BodyText"/>
        <w:ind w:left="0"/>
        <w:rPr>
          <w:rFonts w:ascii="VIC" w:hAnsi="VIC"/>
          <w:sz w:val="48"/>
        </w:rPr>
      </w:pPr>
      <w:r w:rsidRPr="00BF2BC1">
        <w:rPr>
          <w:rFonts w:ascii="VIC" w:hAnsi="VIC"/>
          <w:sz w:val="48"/>
        </w:rPr>
        <w:t>Contents</w:t>
      </w:r>
    </w:p>
    <w:p w:rsidR="00F25CCB" w:rsidRPr="00BF2BC1" w:rsidRDefault="00F25CCB" w:rsidP="00BF2BC1">
      <w:pPr>
        <w:pStyle w:val="BodyText"/>
        <w:ind w:left="0"/>
        <w:rPr>
          <w:rStyle w:val="HeadingAChar"/>
          <w:sz w:val="56"/>
        </w:rPr>
      </w:pPr>
    </w:p>
    <w:p w:rsidR="00F06F6C" w:rsidRDefault="00BF2BC1">
      <w:pPr>
        <w:pStyle w:val="TOC1"/>
        <w:tabs>
          <w:tab w:val="right" w:leader="dot" w:pos="9016"/>
        </w:tabs>
        <w:rPr>
          <w:rFonts w:cstheme="minorBidi"/>
          <w:noProof/>
          <w:lang w:val="en-AU" w:eastAsia="en-AU"/>
        </w:rPr>
      </w:pPr>
      <w:r>
        <w:fldChar w:fldCharType="begin"/>
      </w:r>
      <w:r>
        <w:instrText xml:space="preserve"> TOC \h \z \t "Heading A,1,Heading B,2" </w:instrText>
      </w:r>
      <w:r>
        <w:fldChar w:fldCharType="separate"/>
      </w:r>
      <w:hyperlink w:anchor="_Toc493856756" w:history="1">
        <w:r w:rsidR="00F06F6C" w:rsidRPr="005C29AA">
          <w:rPr>
            <w:rStyle w:val="Hyperlink"/>
            <w:noProof/>
          </w:rPr>
          <w:t>Foreword – Chair and Chief Executive Officer</w:t>
        </w:r>
        <w:r w:rsidR="00F06F6C">
          <w:rPr>
            <w:noProof/>
            <w:webHidden/>
          </w:rPr>
          <w:tab/>
        </w:r>
        <w:r w:rsidR="00F06F6C">
          <w:rPr>
            <w:noProof/>
            <w:webHidden/>
          </w:rPr>
          <w:fldChar w:fldCharType="begin"/>
        </w:r>
        <w:r w:rsidR="00F06F6C">
          <w:rPr>
            <w:noProof/>
            <w:webHidden/>
          </w:rPr>
          <w:instrText xml:space="preserve"> PAGEREF _Toc493856756 \h </w:instrText>
        </w:r>
        <w:r w:rsidR="00F06F6C">
          <w:rPr>
            <w:noProof/>
            <w:webHidden/>
          </w:rPr>
        </w:r>
        <w:r w:rsidR="00F06F6C">
          <w:rPr>
            <w:noProof/>
            <w:webHidden/>
          </w:rPr>
          <w:fldChar w:fldCharType="separate"/>
        </w:r>
        <w:r w:rsidR="00F06F6C">
          <w:rPr>
            <w:noProof/>
            <w:webHidden/>
          </w:rPr>
          <w:t>2</w:t>
        </w:r>
        <w:r w:rsidR="00F06F6C">
          <w:rPr>
            <w:noProof/>
            <w:webHidden/>
          </w:rPr>
          <w:fldChar w:fldCharType="end"/>
        </w:r>
      </w:hyperlink>
    </w:p>
    <w:p w:rsidR="00F06F6C" w:rsidRDefault="005D108B">
      <w:pPr>
        <w:pStyle w:val="TOC2"/>
        <w:tabs>
          <w:tab w:val="right" w:leader="dot" w:pos="9016"/>
        </w:tabs>
        <w:rPr>
          <w:rFonts w:cstheme="minorBidi"/>
          <w:noProof/>
          <w:lang w:val="en-AU" w:eastAsia="en-AU"/>
        </w:rPr>
      </w:pPr>
      <w:hyperlink w:anchor="_Toc493856757" w:history="1">
        <w:r w:rsidR="00F06F6C" w:rsidRPr="005C29AA">
          <w:rPr>
            <w:rStyle w:val="Hyperlink"/>
            <w:noProof/>
          </w:rPr>
          <w:t>Our role</w:t>
        </w:r>
        <w:r w:rsidR="00F06F6C">
          <w:rPr>
            <w:noProof/>
            <w:webHidden/>
          </w:rPr>
          <w:tab/>
        </w:r>
        <w:r w:rsidR="00F06F6C">
          <w:rPr>
            <w:noProof/>
            <w:webHidden/>
          </w:rPr>
          <w:fldChar w:fldCharType="begin"/>
        </w:r>
        <w:r w:rsidR="00F06F6C">
          <w:rPr>
            <w:noProof/>
            <w:webHidden/>
          </w:rPr>
          <w:instrText xml:space="preserve"> PAGEREF _Toc493856757 \h </w:instrText>
        </w:r>
        <w:r w:rsidR="00F06F6C">
          <w:rPr>
            <w:noProof/>
            <w:webHidden/>
          </w:rPr>
        </w:r>
        <w:r w:rsidR="00F06F6C">
          <w:rPr>
            <w:noProof/>
            <w:webHidden/>
          </w:rPr>
          <w:fldChar w:fldCharType="separate"/>
        </w:r>
        <w:r w:rsidR="00F06F6C">
          <w:rPr>
            <w:noProof/>
            <w:webHidden/>
          </w:rPr>
          <w:t>2</w:t>
        </w:r>
        <w:r w:rsidR="00F06F6C">
          <w:rPr>
            <w:noProof/>
            <w:webHidden/>
          </w:rPr>
          <w:fldChar w:fldCharType="end"/>
        </w:r>
      </w:hyperlink>
    </w:p>
    <w:p w:rsidR="00F06F6C" w:rsidRDefault="005D108B">
      <w:pPr>
        <w:pStyle w:val="TOC2"/>
        <w:tabs>
          <w:tab w:val="right" w:leader="dot" w:pos="9016"/>
        </w:tabs>
        <w:rPr>
          <w:rFonts w:cstheme="minorBidi"/>
          <w:noProof/>
          <w:lang w:val="en-AU" w:eastAsia="en-AU"/>
        </w:rPr>
      </w:pPr>
      <w:hyperlink w:anchor="_Toc493856758" w:history="1">
        <w:r w:rsidR="00F06F6C" w:rsidRPr="005C29AA">
          <w:rPr>
            <w:rStyle w:val="Hyperlink"/>
            <w:noProof/>
          </w:rPr>
          <w:t>Our future focus</w:t>
        </w:r>
        <w:r w:rsidR="00F06F6C">
          <w:rPr>
            <w:noProof/>
            <w:webHidden/>
          </w:rPr>
          <w:tab/>
        </w:r>
        <w:r w:rsidR="00F06F6C">
          <w:rPr>
            <w:noProof/>
            <w:webHidden/>
          </w:rPr>
          <w:fldChar w:fldCharType="begin"/>
        </w:r>
        <w:r w:rsidR="00F06F6C">
          <w:rPr>
            <w:noProof/>
            <w:webHidden/>
          </w:rPr>
          <w:instrText xml:space="preserve"> PAGEREF _Toc493856758 \h </w:instrText>
        </w:r>
        <w:r w:rsidR="00F06F6C">
          <w:rPr>
            <w:noProof/>
            <w:webHidden/>
          </w:rPr>
        </w:r>
        <w:r w:rsidR="00F06F6C">
          <w:rPr>
            <w:noProof/>
            <w:webHidden/>
          </w:rPr>
          <w:fldChar w:fldCharType="separate"/>
        </w:r>
        <w:r w:rsidR="00F06F6C">
          <w:rPr>
            <w:noProof/>
            <w:webHidden/>
          </w:rPr>
          <w:t>4</w:t>
        </w:r>
        <w:r w:rsidR="00F06F6C">
          <w:rPr>
            <w:noProof/>
            <w:webHidden/>
          </w:rPr>
          <w:fldChar w:fldCharType="end"/>
        </w:r>
      </w:hyperlink>
    </w:p>
    <w:p w:rsidR="00F06F6C" w:rsidRDefault="005D108B">
      <w:pPr>
        <w:pStyle w:val="TOC1"/>
        <w:tabs>
          <w:tab w:val="right" w:leader="dot" w:pos="9016"/>
        </w:tabs>
        <w:rPr>
          <w:rFonts w:cstheme="minorBidi"/>
          <w:noProof/>
          <w:lang w:val="en-AU" w:eastAsia="en-AU"/>
        </w:rPr>
      </w:pPr>
      <w:hyperlink w:anchor="_Toc493856759" w:history="1">
        <w:r w:rsidR="00F06F6C" w:rsidRPr="005C29AA">
          <w:rPr>
            <w:rStyle w:val="Hyperlink"/>
            <w:noProof/>
          </w:rPr>
          <w:t>Our organisation</w:t>
        </w:r>
        <w:r w:rsidR="00F06F6C">
          <w:rPr>
            <w:noProof/>
            <w:webHidden/>
          </w:rPr>
          <w:tab/>
        </w:r>
        <w:r w:rsidR="00F06F6C">
          <w:rPr>
            <w:noProof/>
            <w:webHidden/>
          </w:rPr>
          <w:fldChar w:fldCharType="begin"/>
        </w:r>
        <w:r w:rsidR="00F06F6C">
          <w:rPr>
            <w:noProof/>
            <w:webHidden/>
          </w:rPr>
          <w:instrText xml:space="preserve"> PAGEREF _Toc493856759 \h </w:instrText>
        </w:r>
        <w:r w:rsidR="00F06F6C">
          <w:rPr>
            <w:noProof/>
            <w:webHidden/>
          </w:rPr>
        </w:r>
        <w:r w:rsidR="00F06F6C">
          <w:rPr>
            <w:noProof/>
            <w:webHidden/>
          </w:rPr>
          <w:fldChar w:fldCharType="separate"/>
        </w:r>
        <w:r w:rsidR="00F06F6C">
          <w:rPr>
            <w:noProof/>
            <w:webHidden/>
          </w:rPr>
          <w:t>5</w:t>
        </w:r>
        <w:r w:rsidR="00F06F6C">
          <w:rPr>
            <w:noProof/>
            <w:webHidden/>
          </w:rPr>
          <w:fldChar w:fldCharType="end"/>
        </w:r>
      </w:hyperlink>
    </w:p>
    <w:p w:rsidR="00F06F6C" w:rsidRDefault="005D108B">
      <w:pPr>
        <w:pStyle w:val="TOC1"/>
        <w:tabs>
          <w:tab w:val="right" w:leader="dot" w:pos="9016"/>
        </w:tabs>
        <w:rPr>
          <w:rFonts w:cstheme="minorBidi"/>
          <w:noProof/>
          <w:lang w:val="en-AU" w:eastAsia="en-AU"/>
        </w:rPr>
      </w:pPr>
      <w:hyperlink w:anchor="_Toc493856760" w:history="1">
        <w:r w:rsidR="00F06F6C" w:rsidRPr="005C29AA">
          <w:rPr>
            <w:rStyle w:val="Hyperlink"/>
            <w:noProof/>
          </w:rPr>
          <w:t>Our strategic framework</w:t>
        </w:r>
        <w:r w:rsidR="00F06F6C">
          <w:rPr>
            <w:noProof/>
            <w:webHidden/>
          </w:rPr>
          <w:tab/>
        </w:r>
        <w:r w:rsidR="00F06F6C">
          <w:rPr>
            <w:noProof/>
            <w:webHidden/>
          </w:rPr>
          <w:fldChar w:fldCharType="begin"/>
        </w:r>
        <w:r w:rsidR="00F06F6C">
          <w:rPr>
            <w:noProof/>
            <w:webHidden/>
          </w:rPr>
          <w:instrText xml:space="preserve"> PAGEREF _Toc493856760 \h </w:instrText>
        </w:r>
        <w:r w:rsidR="00F06F6C">
          <w:rPr>
            <w:noProof/>
            <w:webHidden/>
          </w:rPr>
        </w:r>
        <w:r w:rsidR="00F06F6C">
          <w:rPr>
            <w:noProof/>
            <w:webHidden/>
          </w:rPr>
          <w:fldChar w:fldCharType="separate"/>
        </w:r>
        <w:r w:rsidR="00F06F6C">
          <w:rPr>
            <w:noProof/>
            <w:webHidden/>
          </w:rPr>
          <w:t>6</w:t>
        </w:r>
        <w:r w:rsidR="00F06F6C">
          <w:rPr>
            <w:noProof/>
            <w:webHidden/>
          </w:rPr>
          <w:fldChar w:fldCharType="end"/>
        </w:r>
      </w:hyperlink>
    </w:p>
    <w:p w:rsidR="00F06F6C" w:rsidRDefault="005D108B">
      <w:pPr>
        <w:pStyle w:val="TOC2"/>
        <w:tabs>
          <w:tab w:val="right" w:leader="dot" w:pos="9016"/>
        </w:tabs>
        <w:rPr>
          <w:rFonts w:cstheme="minorBidi"/>
          <w:noProof/>
          <w:lang w:val="en-AU" w:eastAsia="en-AU"/>
        </w:rPr>
      </w:pPr>
      <w:hyperlink w:anchor="_Toc493856761" w:history="1">
        <w:r w:rsidR="00F06F6C" w:rsidRPr="005C29AA">
          <w:rPr>
            <w:rStyle w:val="Hyperlink"/>
            <w:noProof/>
          </w:rPr>
          <w:t>VPA Objectives</w:t>
        </w:r>
        <w:r w:rsidR="00F06F6C">
          <w:rPr>
            <w:noProof/>
            <w:webHidden/>
          </w:rPr>
          <w:tab/>
        </w:r>
        <w:r w:rsidR="00F06F6C">
          <w:rPr>
            <w:noProof/>
            <w:webHidden/>
          </w:rPr>
          <w:fldChar w:fldCharType="begin"/>
        </w:r>
        <w:r w:rsidR="00F06F6C">
          <w:rPr>
            <w:noProof/>
            <w:webHidden/>
          </w:rPr>
          <w:instrText xml:space="preserve"> PAGEREF _Toc493856761 \h </w:instrText>
        </w:r>
        <w:r w:rsidR="00F06F6C">
          <w:rPr>
            <w:noProof/>
            <w:webHidden/>
          </w:rPr>
        </w:r>
        <w:r w:rsidR="00F06F6C">
          <w:rPr>
            <w:noProof/>
            <w:webHidden/>
          </w:rPr>
          <w:fldChar w:fldCharType="separate"/>
        </w:r>
        <w:r w:rsidR="00F06F6C">
          <w:rPr>
            <w:noProof/>
            <w:webHidden/>
          </w:rPr>
          <w:t>6</w:t>
        </w:r>
        <w:r w:rsidR="00F06F6C">
          <w:rPr>
            <w:noProof/>
            <w:webHidden/>
          </w:rPr>
          <w:fldChar w:fldCharType="end"/>
        </w:r>
      </w:hyperlink>
    </w:p>
    <w:p w:rsidR="00F06F6C" w:rsidRDefault="005D108B">
      <w:pPr>
        <w:pStyle w:val="TOC2"/>
        <w:tabs>
          <w:tab w:val="right" w:leader="dot" w:pos="9016"/>
        </w:tabs>
        <w:rPr>
          <w:rFonts w:cstheme="minorBidi"/>
          <w:noProof/>
          <w:lang w:val="en-AU" w:eastAsia="en-AU"/>
        </w:rPr>
      </w:pPr>
      <w:hyperlink w:anchor="_Toc493856762" w:history="1">
        <w:r w:rsidR="00F06F6C" w:rsidRPr="005C29AA">
          <w:rPr>
            <w:rStyle w:val="Hyperlink"/>
            <w:noProof/>
          </w:rPr>
          <w:t>VPA Vision</w:t>
        </w:r>
        <w:r w:rsidR="00F06F6C">
          <w:rPr>
            <w:noProof/>
            <w:webHidden/>
          </w:rPr>
          <w:tab/>
        </w:r>
        <w:r w:rsidR="00F06F6C">
          <w:rPr>
            <w:noProof/>
            <w:webHidden/>
          </w:rPr>
          <w:fldChar w:fldCharType="begin"/>
        </w:r>
        <w:r w:rsidR="00F06F6C">
          <w:rPr>
            <w:noProof/>
            <w:webHidden/>
          </w:rPr>
          <w:instrText xml:space="preserve"> PAGEREF _Toc493856762 \h </w:instrText>
        </w:r>
        <w:r w:rsidR="00F06F6C">
          <w:rPr>
            <w:noProof/>
            <w:webHidden/>
          </w:rPr>
        </w:r>
        <w:r w:rsidR="00F06F6C">
          <w:rPr>
            <w:noProof/>
            <w:webHidden/>
          </w:rPr>
          <w:fldChar w:fldCharType="separate"/>
        </w:r>
        <w:r w:rsidR="00F06F6C">
          <w:rPr>
            <w:noProof/>
            <w:webHidden/>
          </w:rPr>
          <w:t>6</w:t>
        </w:r>
        <w:r w:rsidR="00F06F6C">
          <w:rPr>
            <w:noProof/>
            <w:webHidden/>
          </w:rPr>
          <w:fldChar w:fldCharType="end"/>
        </w:r>
      </w:hyperlink>
    </w:p>
    <w:p w:rsidR="00F06F6C" w:rsidRDefault="005D108B">
      <w:pPr>
        <w:pStyle w:val="TOC2"/>
        <w:tabs>
          <w:tab w:val="right" w:leader="dot" w:pos="9016"/>
        </w:tabs>
        <w:rPr>
          <w:rFonts w:cstheme="minorBidi"/>
          <w:noProof/>
          <w:lang w:val="en-AU" w:eastAsia="en-AU"/>
        </w:rPr>
      </w:pPr>
      <w:hyperlink w:anchor="_Toc493856763" w:history="1">
        <w:r w:rsidR="00F06F6C" w:rsidRPr="005C29AA">
          <w:rPr>
            <w:rStyle w:val="Hyperlink"/>
            <w:noProof/>
          </w:rPr>
          <w:t>VPA Mission</w:t>
        </w:r>
        <w:r w:rsidR="00F06F6C">
          <w:rPr>
            <w:noProof/>
            <w:webHidden/>
          </w:rPr>
          <w:tab/>
        </w:r>
        <w:r w:rsidR="00F06F6C">
          <w:rPr>
            <w:noProof/>
            <w:webHidden/>
          </w:rPr>
          <w:fldChar w:fldCharType="begin"/>
        </w:r>
        <w:r w:rsidR="00F06F6C">
          <w:rPr>
            <w:noProof/>
            <w:webHidden/>
          </w:rPr>
          <w:instrText xml:space="preserve"> PAGEREF _Toc493856763 \h </w:instrText>
        </w:r>
        <w:r w:rsidR="00F06F6C">
          <w:rPr>
            <w:noProof/>
            <w:webHidden/>
          </w:rPr>
        </w:r>
        <w:r w:rsidR="00F06F6C">
          <w:rPr>
            <w:noProof/>
            <w:webHidden/>
          </w:rPr>
          <w:fldChar w:fldCharType="separate"/>
        </w:r>
        <w:r w:rsidR="00F06F6C">
          <w:rPr>
            <w:noProof/>
            <w:webHidden/>
          </w:rPr>
          <w:t>6</w:t>
        </w:r>
        <w:r w:rsidR="00F06F6C">
          <w:rPr>
            <w:noProof/>
            <w:webHidden/>
          </w:rPr>
          <w:fldChar w:fldCharType="end"/>
        </w:r>
      </w:hyperlink>
    </w:p>
    <w:p w:rsidR="00F06F6C" w:rsidRDefault="005D108B">
      <w:pPr>
        <w:pStyle w:val="TOC2"/>
        <w:tabs>
          <w:tab w:val="right" w:leader="dot" w:pos="9016"/>
        </w:tabs>
        <w:rPr>
          <w:rFonts w:cstheme="minorBidi"/>
          <w:noProof/>
          <w:lang w:val="en-AU" w:eastAsia="en-AU"/>
        </w:rPr>
      </w:pPr>
      <w:hyperlink w:anchor="_Toc493856764" w:history="1">
        <w:r w:rsidR="00F06F6C" w:rsidRPr="005C29AA">
          <w:rPr>
            <w:rStyle w:val="Hyperlink"/>
            <w:noProof/>
          </w:rPr>
          <w:t>VPA Values</w:t>
        </w:r>
        <w:r w:rsidR="00F06F6C">
          <w:rPr>
            <w:noProof/>
            <w:webHidden/>
          </w:rPr>
          <w:tab/>
        </w:r>
        <w:r w:rsidR="00F06F6C">
          <w:rPr>
            <w:noProof/>
            <w:webHidden/>
          </w:rPr>
          <w:fldChar w:fldCharType="begin"/>
        </w:r>
        <w:r w:rsidR="00F06F6C">
          <w:rPr>
            <w:noProof/>
            <w:webHidden/>
          </w:rPr>
          <w:instrText xml:space="preserve"> PAGEREF _Toc493856764 \h </w:instrText>
        </w:r>
        <w:r w:rsidR="00F06F6C">
          <w:rPr>
            <w:noProof/>
            <w:webHidden/>
          </w:rPr>
        </w:r>
        <w:r w:rsidR="00F06F6C">
          <w:rPr>
            <w:noProof/>
            <w:webHidden/>
          </w:rPr>
          <w:fldChar w:fldCharType="separate"/>
        </w:r>
        <w:r w:rsidR="00F06F6C">
          <w:rPr>
            <w:noProof/>
            <w:webHidden/>
          </w:rPr>
          <w:t>6</w:t>
        </w:r>
        <w:r w:rsidR="00F06F6C">
          <w:rPr>
            <w:noProof/>
            <w:webHidden/>
          </w:rPr>
          <w:fldChar w:fldCharType="end"/>
        </w:r>
      </w:hyperlink>
    </w:p>
    <w:p w:rsidR="00F06F6C" w:rsidRDefault="005D108B">
      <w:pPr>
        <w:pStyle w:val="TOC1"/>
        <w:tabs>
          <w:tab w:val="right" w:leader="dot" w:pos="9016"/>
        </w:tabs>
        <w:rPr>
          <w:rFonts w:cstheme="minorBidi"/>
          <w:noProof/>
          <w:lang w:val="en-AU" w:eastAsia="en-AU"/>
        </w:rPr>
      </w:pPr>
      <w:hyperlink w:anchor="_Toc493856765" w:history="1">
        <w:r w:rsidR="00F06F6C" w:rsidRPr="005C29AA">
          <w:rPr>
            <w:rStyle w:val="Hyperlink"/>
            <w:noProof/>
            <w:lang w:eastAsia="en-AU"/>
          </w:rPr>
          <w:t>Our Strategy on a Page</w:t>
        </w:r>
        <w:r w:rsidR="00F06F6C">
          <w:rPr>
            <w:noProof/>
            <w:webHidden/>
          </w:rPr>
          <w:tab/>
        </w:r>
        <w:r w:rsidR="00F06F6C">
          <w:rPr>
            <w:noProof/>
            <w:webHidden/>
          </w:rPr>
          <w:fldChar w:fldCharType="begin"/>
        </w:r>
        <w:r w:rsidR="00F06F6C">
          <w:rPr>
            <w:noProof/>
            <w:webHidden/>
          </w:rPr>
          <w:instrText xml:space="preserve"> PAGEREF _Toc493856765 \h </w:instrText>
        </w:r>
        <w:r w:rsidR="00F06F6C">
          <w:rPr>
            <w:noProof/>
            <w:webHidden/>
          </w:rPr>
        </w:r>
        <w:r w:rsidR="00F06F6C">
          <w:rPr>
            <w:noProof/>
            <w:webHidden/>
          </w:rPr>
          <w:fldChar w:fldCharType="separate"/>
        </w:r>
        <w:r w:rsidR="00F06F6C">
          <w:rPr>
            <w:noProof/>
            <w:webHidden/>
          </w:rPr>
          <w:t>7</w:t>
        </w:r>
        <w:r w:rsidR="00F06F6C">
          <w:rPr>
            <w:noProof/>
            <w:webHidden/>
          </w:rPr>
          <w:fldChar w:fldCharType="end"/>
        </w:r>
      </w:hyperlink>
    </w:p>
    <w:p w:rsidR="00F06F6C" w:rsidRDefault="005D108B">
      <w:pPr>
        <w:pStyle w:val="TOC1"/>
        <w:tabs>
          <w:tab w:val="right" w:leader="dot" w:pos="9016"/>
        </w:tabs>
        <w:rPr>
          <w:rFonts w:cstheme="minorBidi"/>
          <w:noProof/>
          <w:lang w:val="en-AU" w:eastAsia="en-AU"/>
        </w:rPr>
      </w:pPr>
      <w:hyperlink w:anchor="_Toc493856766" w:history="1">
        <w:r w:rsidR="00F06F6C" w:rsidRPr="005C29AA">
          <w:rPr>
            <w:rStyle w:val="Hyperlink"/>
            <w:noProof/>
          </w:rPr>
          <w:t>Delivering on our strategic outcomes</w:t>
        </w:r>
        <w:r w:rsidR="00F06F6C">
          <w:rPr>
            <w:noProof/>
            <w:webHidden/>
          </w:rPr>
          <w:tab/>
        </w:r>
        <w:r w:rsidR="00F06F6C">
          <w:rPr>
            <w:noProof/>
            <w:webHidden/>
          </w:rPr>
          <w:fldChar w:fldCharType="begin"/>
        </w:r>
        <w:r w:rsidR="00F06F6C">
          <w:rPr>
            <w:noProof/>
            <w:webHidden/>
          </w:rPr>
          <w:instrText xml:space="preserve"> PAGEREF _Toc493856766 \h </w:instrText>
        </w:r>
        <w:r w:rsidR="00F06F6C">
          <w:rPr>
            <w:noProof/>
            <w:webHidden/>
          </w:rPr>
        </w:r>
        <w:r w:rsidR="00F06F6C">
          <w:rPr>
            <w:noProof/>
            <w:webHidden/>
          </w:rPr>
          <w:fldChar w:fldCharType="separate"/>
        </w:r>
        <w:r w:rsidR="00F06F6C">
          <w:rPr>
            <w:noProof/>
            <w:webHidden/>
          </w:rPr>
          <w:t>8</w:t>
        </w:r>
        <w:r w:rsidR="00F06F6C">
          <w:rPr>
            <w:noProof/>
            <w:webHidden/>
          </w:rPr>
          <w:fldChar w:fldCharType="end"/>
        </w:r>
      </w:hyperlink>
    </w:p>
    <w:p w:rsidR="00F06F6C" w:rsidRDefault="005D108B">
      <w:pPr>
        <w:pStyle w:val="TOC1"/>
        <w:tabs>
          <w:tab w:val="right" w:leader="dot" w:pos="9016"/>
        </w:tabs>
        <w:rPr>
          <w:rFonts w:cstheme="minorBidi"/>
          <w:noProof/>
          <w:lang w:val="en-AU" w:eastAsia="en-AU"/>
        </w:rPr>
      </w:pPr>
      <w:hyperlink w:anchor="_Toc493856767" w:history="1">
        <w:r w:rsidR="00F06F6C" w:rsidRPr="005C29AA">
          <w:rPr>
            <w:rStyle w:val="Hyperlink"/>
            <w:noProof/>
          </w:rPr>
          <w:t>Our key performance measures for 2017/18</w:t>
        </w:r>
        <w:r w:rsidR="00F06F6C">
          <w:rPr>
            <w:noProof/>
            <w:webHidden/>
          </w:rPr>
          <w:tab/>
        </w:r>
        <w:r w:rsidR="00F06F6C">
          <w:rPr>
            <w:noProof/>
            <w:webHidden/>
          </w:rPr>
          <w:fldChar w:fldCharType="begin"/>
        </w:r>
        <w:r w:rsidR="00F06F6C">
          <w:rPr>
            <w:noProof/>
            <w:webHidden/>
          </w:rPr>
          <w:instrText xml:space="preserve"> PAGEREF _Toc493856767 \h </w:instrText>
        </w:r>
        <w:r w:rsidR="00F06F6C">
          <w:rPr>
            <w:noProof/>
            <w:webHidden/>
          </w:rPr>
        </w:r>
        <w:r w:rsidR="00F06F6C">
          <w:rPr>
            <w:noProof/>
            <w:webHidden/>
          </w:rPr>
          <w:fldChar w:fldCharType="separate"/>
        </w:r>
        <w:r w:rsidR="00F06F6C">
          <w:rPr>
            <w:noProof/>
            <w:webHidden/>
          </w:rPr>
          <w:t>10</w:t>
        </w:r>
        <w:r w:rsidR="00F06F6C">
          <w:rPr>
            <w:noProof/>
            <w:webHidden/>
          </w:rPr>
          <w:fldChar w:fldCharType="end"/>
        </w:r>
      </w:hyperlink>
    </w:p>
    <w:p w:rsidR="00F06F6C" w:rsidRDefault="005D108B">
      <w:pPr>
        <w:pStyle w:val="TOC1"/>
        <w:tabs>
          <w:tab w:val="right" w:leader="dot" w:pos="9016"/>
        </w:tabs>
        <w:rPr>
          <w:rFonts w:cstheme="minorBidi"/>
          <w:noProof/>
          <w:lang w:val="en-AU" w:eastAsia="en-AU"/>
        </w:rPr>
      </w:pPr>
      <w:hyperlink w:anchor="_Toc493856768" w:history="1">
        <w:r w:rsidR="00F06F6C" w:rsidRPr="005C29AA">
          <w:rPr>
            <w:rStyle w:val="Hyperlink"/>
            <w:noProof/>
          </w:rPr>
          <w:t>Our work program</w:t>
        </w:r>
        <w:r w:rsidR="00F06F6C">
          <w:rPr>
            <w:noProof/>
            <w:webHidden/>
          </w:rPr>
          <w:tab/>
        </w:r>
        <w:r w:rsidR="00F06F6C">
          <w:rPr>
            <w:noProof/>
            <w:webHidden/>
          </w:rPr>
          <w:fldChar w:fldCharType="begin"/>
        </w:r>
        <w:r w:rsidR="00F06F6C">
          <w:rPr>
            <w:noProof/>
            <w:webHidden/>
          </w:rPr>
          <w:instrText xml:space="preserve"> PAGEREF _Toc493856768 \h </w:instrText>
        </w:r>
        <w:r w:rsidR="00F06F6C">
          <w:rPr>
            <w:noProof/>
            <w:webHidden/>
          </w:rPr>
        </w:r>
        <w:r w:rsidR="00F06F6C">
          <w:rPr>
            <w:noProof/>
            <w:webHidden/>
          </w:rPr>
          <w:fldChar w:fldCharType="separate"/>
        </w:r>
        <w:r w:rsidR="00F06F6C">
          <w:rPr>
            <w:noProof/>
            <w:webHidden/>
          </w:rPr>
          <w:t>13</w:t>
        </w:r>
        <w:r w:rsidR="00F06F6C">
          <w:rPr>
            <w:noProof/>
            <w:webHidden/>
          </w:rPr>
          <w:fldChar w:fldCharType="end"/>
        </w:r>
      </w:hyperlink>
    </w:p>
    <w:p w:rsidR="00F06F6C" w:rsidRDefault="005D108B">
      <w:pPr>
        <w:pStyle w:val="TOC2"/>
        <w:tabs>
          <w:tab w:val="right" w:leader="dot" w:pos="9016"/>
        </w:tabs>
        <w:rPr>
          <w:rFonts w:cstheme="minorBidi"/>
          <w:noProof/>
          <w:lang w:val="en-AU" w:eastAsia="en-AU"/>
        </w:rPr>
      </w:pPr>
      <w:hyperlink w:anchor="_Toc493856769" w:history="1">
        <w:r w:rsidR="00F06F6C" w:rsidRPr="005C29AA">
          <w:rPr>
            <w:rStyle w:val="Hyperlink"/>
            <w:noProof/>
          </w:rPr>
          <w:t>Metropolitan Melbourne current work program</w:t>
        </w:r>
        <w:r w:rsidR="00F06F6C">
          <w:rPr>
            <w:noProof/>
            <w:webHidden/>
          </w:rPr>
          <w:tab/>
        </w:r>
        <w:r w:rsidR="00F06F6C">
          <w:rPr>
            <w:noProof/>
            <w:webHidden/>
          </w:rPr>
          <w:fldChar w:fldCharType="begin"/>
        </w:r>
        <w:r w:rsidR="00F06F6C">
          <w:rPr>
            <w:noProof/>
            <w:webHidden/>
          </w:rPr>
          <w:instrText xml:space="preserve"> PAGEREF _Toc493856769 \h </w:instrText>
        </w:r>
        <w:r w:rsidR="00F06F6C">
          <w:rPr>
            <w:noProof/>
            <w:webHidden/>
          </w:rPr>
        </w:r>
        <w:r w:rsidR="00F06F6C">
          <w:rPr>
            <w:noProof/>
            <w:webHidden/>
          </w:rPr>
          <w:fldChar w:fldCharType="separate"/>
        </w:r>
        <w:r w:rsidR="00F06F6C">
          <w:rPr>
            <w:noProof/>
            <w:webHidden/>
          </w:rPr>
          <w:t>13</w:t>
        </w:r>
        <w:r w:rsidR="00F06F6C">
          <w:rPr>
            <w:noProof/>
            <w:webHidden/>
          </w:rPr>
          <w:fldChar w:fldCharType="end"/>
        </w:r>
      </w:hyperlink>
    </w:p>
    <w:p w:rsidR="00F06F6C" w:rsidRDefault="005D108B">
      <w:pPr>
        <w:pStyle w:val="TOC2"/>
        <w:tabs>
          <w:tab w:val="right" w:leader="dot" w:pos="9016"/>
        </w:tabs>
        <w:rPr>
          <w:rFonts w:cstheme="minorBidi"/>
          <w:noProof/>
          <w:lang w:val="en-AU" w:eastAsia="en-AU"/>
        </w:rPr>
      </w:pPr>
      <w:hyperlink w:anchor="_Toc493856770" w:history="1">
        <w:r w:rsidR="00F06F6C" w:rsidRPr="005C29AA">
          <w:rPr>
            <w:rStyle w:val="Hyperlink"/>
            <w:noProof/>
          </w:rPr>
          <w:t>Regional Victoria current work program</w:t>
        </w:r>
        <w:r w:rsidR="00F06F6C">
          <w:rPr>
            <w:noProof/>
            <w:webHidden/>
          </w:rPr>
          <w:tab/>
        </w:r>
        <w:r w:rsidR="00F06F6C">
          <w:rPr>
            <w:noProof/>
            <w:webHidden/>
          </w:rPr>
          <w:fldChar w:fldCharType="begin"/>
        </w:r>
        <w:r w:rsidR="00F06F6C">
          <w:rPr>
            <w:noProof/>
            <w:webHidden/>
          </w:rPr>
          <w:instrText xml:space="preserve"> PAGEREF _Toc493856770 \h </w:instrText>
        </w:r>
        <w:r w:rsidR="00F06F6C">
          <w:rPr>
            <w:noProof/>
            <w:webHidden/>
          </w:rPr>
        </w:r>
        <w:r w:rsidR="00F06F6C">
          <w:rPr>
            <w:noProof/>
            <w:webHidden/>
          </w:rPr>
          <w:fldChar w:fldCharType="separate"/>
        </w:r>
        <w:r w:rsidR="00F06F6C">
          <w:rPr>
            <w:noProof/>
            <w:webHidden/>
          </w:rPr>
          <w:t>14</w:t>
        </w:r>
        <w:r w:rsidR="00F06F6C">
          <w:rPr>
            <w:noProof/>
            <w:webHidden/>
          </w:rPr>
          <w:fldChar w:fldCharType="end"/>
        </w:r>
      </w:hyperlink>
    </w:p>
    <w:p w:rsidR="00F06F6C" w:rsidRDefault="005D108B">
      <w:pPr>
        <w:pStyle w:val="TOC2"/>
        <w:tabs>
          <w:tab w:val="right" w:leader="dot" w:pos="9016"/>
        </w:tabs>
        <w:rPr>
          <w:rFonts w:cstheme="minorBidi"/>
          <w:noProof/>
          <w:lang w:val="en-AU" w:eastAsia="en-AU"/>
        </w:rPr>
      </w:pPr>
      <w:hyperlink w:anchor="_Toc493856771" w:history="1">
        <w:r w:rsidR="00F06F6C" w:rsidRPr="005C29AA">
          <w:rPr>
            <w:rStyle w:val="Hyperlink"/>
            <w:noProof/>
          </w:rPr>
          <w:t>Our prioritised annual work program</w:t>
        </w:r>
        <w:r w:rsidR="00F06F6C">
          <w:rPr>
            <w:noProof/>
            <w:webHidden/>
          </w:rPr>
          <w:tab/>
        </w:r>
        <w:r w:rsidR="00F06F6C">
          <w:rPr>
            <w:noProof/>
            <w:webHidden/>
          </w:rPr>
          <w:fldChar w:fldCharType="begin"/>
        </w:r>
        <w:r w:rsidR="00F06F6C">
          <w:rPr>
            <w:noProof/>
            <w:webHidden/>
          </w:rPr>
          <w:instrText xml:space="preserve"> PAGEREF _Toc493856771 \h </w:instrText>
        </w:r>
        <w:r w:rsidR="00F06F6C">
          <w:rPr>
            <w:noProof/>
            <w:webHidden/>
          </w:rPr>
        </w:r>
        <w:r w:rsidR="00F06F6C">
          <w:rPr>
            <w:noProof/>
            <w:webHidden/>
          </w:rPr>
          <w:fldChar w:fldCharType="separate"/>
        </w:r>
        <w:r w:rsidR="00F06F6C">
          <w:rPr>
            <w:noProof/>
            <w:webHidden/>
          </w:rPr>
          <w:t>15</w:t>
        </w:r>
        <w:r w:rsidR="00F06F6C">
          <w:rPr>
            <w:noProof/>
            <w:webHidden/>
          </w:rPr>
          <w:fldChar w:fldCharType="end"/>
        </w:r>
      </w:hyperlink>
    </w:p>
    <w:p w:rsidR="00F06F6C" w:rsidRDefault="005D108B">
      <w:pPr>
        <w:pStyle w:val="TOC2"/>
        <w:tabs>
          <w:tab w:val="right" w:leader="dot" w:pos="9016"/>
        </w:tabs>
        <w:rPr>
          <w:rFonts w:cstheme="minorBidi"/>
          <w:noProof/>
          <w:lang w:val="en-AU" w:eastAsia="en-AU"/>
        </w:rPr>
      </w:pPr>
      <w:hyperlink w:anchor="_Toc493856772" w:history="1">
        <w:r w:rsidR="00F06F6C" w:rsidRPr="005C29AA">
          <w:rPr>
            <w:rStyle w:val="Hyperlink"/>
            <w:noProof/>
          </w:rPr>
          <w:t>(This program is subject to review)</w:t>
        </w:r>
        <w:r w:rsidR="00F06F6C">
          <w:rPr>
            <w:noProof/>
            <w:webHidden/>
          </w:rPr>
          <w:tab/>
        </w:r>
        <w:r w:rsidR="00F06F6C">
          <w:rPr>
            <w:noProof/>
            <w:webHidden/>
          </w:rPr>
          <w:fldChar w:fldCharType="begin"/>
        </w:r>
        <w:r w:rsidR="00F06F6C">
          <w:rPr>
            <w:noProof/>
            <w:webHidden/>
          </w:rPr>
          <w:instrText xml:space="preserve"> PAGEREF _Toc493856772 \h </w:instrText>
        </w:r>
        <w:r w:rsidR="00F06F6C">
          <w:rPr>
            <w:noProof/>
            <w:webHidden/>
          </w:rPr>
        </w:r>
        <w:r w:rsidR="00F06F6C">
          <w:rPr>
            <w:noProof/>
            <w:webHidden/>
          </w:rPr>
          <w:fldChar w:fldCharType="separate"/>
        </w:r>
        <w:r w:rsidR="00F06F6C">
          <w:rPr>
            <w:noProof/>
            <w:webHidden/>
          </w:rPr>
          <w:t>15</w:t>
        </w:r>
        <w:r w:rsidR="00F06F6C">
          <w:rPr>
            <w:noProof/>
            <w:webHidden/>
          </w:rPr>
          <w:fldChar w:fldCharType="end"/>
        </w:r>
      </w:hyperlink>
    </w:p>
    <w:p w:rsidR="00F06F6C" w:rsidRDefault="005D108B">
      <w:pPr>
        <w:pStyle w:val="TOC1"/>
        <w:tabs>
          <w:tab w:val="right" w:leader="dot" w:pos="9016"/>
        </w:tabs>
        <w:rPr>
          <w:rFonts w:cstheme="minorBidi"/>
          <w:noProof/>
          <w:lang w:val="en-AU" w:eastAsia="en-AU"/>
        </w:rPr>
      </w:pPr>
      <w:hyperlink w:anchor="_Toc493856773" w:history="1">
        <w:r w:rsidR="00F06F6C" w:rsidRPr="005C29AA">
          <w:rPr>
            <w:rStyle w:val="Hyperlink"/>
            <w:noProof/>
          </w:rPr>
          <w:t>Our resources</w:t>
        </w:r>
        <w:r w:rsidR="00F06F6C">
          <w:rPr>
            <w:noProof/>
            <w:webHidden/>
          </w:rPr>
          <w:tab/>
        </w:r>
        <w:r w:rsidR="00F06F6C">
          <w:rPr>
            <w:noProof/>
            <w:webHidden/>
          </w:rPr>
          <w:fldChar w:fldCharType="begin"/>
        </w:r>
        <w:r w:rsidR="00F06F6C">
          <w:rPr>
            <w:noProof/>
            <w:webHidden/>
          </w:rPr>
          <w:instrText xml:space="preserve"> PAGEREF _Toc493856773 \h </w:instrText>
        </w:r>
        <w:r w:rsidR="00F06F6C">
          <w:rPr>
            <w:noProof/>
            <w:webHidden/>
          </w:rPr>
        </w:r>
        <w:r w:rsidR="00F06F6C">
          <w:rPr>
            <w:noProof/>
            <w:webHidden/>
          </w:rPr>
          <w:fldChar w:fldCharType="separate"/>
        </w:r>
        <w:r w:rsidR="00F06F6C">
          <w:rPr>
            <w:noProof/>
            <w:webHidden/>
          </w:rPr>
          <w:t>21</w:t>
        </w:r>
        <w:r w:rsidR="00F06F6C">
          <w:rPr>
            <w:noProof/>
            <w:webHidden/>
          </w:rPr>
          <w:fldChar w:fldCharType="end"/>
        </w:r>
      </w:hyperlink>
    </w:p>
    <w:p w:rsidR="00F06F6C" w:rsidRDefault="005D108B">
      <w:pPr>
        <w:pStyle w:val="TOC1"/>
        <w:tabs>
          <w:tab w:val="right" w:leader="dot" w:pos="9016"/>
        </w:tabs>
        <w:rPr>
          <w:rFonts w:cstheme="minorBidi"/>
          <w:noProof/>
          <w:lang w:val="en-AU" w:eastAsia="en-AU"/>
        </w:rPr>
      </w:pPr>
      <w:hyperlink w:anchor="_Toc493856774" w:history="1">
        <w:r w:rsidR="00F06F6C" w:rsidRPr="005C29AA">
          <w:rPr>
            <w:rStyle w:val="Hyperlink"/>
            <w:noProof/>
          </w:rPr>
          <w:t>Attachment A: Minister’s Direction to the VPA</w:t>
        </w:r>
        <w:r w:rsidR="00F06F6C">
          <w:rPr>
            <w:noProof/>
            <w:webHidden/>
          </w:rPr>
          <w:tab/>
        </w:r>
        <w:r w:rsidR="00F06F6C">
          <w:rPr>
            <w:noProof/>
            <w:webHidden/>
          </w:rPr>
          <w:fldChar w:fldCharType="begin"/>
        </w:r>
        <w:r w:rsidR="00F06F6C">
          <w:rPr>
            <w:noProof/>
            <w:webHidden/>
          </w:rPr>
          <w:instrText xml:space="preserve"> PAGEREF _Toc493856774 \h </w:instrText>
        </w:r>
        <w:r w:rsidR="00F06F6C">
          <w:rPr>
            <w:noProof/>
            <w:webHidden/>
          </w:rPr>
        </w:r>
        <w:r w:rsidR="00F06F6C">
          <w:rPr>
            <w:noProof/>
            <w:webHidden/>
          </w:rPr>
          <w:fldChar w:fldCharType="separate"/>
        </w:r>
        <w:r w:rsidR="00F06F6C">
          <w:rPr>
            <w:noProof/>
            <w:webHidden/>
          </w:rPr>
          <w:t>23</w:t>
        </w:r>
        <w:r w:rsidR="00F06F6C">
          <w:rPr>
            <w:noProof/>
            <w:webHidden/>
          </w:rPr>
          <w:fldChar w:fldCharType="end"/>
        </w:r>
      </w:hyperlink>
    </w:p>
    <w:p w:rsidR="00E35978" w:rsidRDefault="00BF2BC1" w:rsidP="00BF2BC1">
      <w:pPr>
        <w:pStyle w:val="TOCHeading"/>
        <w:rPr>
          <w:rFonts w:ascii="Arial" w:hAnsi="Arial" w:cs="Arial"/>
          <w:b/>
          <w:bCs/>
          <w:color w:val="000000"/>
          <w:sz w:val="20"/>
          <w:szCs w:val="20"/>
        </w:rPr>
      </w:pPr>
      <w:r>
        <w:fldChar w:fldCharType="end"/>
      </w:r>
    </w:p>
    <w:p w:rsidR="00E35978" w:rsidRDefault="00E35978">
      <w:pPr>
        <w:rPr>
          <w:rFonts w:ascii="Arial" w:hAnsi="Arial" w:cs="Arial"/>
          <w:b/>
          <w:bCs/>
          <w:color w:val="000000"/>
          <w:sz w:val="20"/>
          <w:szCs w:val="20"/>
          <w:lang w:val="en-US"/>
        </w:rPr>
      </w:pPr>
      <w:r>
        <w:rPr>
          <w:rFonts w:ascii="Arial" w:hAnsi="Arial" w:cs="Arial"/>
          <w:b/>
          <w:bCs/>
          <w:color w:val="000000"/>
          <w:sz w:val="20"/>
          <w:szCs w:val="20"/>
          <w:lang w:val="en-US"/>
        </w:rPr>
        <w:br w:type="page"/>
      </w:r>
    </w:p>
    <w:p w:rsidR="00E35978" w:rsidRPr="00F11328" w:rsidRDefault="00773972" w:rsidP="00FC1609">
      <w:pPr>
        <w:pStyle w:val="HeadingA"/>
      </w:pPr>
      <w:bookmarkStart w:id="1" w:name="_Toc493856756"/>
      <w:r>
        <w:lastRenderedPageBreak/>
        <w:t>Forewo</w:t>
      </w:r>
      <w:r w:rsidR="0039422B">
        <w:t>rd</w:t>
      </w:r>
      <w:r w:rsidR="00BF2BC1">
        <w:t xml:space="preserve"> – Chair and Chief Executive Officer</w:t>
      </w:r>
      <w:bookmarkEnd w:id="1"/>
    </w:p>
    <w:p w:rsidR="005A5C41" w:rsidRDefault="005A5C41" w:rsidP="005A5C41">
      <w:pPr>
        <w:rPr>
          <w:rFonts w:ascii="Arial" w:hAnsi="Arial" w:cs="Arial"/>
          <w:color w:val="000000"/>
          <w:spacing w:val="4"/>
          <w:sz w:val="17"/>
          <w:szCs w:val="17"/>
          <w:lang w:val="en-US"/>
        </w:rPr>
      </w:pPr>
      <w:r w:rsidRPr="00E62A36">
        <w:rPr>
          <w:rFonts w:ascii="Arial" w:hAnsi="Arial" w:cs="Arial"/>
          <w:color w:val="000000"/>
          <w:spacing w:val="4"/>
          <w:sz w:val="17"/>
          <w:szCs w:val="17"/>
          <w:lang w:val="en-US"/>
        </w:rPr>
        <w:t>W</w:t>
      </w:r>
      <w:r>
        <w:rPr>
          <w:rFonts w:ascii="Arial" w:hAnsi="Arial" w:cs="Arial"/>
          <w:color w:val="000000"/>
          <w:spacing w:val="4"/>
          <w:sz w:val="17"/>
          <w:szCs w:val="17"/>
          <w:lang w:val="en-US"/>
        </w:rPr>
        <w:t xml:space="preserve">elcome to the Victorian Planning </w:t>
      </w:r>
      <w:r w:rsidRPr="00E62A36">
        <w:rPr>
          <w:rFonts w:ascii="Arial" w:hAnsi="Arial" w:cs="Arial"/>
          <w:color w:val="000000"/>
          <w:spacing w:val="4"/>
          <w:sz w:val="17"/>
          <w:szCs w:val="17"/>
          <w:lang w:val="en-US"/>
        </w:rPr>
        <w:t>Authority’s</w:t>
      </w:r>
      <w:r>
        <w:rPr>
          <w:rFonts w:ascii="Arial" w:hAnsi="Arial" w:cs="Arial"/>
          <w:color w:val="000000"/>
          <w:spacing w:val="4"/>
          <w:sz w:val="17"/>
          <w:szCs w:val="17"/>
          <w:lang w:val="en-US"/>
        </w:rPr>
        <w:t xml:space="preserve"> (VPA’s)</w:t>
      </w:r>
      <w:r w:rsidRPr="00E62A36">
        <w:rPr>
          <w:rFonts w:ascii="Arial" w:hAnsi="Arial" w:cs="Arial"/>
          <w:color w:val="000000"/>
          <w:spacing w:val="4"/>
          <w:sz w:val="17"/>
          <w:szCs w:val="17"/>
          <w:lang w:val="en-US"/>
        </w:rPr>
        <w:t xml:space="preserve"> </w:t>
      </w:r>
      <w:r>
        <w:rPr>
          <w:rFonts w:ascii="Arial" w:hAnsi="Arial" w:cs="Arial"/>
          <w:color w:val="000000"/>
          <w:spacing w:val="4"/>
          <w:sz w:val="17"/>
          <w:szCs w:val="17"/>
          <w:lang w:val="en-US"/>
        </w:rPr>
        <w:t>Business</w:t>
      </w:r>
      <w:r w:rsidRPr="00E62A36">
        <w:rPr>
          <w:rFonts w:ascii="Arial" w:hAnsi="Arial" w:cs="Arial"/>
          <w:color w:val="000000"/>
          <w:spacing w:val="4"/>
          <w:sz w:val="17"/>
          <w:szCs w:val="17"/>
          <w:lang w:val="en-US"/>
        </w:rPr>
        <w:t xml:space="preserve"> Plan for 201</w:t>
      </w:r>
      <w:r>
        <w:rPr>
          <w:rFonts w:ascii="Arial" w:hAnsi="Arial" w:cs="Arial"/>
          <w:color w:val="000000"/>
          <w:spacing w:val="4"/>
          <w:sz w:val="17"/>
          <w:szCs w:val="17"/>
          <w:lang w:val="en-US"/>
        </w:rPr>
        <w:t>7-18</w:t>
      </w:r>
      <w:r w:rsidRPr="00E62A36">
        <w:rPr>
          <w:rFonts w:ascii="Arial" w:hAnsi="Arial" w:cs="Arial"/>
          <w:color w:val="000000"/>
          <w:spacing w:val="4"/>
          <w:sz w:val="17"/>
          <w:szCs w:val="17"/>
          <w:lang w:val="en-US"/>
        </w:rPr>
        <w:t xml:space="preserve">. </w:t>
      </w:r>
      <w:r>
        <w:rPr>
          <w:rFonts w:ascii="Arial" w:hAnsi="Arial" w:cs="Arial"/>
          <w:color w:val="000000"/>
          <w:spacing w:val="4"/>
          <w:sz w:val="17"/>
          <w:szCs w:val="17"/>
          <w:lang w:val="en-US"/>
        </w:rPr>
        <w:t xml:space="preserve"> Our legislation, the </w:t>
      </w:r>
      <w:r w:rsidRPr="005D108B">
        <w:rPr>
          <w:rFonts w:ascii="Arial" w:hAnsi="Arial" w:cs="Arial"/>
          <w:i/>
          <w:color w:val="000000"/>
          <w:spacing w:val="4"/>
          <w:sz w:val="17"/>
          <w:szCs w:val="17"/>
          <w:lang w:val="en-US"/>
        </w:rPr>
        <w:t>Victorian Planning Authority Act 2017</w:t>
      </w:r>
      <w:r>
        <w:rPr>
          <w:rFonts w:ascii="Arial" w:hAnsi="Arial" w:cs="Arial"/>
          <w:color w:val="000000"/>
          <w:spacing w:val="4"/>
          <w:sz w:val="17"/>
          <w:szCs w:val="17"/>
          <w:lang w:val="en-US"/>
        </w:rPr>
        <w:t xml:space="preserve"> (the Act)</w:t>
      </w:r>
      <w:r w:rsidR="001050DA">
        <w:rPr>
          <w:rFonts w:ascii="Arial" w:hAnsi="Arial" w:cs="Arial"/>
          <w:color w:val="000000"/>
          <w:spacing w:val="4"/>
          <w:sz w:val="17"/>
          <w:szCs w:val="17"/>
          <w:lang w:val="en-US"/>
        </w:rPr>
        <w:t>,</w:t>
      </w:r>
      <w:r>
        <w:rPr>
          <w:rFonts w:ascii="Arial" w:hAnsi="Arial" w:cs="Arial"/>
          <w:color w:val="000000"/>
          <w:spacing w:val="4"/>
          <w:sz w:val="17"/>
          <w:szCs w:val="17"/>
          <w:lang w:val="en-US"/>
        </w:rPr>
        <w:t xml:space="preserve"> commenced on 1 July 2017, </w:t>
      </w:r>
      <w:r w:rsidR="001050DA">
        <w:rPr>
          <w:rFonts w:ascii="Arial" w:hAnsi="Arial" w:cs="Arial"/>
          <w:color w:val="000000"/>
          <w:spacing w:val="4"/>
          <w:sz w:val="17"/>
          <w:szCs w:val="17"/>
          <w:lang w:val="en-US"/>
        </w:rPr>
        <w:t>giving</w:t>
      </w:r>
      <w:r>
        <w:rPr>
          <w:rFonts w:ascii="Arial" w:hAnsi="Arial" w:cs="Arial"/>
          <w:color w:val="000000"/>
          <w:spacing w:val="4"/>
          <w:sz w:val="17"/>
          <w:szCs w:val="17"/>
          <w:lang w:val="en-US"/>
        </w:rPr>
        <w:t xml:space="preserve"> the VPA a primary object to provide advice and assistance to the Minister for Planning, Councils and other </w:t>
      </w:r>
      <w:r w:rsidR="000C6FDD">
        <w:rPr>
          <w:rFonts w:ascii="Arial" w:hAnsi="Arial" w:cs="Arial"/>
          <w:color w:val="000000"/>
          <w:spacing w:val="4"/>
          <w:sz w:val="17"/>
          <w:szCs w:val="17"/>
          <w:lang w:val="en-US"/>
        </w:rPr>
        <w:t>g</w:t>
      </w:r>
      <w:r>
        <w:rPr>
          <w:rFonts w:ascii="Arial" w:hAnsi="Arial" w:cs="Arial"/>
          <w:color w:val="000000"/>
          <w:spacing w:val="4"/>
          <w:sz w:val="17"/>
          <w:szCs w:val="17"/>
          <w:lang w:val="en-US"/>
        </w:rPr>
        <w:t>overnment agencies in accordance with the objectives of land use planning in Victoria.</w:t>
      </w:r>
    </w:p>
    <w:p w:rsidR="005A5C41" w:rsidRDefault="005A5C41" w:rsidP="005A5C41">
      <w:pPr>
        <w:rPr>
          <w:rFonts w:ascii="Arial" w:hAnsi="Arial" w:cs="Arial"/>
          <w:color w:val="000000"/>
          <w:spacing w:val="4"/>
          <w:sz w:val="17"/>
          <w:szCs w:val="17"/>
          <w:lang w:val="en-US"/>
        </w:rPr>
      </w:pPr>
      <w:r w:rsidRPr="00945E60">
        <w:rPr>
          <w:rFonts w:ascii="Arial" w:hAnsi="Arial" w:cs="Arial"/>
          <w:sz w:val="17"/>
          <w:szCs w:val="17"/>
        </w:rPr>
        <w:t xml:space="preserve">The creation of the VPA is one of the most substantial reforms in Victorian planning history.  It represents a clear opportunity to assist in addressing the long term challenges and opportunities of population growth, climate change and global economic trends.  </w:t>
      </w:r>
      <w:r>
        <w:rPr>
          <w:rFonts w:ascii="Arial" w:hAnsi="Arial" w:cs="Arial"/>
          <w:color w:val="000000"/>
          <w:spacing w:val="4"/>
          <w:sz w:val="17"/>
          <w:szCs w:val="17"/>
          <w:lang w:val="en-US"/>
        </w:rPr>
        <w:t xml:space="preserve">The Board and the Executive are very pleased to be able to implement the transition to the VPA.  </w:t>
      </w:r>
    </w:p>
    <w:p w:rsidR="005A5C41" w:rsidRDefault="005A5C41" w:rsidP="005A5C41">
      <w:pPr>
        <w:rPr>
          <w:rFonts w:ascii="Arial" w:hAnsi="Arial" w:cs="Arial"/>
          <w:color w:val="000000"/>
          <w:spacing w:val="4"/>
          <w:sz w:val="17"/>
          <w:szCs w:val="17"/>
          <w:lang w:val="en-US"/>
        </w:rPr>
      </w:pPr>
      <w:r>
        <w:rPr>
          <w:rFonts w:ascii="Arial" w:hAnsi="Arial" w:cs="Arial"/>
          <w:color w:val="000000"/>
          <w:spacing w:val="4"/>
          <w:sz w:val="17"/>
          <w:szCs w:val="17"/>
          <w:lang w:val="en-US"/>
        </w:rPr>
        <w:t>We</w:t>
      </w:r>
      <w:r w:rsidRPr="00B1217F">
        <w:rPr>
          <w:rFonts w:ascii="Arial" w:hAnsi="Arial" w:cs="Arial"/>
          <w:color w:val="000000"/>
          <w:spacing w:val="4"/>
          <w:sz w:val="17"/>
          <w:szCs w:val="17"/>
          <w:lang w:val="en-US"/>
        </w:rPr>
        <w:t xml:space="preserve"> are </w:t>
      </w:r>
      <w:r w:rsidR="00037781">
        <w:rPr>
          <w:rFonts w:ascii="Arial" w:hAnsi="Arial" w:cs="Arial"/>
          <w:color w:val="000000"/>
          <w:spacing w:val="4"/>
          <w:sz w:val="17"/>
          <w:szCs w:val="17"/>
          <w:lang w:val="en-US"/>
        </w:rPr>
        <w:t>transitioning</w:t>
      </w:r>
      <w:r w:rsidRPr="00B1217F">
        <w:rPr>
          <w:rFonts w:ascii="Arial" w:hAnsi="Arial" w:cs="Arial"/>
          <w:color w:val="000000"/>
          <w:spacing w:val="4"/>
          <w:sz w:val="17"/>
          <w:szCs w:val="17"/>
          <w:lang w:val="en-US"/>
        </w:rPr>
        <w:t xml:space="preserve"> from the Growth Areas Authority to the VPA.  </w:t>
      </w:r>
      <w:r w:rsidR="00037781">
        <w:rPr>
          <w:rFonts w:ascii="Arial" w:hAnsi="Arial" w:cs="Arial"/>
          <w:color w:val="000000"/>
          <w:spacing w:val="4"/>
          <w:sz w:val="17"/>
          <w:szCs w:val="17"/>
          <w:lang w:val="en-US"/>
        </w:rPr>
        <w:t>Through our Strategic Plan 2017-2020, we are focusing on delivering our strategic outcomes</w:t>
      </w:r>
      <w:r w:rsidRPr="00B1217F">
        <w:rPr>
          <w:rFonts w:ascii="Arial" w:hAnsi="Arial" w:cs="Arial"/>
          <w:color w:val="000000"/>
          <w:spacing w:val="4"/>
          <w:sz w:val="17"/>
          <w:szCs w:val="17"/>
          <w:lang w:val="en-US"/>
        </w:rPr>
        <w:t xml:space="preserve">. </w:t>
      </w:r>
      <w:r>
        <w:rPr>
          <w:rFonts w:ascii="Arial" w:hAnsi="Arial" w:cs="Arial"/>
          <w:color w:val="000000"/>
          <w:spacing w:val="4"/>
          <w:sz w:val="17"/>
          <w:szCs w:val="17"/>
          <w:lang w:val="en-US"/>
        </w:rPr>
        <w:t xml:space="preserve"> </w:t>
      </w:r>
      <w:r w:rsidR="00037781">
        <w:rPr>
          <w:rFonts w:ascii="Arial" w:hAnsi="Arial" w:cs="Arial"/>
          <w:color w:val="000000"/>
          <w:spacing w:val="4"/>
          <w:sz w:val="17"/>
          <w:szCs w:val="17"/>
          <w:lang w:val="en-US"/>
        </w:rPr>
        <w:t xml:space="preserve">Our </w:t>
      </w:r>
      <w:r w:rsidR="00037781" w:rsidRPr="00B1217F">
        <w:rPr>
          <w:rFonts w:ascii="Arial" w:hAnsi="Arial" w:cs="Arial"/>
          <w:color w:val="000000"/>
          <w:spacing w:val="4"/>
          <w:sz w:val="17"/>
          <w:szCs w:val="17"/>
          <w:lang w:val="en-US"/>
        </w:rPr>
        <w:t>stakeholder engagement and collaboration plan</w:t>
      </w:r>
      <w:r w:rsidRPr="00B1217F">
        <w:rPr>
          <w:rFonts w:ascii="Arial" w:hAnsi="Arial" w:cs="Arial"/>
          <w:color w:val="000000"/>
          <w:spacing w:val="4"/>
          <w:sz w:val="17"/>
          <w:szCs w:val="17"/>
          <w:lang w:val="en-US"/>
        </w:rPr>
        <w:t xml:space="preserve"> provides a clear direction on how the Authority will engage, consult and establish systems of cooperation, and maintain strong and effective relati</w:t>
      </w:r>
      <w:r>
        <w:rPr>
          <w:rFonts w:ascii="Arial" w:hAnsi="Arial" w:cs="Arial"/>
          <w:color w:val="000000"/>
          <w:spacing w:val="4"/>
          <w:sz w:val="17"/>
          <w:szCs w:val="17"/>
          <w:lang w:val="en-US"/>
        </w:rPr>
        <w:t xml:space="preserve">onships with all stakeholders. </w:t>
      </w:r>
    </w:p>
    <w:p w:rsidR="004665A8" w:rsidRDefault="004665A8" w:rsidP="004665A8">
      <w:pPr>
        <w:rPr>
          <w:rFonts w:ascii="Arial" w:hAnsi="Arial" w:cs="Arial"/>
          <w:color w:val="000000"/>
          <w:spacing w:val="4"/>
          <w:sz w:val="17"/>
          <w:szCs w:val="17"/>
          <w:lang w:val="en-US"/>
        </w:rPr>
      </w:pPr>
      <w:r>
        <w:rPr>
          <w:rFonts w:ascii="Arial" w:hAnsi="Arial" w:cs="Arial"/>
          <w:color w:val="000000"/>
          <w:spacing w:val="4"/>
          <w:sz w:val="17"/>
          <w:szCs w:val="17"/>
          <w:lang w:val="en-US"/>
        </w:rPr>
        <w:t xml:space="preserve">The VPA undertakes integrated land use and infrastructure planning, and coordinates </w:t>
      </w:r>
      <w:r w:rsidR="000C6FDD">
        <w:rPr>
          <w:rFonts w:ascii="Arial" w:hAnsi="Arial" w:cs="Arial"/>
          <w:color w:val="000000"/>
          <w:spacing w:val="4"/>
          <w:sz w:val="17"/>
          <w:szCs w:val="17"/>
          <w:lang w:val="en-US"/>
        </w:rPr>
        <w:t>s</w:t>
      </w:r>
      <w:r>
        <w:rPr>
          <w:rFonts w:ascii="Arial" w:hAnsi="Arial" w:cs="Arial"/>
          <w:color w:val="000000"/>
          <w:spacing w:val="4"/>
          <w:sz w:val="17"/>
          <w:szCs w:val="17"/>
          <w:lang w:val="en-US"/>
        </w:rPr>
        <w:t xml:space="preserve">tate </w:t>
      </w:r>
      <w:r w:rsidR="000C6FDD">
        <w:rPr>
          <w:rFonts w:ascii="Arial" w:hAnsi="Arial" w:cs="Arial"/>
          <w:color w:val="000000"/>
          <w:spacing w:val="4"/>
          <w:sz w:val="17"/>
          <w:szCs w:val="17"/>
          <w:lang w:val="en-US"/>
        </w:rPr>
        <w:t>g</w:t>
      </w:r>
      <w:r>
        <w:rPr>
          <w:rFonts w:ascii="Arial" w:hAnsi="Arial" w:cs="Arial"/>
          <w:color w:val="000000"/>
          <w:spacing w:val="4"/>
          <w:sz w:val="17"/>
          <w:szCs w:val="17"/>
          <w:lang w:val="en-US"/>
        </w:rPr>
        <w:t>overnment action in relation to planning the use, development and protection of land in areas designated by the Minister for Planning, including:</w:t>
      </w:r>
    </w:p>
    <w:p w:rsidR="004665A8" w:rsidRDefault="004665A8" w:rsidP="006D6014">
      <w:pPr>
        <w:pStyle w:val="ListParagraph"/>
        <w:numPr>
          <w:ilvl w:val="0"/>
          <w:numId w:val="18"/>
        </w:numPr>
        <w:tabs>
          <w:tab w:val="left" w:pos="851"/>
        </w:tabs>
        <w:suppressAutoHyphens/>
        <w:autoSpaceDE w:val="0"/>
        <w:autoSpaceDN w:val="0"/>
        <w:adjustRightInd w:val="0"/>
        <w:spacing w:after="0" w:line="240" w:lineRule="auto"/>
        <w:ind w:left="851" w:hanging="284"/>
        <w:textAlignment w:val="center"/>
        <w:rPr>
          <w:rFonts w:ascii="Arial" w:hAnsi="Arial" w:cs="Arial"/>
          <w:color w:val="000000"/>
          <w:spacing w:val="4"/>
          <w:sz w:val="17"/>
          <w:szCs w:val="17"/>
          <w:lang w:val="en-US"/>
        </w:rPr>
      </w:pPr>
      <w:r>
        <w:rPr>
          <w:rFonts w:ascii="Arial" w:hAnsi="Arial" w:cs="Arial"/>
          <w:color w:val="000000"/>
          <w:spacing w:val="4"/>
          <w:sz w:val="17"/>
          <w:szCs w:val="17"/>
          <w:lang w:val="en-US"/>
        </w:rPr>
        <w:t>Urban renewal sites and areas, such as the Arden precinct</w:t>
      </w:r>
      <w:r w:rsidR="004D3606">
        <w:rPr>
          <w:rFonts w:ascii="Arial" w:hAnsi="Arial" w:cs="Arial"/>
          <w:color w:val="000000"/>
          <w:spacing w:val="4"/>
          <w:sz w:val="17"/>
          <w:szCs w:val="17"/>
          <w:lang w:val="en-US"/>
        </w:rPr>
        <w:t>, site of a new Melbourne Metro Station</w:t>
      </w:r>
    </w:p>
    <w:p w:rsidR="00037781" w:rsidRDefault="00037781" w:rsidP="00037781">
      <w:pPr>
        <w:pStyle w:val="ListParagraph"/>
        <w:numPr>
          <w:ilvl w:val="0"/>
          <w:numId w:val="18"/>
        </w:numPr>
        <w:tabs>
          <w:tab w:val="left" w:pos="851"/>
        </w:tabs>
        <w:suppressAutoHyphens/>
        <w:autoSpaceDE w:val="0"/>
        <w:autoSpaceDN w:val="0"/>
        <w:adjustRightInd w:val="0"/>
        <w:spacing w:after="0" w:line="240" w:lineRule="auto"/>
        <w:ind w:left="851" w:hanging="284"/>
        <w:textAlignment w:val="center"/>
        <w:rPr>
          <w:rFonts w:ascii="Arial" w:hAnsi="Arial" w:cs="Arial"/>
          <w:color w:val="000000"/>
          <w:spacing w:val="4"/>
          <w:sz w:val="17"/>
          <w:szCs w:val="17"/>
          <w:lang w:val="en-US"/>
        </w:rPr>
      </w:pPr>
      <w:r>
        <w:rPr>
          <w:rFonts w:ascii="Arial" w:hAnsi="Arial" w:cs="Arial"/>
          <w:color w:val="000000"/>
          <w:spacing w:val="4"/>
          <w:sz w:val="17"/>
          <w:szCs w:val="17"/>
          <w:lang w:val="en-US"/>
        </w:rPr>
        <w:t>National Employment and Innovation Clusters (NEICs), strategic redevelopment sites in Melbourne’s inner and middle ring suburbs</w:t>
      </w:r>
    </w:p>
    <w:p w:rsidR="004665A8" w:rsidRDefault="004665A8" w:rsidP="006D6014">
      <w:pPr>
        <w:pStyle w:val="ListParagraph"/>
        <w:numPr>
          <w:ilvl w:val="0"/>
          <w:numId w:val="18"/>
        </w:numPr>
        <w:tabs>
          <w:tab w:val="left" w:pos="851"/>
        </w:tabs>
        <w:suppressAutoHyphens/>
        <w:autoSpaceDE w:val="0"/>
        <w:autoSpaceDN w:val="0"/>
        <w:adjustRightInd w:val="0"/>
        <w:spacing w:after="0" w:line="240" w:lineRule="auto"/>
        <w:ind w:left="851" w:hanging="284"/>
        <w:textAlignment w:val="center"/>
        <w:rPr>
          <w:rFonts w:ascii="Arial" w:hAnsi="Arial" w:cs="Arial"/>
          <w:color w:val="000000"/>
          <w:spacing w:val="4"/>
          <w:sz w:val="17"/>
          <w:szCs w:val="17"/>
          <w:lang w:val="en-US"/>
        </w:rPr>
      </w:pPr>
      <w:r>
        <w:rPr>
          <w:rFonts w:ascii="Arial" w:hAnsi="Arial" w:cs="Arial"/>
          <w:color w:val="000000"/>
          <w:spacing w:val="4"/>
          <w:sz w:val="17"/>
          <w:szCs w:val="17"/>
          <w:lang w:val="en-US"/>
        </w:rPr>
        <w:t>Melbourne’s greenfie</w:t>
      </w:r>
      <w:r w:rsidR="004D3606">
        <w:rPr>
          <w:rFonts w:ascii="Arial" w:hAnsi="Arial" w:cs="Arial"/>
          <w:color w:val="000000"/>
          <w:spacing w:val="4"/>
          <w:sz w:val="17"/>
          <w:szCs w:val="17"/>
          <w:lang w:val="en-US"/>
        </w:rPr>
        <w:t>ld growth areas; Wyndham, Melton, Sunbury, Hume, Mitchell, Whittlesea, Casey and Cardinia</w:t>
      </w:r>
    </w:p>
    <w:p w:rsidR="001050DA" w:rsidRPr="001050DA" w:rsidRDefault="004665A8" w:rsidP="006D6014">
      <w:pPr>
        <w:pStyle w:val="ListParagraph"/>
        <w:numPr>
          <w:ilvl w:val="0"/>
          <w:numId w:val="18"/>
        </w:numPr>
        <w:tabs>
          <w:tab w:val="left" w:pos="851"/>
        </w:tabs>
        <w:ind w:left="851" w:hanging="284"/>
        <w:rPr>
          <w:rFonts w:ascii="Arial" w:hAnsi="Arial" w:cs="Arial"/>
          <w:color w:val="000000"/>
          <w:spacing w:val="4"/>
          <w:sz w:val="17"/>
          <w:szCs w:val="17"/>
          <w:lang w:val="en-US"/>
        </w:rPr>
      </w:pPr>
      <w:r w:rsidRPr="001050DA">
        <w:rPr>
          <w:rFonts w:ascii="Arial" w:hAnsi="Arial" w:cs="Arial"/>
          <w:color w:val="000000"/>
          <w:spacing w:val="4"/>
          <w:sz w:val="17"/>
          <w:szCs w:val="17"/>
          <w:lang w:val="en-US"/>
        </w:rPr>
        <w:t xml:space="preserve">Areas in regional cities and towns, such as Bendigo, </w:t>
      </w:r>
      <w:proofErr w:type="spellStart"/>
      <w:r w:rsidRPr="001050DA">
        <w:rPr>
          <w:rFonts w:ascii="Arial" w:hAnsi="Arial" w:cs="Arial"/>
          <w:color w:val="000000"/>
          <w:spacing w:val="4"/>
          <w:sz w:val="17"/>
          <w:szCs w:val="17"/>
          <w:lang w:val="en-US"/>
        </w:rPr>
        <w:t>Wodonga</w:t>
      </w:r>
      <w:proofErr w:type="spellEnd"/>
      <w:r w:rsidRPr="001050DA">
        <w:rPr>
          <w:rFonts w:ascii="Arial" w:hAnsi="Arial" w:cs="Arial"/>
          <w:color w:val="000000"/>
          <w:spacing w:val="4"/>
          <w:sz w:val="17"/>
          <w:szCs w:val="17"/>
          <w:lang w:val="en-US"/>
        </w:rPr>
        <w:t xml:space="preserve"> and </w:t>
      </w:r>
      <w:proofErr w:type="spellStart"/>
      <w:r w:rsidRPr="001050DA">
        <w:rPr>
          <w:rFonts w:ascii="Arial" w:hAnsi="Arial" w:cs="Arial"/>
          <w:color w:val="000000"/>
          <w:spacing w:val="4"/>
          <w:sz w:val="17"/>
          <w:szCs w:val="17"/>
          <w:lang w:val="en-US"/>
        </w:rPr>
        <w:t>Shepparton</w:t>
      </w:r>
      <w:proofErr w:type="spellEnd"/>
      <w:r w:rsidRPr="001050DA">
        <w:rPr>
          <w:rFonts w:ascii="Arial" w:hAnsi="Arial" w:cs="Arial"/>
          <w:color w:val="000000"/>
          <w:spacing w:val="4"/>
          <w:sz w:val="17"/>
          <w:szCs w:val="17"/>
          <w:lang w:val="en-US"/>
        </w:rPr>
        <w:t>.</w:t>
      </w:r>
      <w:r w:rsidR="001050DA" w:rsidRPr="001050DA">
        <w:rPr>
          <w:rFonts w:ascii="Arial" w:hAnsi="Arial" w:cs="Arial"/>
          <w:color w:val="000000"/>
          <w:spacing w:val="4"/>
          <w:sz w:val="17"/>
          <w:szCs w:val="17"/>
          <w:lang w:val="en-US"/>
        </w:rPr>
        <w:t xml:space="preserve"> </w:t>
      </w:r>
    </w:p>
    <w:p w:rsidR="00E35978" w:rsidRPr="00B8211B" w:rsidRDefault="00B8211B" w:rsidP="003B4181">
      <w:pPr>
        <w:pStyle w:val="HeadingB"/>
      </w:pPr>
      <w:bookmarkStart w:id="2" w:name="_Toc493856757"/>
      <w:r>
        <w:t>Our role</w:t>
      </w:r>
      <w:bookmarkEnd w:id="2"/>
    </w:p>
    <w:p w:rsidR="005A5C41" w:rsidRDefault="00E35978" w:rsidP="005A5C41">
      <w:pPr>
        <w:rPr>
          <w:rFonts w:ascii="Arial" w:hAnsi="Arial" w:cs="Arial"/>
          <w:color w:val="000000"/>
          <w:spacing w:val="4"/>
          <w:sz w:val="17"/>
          <w:szCs w:val="17"/>
          <w:lang w:val="en-US"/>
        </w:rPr>
      </w:pPr>
      <w:r>
        <w:rPr>
          <w:rFonts w:ascii="Arial" w:hAnsi="Arial" w:cs="Arial"/>
          <w:color w:val="000000"/>
          <w:spacing w:val="4"/>
          <w:sz w:val="17"/>
          <w:szCs w:val="17"/>
          <w:lang w:val="en-US"/>
        </w:rPr>
        <w:t>Our</w:t>
      </w:r>
      <w:r w:rsidRPr="003176BD">
        <w:rPr>
          <w:rFonts w:ascii="Arial" w:hAnsi="Arial" w:cs="Arial"/>
          <w:color w:val="000000"/>
          <w:spacing w:val="4"/>
          <w:sz w:val="17"/>
          <w:szCs w:val="17"/>
          <w:lang w:val="en-US"/>
        </w:rPr>
        <w:t xml:space="preserve"> Business Plan</w:t>
      </w:r>
      <w:r>
        <w:rPr>
          <w:rFonts w:ascii="Arial" w:hAnsi="Arial" w:cs="Arial"/>
          <w:color w:val="000000"/>
          <w:spacing w:val="4"/>
          <w:sz w:val="17"/>
          <w:szCs w:val="17"/>
          <w:lang w:val="en-US"/>
        </w:rPr>
        <w:t xml:space="preserve"> for 2017-18</w:t>
      </w:r>
      <w:r w:rsidRPr="003176BD">
        <w:rPr>
          <w:rFonts w:ascii="Arial" w:hAnsi="Arial" w:cs="Arial"/>
          <w:color w:val="000000"/>
          <w:spacing w:val="4"/>
          <w:sz w:val="17"/>
          <w:szCs w:val="17"/>
          <w:lang w:val="en-US"/>
        </w:rPr>
        <w:t xml:space="preserve"> articulates</w:t>
      </w:r>
      <w:r>
        <w:rPr>
          <w:rFonts w:ascii="Arial" w:hAnsi="Arial" w:cs="Arial"/>
          <w:color w:val="000000"/>
          <w:spacing w:val="4"/>
          <w:sz w:val="17"/>
          <w:szCs w:val="17"/>
          <w:lang w:val="en-US"/>
        </w:rPr>
        <w:t xml:space="preserve"> how we will deliver the first 12 months of the VPA Strategic Plan 2017-2021</w:t>
      </w:r>
      <w:r w:rsidR="00015DDC">
        <w:rPr>
          <w:rFonts w:ascii="Arial" w:hAnsi="Arial" w:cs="Arial"/>
          <w:color w:val="000000"/>
          <w:spacing w:val="4"/>
          <w:sz w:val="17"/>
          <w:szCs w:val="17"/>
          <w:lang w:val="en-US"/>
        </w:rPr>
        <w:t>, incorporating our strategic framework</w:t>
      </w:r>
      <w:r>
        <w:rPr>
          <w:rFonts w:ascii="Arial" w:hAnsi="Arial" w:cs="Arial"/>
          <w:color w:val="000000"/>
          <w:spacing w:val="4"/>
          <w:sz w:val="17"/>
          <w:szCs w:val="17"/>
          <w:lang w:val="en-US"/>
        </w:rPr>
        <w:t xml:space="preserve">.  </w:t>
      </w:r>
      <w:r w:rsidR="00A84CC0">
        <w:rPr>
          <w:rFonts w:ascii="Arial" w:hAnsi="Arial" w:cs="Arial"/>
          <w:color w:val="000000"/>
          <w:spacing w:val="4"/>
          <w:sz w:val="17"/>
          <w:szCs w:val="17"/>
          <w:lang w:val="en-US"/>
        </w:rPr>
        <w:t>This Business Plan</w:t>
      </w:r>
      <w:r w:rsidRPr="003176BD">
        <w:rPr>
          <w:rFonts w:ascii="Arial" w:hAnsi="Arial" w:cs="Arial"/>
          <w:color w:val="000000"/>
          <w:spacing w:val="4"/>
          <w:sz w:val="17"/>
          <w:szCs w:val="17"/>
          <w:lang w:val="en-US"/>
        </w:rPr>
        <w:t xml:space="preserve"> </w:t>
      </w:r>
      <w:r>
        <w:rPr>
          <w:rFonts w:ascii="Arial" w:hAnsi="Arial" w:cs="Arial"/>
          <w:color w:val="000000"/>
          <w:spacing w:val="4"/>
          <w:sz w:val="17"/>
          <w:szCs w:val="17"/>
          <w:lang w:val="en-US"/>
        </w:rPr>
        <w:t>include</w:t>
      </w:r>
      <w:r w:rsidRPr="003176BD">
        <w:rPr>
          <w:rFonts w:ascii="Arial" w:hAnsi="Arial" w:cs="Arial"/>
          <w:color w:val="000000"/>
          <w:spacing w:val="4"/>
          <w:sz w:val="17"/>
          <w:szCs w:val="17"/>
          <w:lang w:val="en-US"/>
        </w:rPr>
        <w:t>s</w:t>
      </w:r>
      <w:r>
        <w:rPr>
          <w:rFonts w:ascii="Arial" w:hAnsi="Arial" w:cs="Arial"/>
          <w:color w:val="000000"/>
          <w:spacing w:val="4"/>
          <w:sz w:val="17"/>
          <w:szCs w:val="17"/>
          <w:lang w:val="en-US"/>
        </w:rPr>
        <w:t xml:space="preserve"> the</w:t>
      </w:r>
      <w:r w:rsidRPr="003176BD">
        <w:rPr>
          <w:rFonts w:ascii="Arial" w:hAnsi="Arial" w:cs="Arial"/>
          <w:color w:val="000000"/>
          <w:spacing w:val="4"/>
          <w:sz w:val="17"/>
          <w:szCs w:val="17"/>
          <w:lang w:val="en-US"/>
        </w:rPr>
        <w:t xml:space="preserve"> new priorities </w:t>
      </w:r>
      <w:r>
        <w:rPr>
          <w:rFonts w:ascii="Arial" w:hAnsi="Arial" w:cs="Arial"/>
          <w:color w:val="000000"/>
          <w:spacing w:val="4"/>
          <w:sz w:val="17"/>
          <w:szCs w:val="17"/>
          <w:lang w:val="en-US"/>
        </w:rPr>
        <w:t>set out</w:t>
      </w:r>
      <w:r w:rsidRPr="003176BD">
        <w:rPr>
          <w:rFonts w:ascii="Arial" w:hAnsi="Arial" w:cs="Arial"/>
          <w:color w:val="000000"/>
          <w:spacing w:val="4"/>
          <w:sz w:val="17"/>
          <w:szCs w:val="17"/>
          <w:lang w:val="en-US"/>
        </w:rPr>
        <w:t xml:space="preserve"> by the </w:t>
      </w:r>
      <w:r>
        <w:rPr>
          <w:rFonts w:ascii="Arial" w:hAnsi="Arial" w:cs="Arial"/>
          <w:color w:val="000000"/>
          <w:spacing w:val="4"/>
          <w:sz w:val="17"/>
          <w:szCs w:val="17"/>
          <w:lang w:val="en-US"/>
        </w:rPr>
        <w:t xml:space="preserve">Minister for Planning, the </w:t>
      </w:r>
      <w:r w:rsidRPr="003176BD">
        <w:rPr>
          <w:rFonts w:ascii="Arial" w:hAnsi="Arial" w:cs="Arial"/>
          <w:color w:val="000000"/>
          <w:spacing w:val="4"/>
          <w:sz w:val="17"/>
          <w:szCs w:val="17"/>
          <w:lang w:val="en-US"/>
        </w:rPr>
        <w:t xml:space="preserve">Hon. Richard Wynne MP, </w:t>
      </w:r>
      <w:r>
        <w:rPr>
          <w:rFonts w:ascii="Arial" w:hAnsi="Arial" w:cs="Arial"/>
          <w:color w:val="000000"/>
          <w:spacing w:val="4"/>
          <w:sz w:val="17"/>
          <w:szCs w:val="17"/>
          <w:lang w:val="en-US"/>
        </w:rPr>
        <w:t xml:space="preserve">in his VPA - Statement of Expectations and Directions for the 2017/18 Financial Year, </w:t>
      </w:r>
      <w:r w:rsidRPr="003176BD">
        <w:rPr>
          <w:rFonts w:ascii="Arial" w:hAnsi="Arial" w:cs="Arial"/>
          <w:color w:val="000000"/>
          <w:spacing w:val="4"/>
          <w:sz w:val="17"/>
          <w:szCs w:val="17"/>
          <w:lang w:val="en-US"/>
        </w:rPr>
        <w:t xml:space="preserve">as well as those </w:t>
      </w:r>
      <w:r>
        <w:rPr>
          <w:rFonts w:ascii="Arial" w:hAnsi="Arial" w:cs="Arial"/>
          <w:color w:val="000000"/>
          <w:spacing w:val="4"/>
          <w:sz w:val="17"/>
          <w:szCs w:val="17"/>
          <w:lang w:val="en-US"/>
        </w:rPr>
        <w:t xml:space="preserve">actions and projects </w:t>
      </w:r>
      <w:r w:rsidRPr="003176BD">
        <w:rPr>
          <w:rFonts w:ascii="Arial" w:hAnsi="Arial" w:cs="Arial"/>
          <w:color w:val="000000"/>
          <w:spacing w:val="4"/>
          <w:sz w:val="17"/>
          <w:szCs w:val="17"/>
          <w:lang w:val="en-US"/>
        </w:rPr>
        <w:t>already</w:t>
      </w:r>
      <w:r>
        <w:rPr>
          <w:rFonts w:ascii="Arial" w:hAnsi="Arial" w:cs="Arial"/>
          <w:color w:val="000000"/>
          <w:spacing w:val="4"/>
          <w:sz w:val="17"/>
          <w:szCs w:val="17"/>
          <w:lang w:val="en-US"/>
        </w:rPr>
        <w:t xml:space="preserve"> </w:t>
      </w:r>
      <w:proofErr w:type="spellStart"/>
      <w:r>
        <w:rPr>
          <w:rFonts w:ascii="Arial" w:hAnsi="Arial" w:cs="Arial"/>
          <w:color w:val="000000"/>
          <w:spacing w:val="4"/>
          <w:sz w:val="17"/>
          <w:szCs w:val="17"/>
          <w:lang w:val="en-US"/>
        </w:rPr>
        <w:t>authorised</w:t>
      </w:r>
      <w:proofErr w:type="spellEnd"/>
      <w:r>
        <w:rPr>
          <w:rFonts w:ascii="Arial" w:hAnsi="Arial" w:cs="Arial"/>
          <w:color w:val="000000"/>
          <w:spacing w:val="4"/>
          <w:sz w:val="17"/>
          <w:szCs w:val="17"/>
          <w:lang w:val="en-US"/>
        </w:rPr>
        <w:t xml:space="preserve"> and</w:t>
      </w:r>
      <w:r w:rsidRPr="003176BD">
        <w:rPr>
          <w:rFonts w:ascii="Arial" w:hAnsi="Arial" w:cs="Arial"/>
          <w:color w:val="000000"/>
          <w:spacing w:val="4"/>
          <w:sz w:val="17"/>
          <w:szCs w:val="17"/>
          <w:lang w:val="en-US"/>
        </w:rPr>
        <w:t xml:space="preserve"> underway. </w:t>
      </w:r>
    </w:p>
    <w:p w:rsidR="004665A8" w:rsidRPr="00582B5B" w:rsidRDefault="004665A8" w:rsidP="004665A8">
      <w:pPr>
        <w:rPr>
          <w:rFonts w:ascii="Arial" w:hAnsi="Arial" w:cs="Arial"/>
          <w:sz w:val="17"/>
          <w:szCs w:val="17"/>
        </w:rPr>
      </w:pPr>
      <w:r w:rsidRPr="00582B5B">
        <w:rPr>
          <w:rFonts w:ascii="Arial" w:hAnsi="Arial" w:cs="Arial"/>
          <w:sz w:val="17"/>
          <w:szCs w:val="17"/>
        </w:rPr>
        <w:t xml:space="preserve">Key priorities set for the VPA by </w:t>
      </w:r>
      <w:r w:rsidR="000C6FDD" w:rsidRPr="00582B5B">
        <w:rPr>
          <w:rFonts w:ascii="Arial" w:hAnsi="Arial" w:cs="Arial"/>
          <w:sz w:val="17"/>
          <w:szCs w:val="17"/>
        </w:rPr>
        <w:t>g</w:t>
      </w:r>
      <w:r w:rsidRPr="00582B5B">
        <w:rPr>
          <w:rFonts w:ascii="Arial" w:hAnsi="Arial" w:cs="Arial"/>
          <w:sz w:val="17"/>
          <w:szCs w:val="17"/>
        </w:rPr>
        <w:t>overnment for 2017-18 are:</w:t>
      </w:r>
    </w:p>
    <w:p w:rsidR="004665A8" w:rsidRPr="00582B5B" w:rsidRDefault="006D6014" w:rsidP="006D6014">
      <w:pPr>
        <w:pStyle w:val="ListParagraph"/>
        <w:numPr>
          <w:ilvl w:val="0"/>
          <w:numId w:val="27"/>
        </w:numPr>
        <w:ind w:left="851"/>
        <w:rPr>
          <w:rFonts w:ascii="Arial" w:hAnsi="Arial" w:cs="Arial"/>
          <w:sz w:val="17"/>
          <w:szCs w:val="17"/>
        </w:rPr>
      </w:pPr>
      <w:r w:rsidRPr="00582B5B">
        <w:rPr>
          <w:rFonts w:ascii="Arial" w:hAnsi="Arial" w:cs="Arial"/>
          <w:sz w:val="17"/>
          <w:szCs w:val="17"/>
        </w:rPr>
        <w:t>I</w:t>
      </w:r>
      <w:r w:rsidR="004665A8" w:rsidRPr="00582B5B">
        <w:rPr>
          <w:rFonts w:ascii="Arial" w:hAnsi="Arial" w:cs="Arial"/>
          <w:sz w:val="17"/>
          <w:szCs w:val="17"/>
        </w:rPr>
        <w:t xml:space="preserve">mplementing </w:t>
      </w:r>
      <w:r w:rsidR="004665A8" w:rsidRPr="005D108B">
        <w:rPr>
          <w:rFonts w:ascii="Arial" w:hAnsi="Arial" w:cs="Arial"/>
          <w:i/>
          <w:sz w:val="17"/>
          <w:szCs w:val="17"/>
        </w:rPr>
        <w:t xml:space="preserve">Plan Melbourne </w:t>
      </w:r>
      <w:r w:rsidR="004665A8" w:rsidRPr="00582B5B">
        <w:rPr>
          <w:rFonts w:ascii="Arial" w:hAnsi="Arial" w:cs="Arial"/>
          <w:sz w:val="17"/>
          <w:szCs w:val="17"/>
        </w:rPr>
        <w:t xml:space="preserve">and </w:t>
      </w:r>
      <w:r w:rsidR="004665A8" w:rsidRPr="005D108B">
        <w:rPr>
          <w:rFonts w:ascii="Arial" w:hAnsi="Arial" w:cs="Arial"/>
          <w:i/>
          <w:sz w:val="17"/>
          <w:szCs w:val="17"/>
        </w:rPr>
        <w:t>Homes for Victorians</w:t>
      </w:r>
    </w:p>
    <w:p w:rsidR="004665A8" w:rsidRPr="00582B5B" w:rsidRDefault="006D6014" w:rsidP="006D6014">
      <w:pPr>
        <w:pStyle w:val="ListParagraph"/>
        <w:numPr>
          <w:ilvl w:val="0"/>
          <w:numId w:val="27"/>
        </w:numPr>
        <w:ind w:left="851"/>
        <w:rPr>
          <w:rFonts w:ascii="Arial" w:hAnsi="Arial" w:cs="Arial"/>
          <w:sz w:val="17"/>
          <w:szCs w:val="17"/>
        </w:rPr>
      </w:pPr>
      <w:r w:rsidRPr="00582B5B">
        <w:rPr>
          <w:rFonts w:ascii="Arial" w:hAnsi="Arial" w:cs="Arial"/>
          <w:sz w:val="17"/>
          <w:szCs w:val="17"/>
        </w:rPr>
        <w:t>P</w:t>
      </w:r>
      <w:r w:rsidR="004665A8" w:rsidRPr="00582B5B">
        <w:rPr>
          <w:rFonts w:ascii="Arial" w:hAnsi="Arial" w:cs="Arial"/>
          <w:sz w:val="17"/>
          <w:szCs w:val="17"/>
        </w:rPr>
        <w:t xml:space="preserve">lanning for the zoning of 100,000 new </w:t>
      </w:r>
      <w:r w:rsidR="001B2967" w:rsidRPr="00582B5B">
        <w:rPr>
          <w:rFonts w:ascii="Arial" w:hAnsi="Arial" w:cs="Arial"/>
          <w:sz w:val="17"/>
          <w:szCs w:val="17"/>
        </w:rPr>
        <w:t xml:space="preserve">residential </w:t>
      </w:r>
      <w:r w:rsidR="004665A8" w:rsidRPr="00582B5B">
        <w:rPr>
          <w:rFonts w:ascii="Arial" w:hAnsi="Arial" w:cs="Arial"/>
          <w:sz w:val="17"/>
          <w:szCs w:val="17"/>
        </w:rPr>
        <w:t>lots in Melbourne’s growth areas by December 2018</w:t>
      </w:r>
    </w:p>
    <w:p w:rsidR="004665A8" w:rsidRPr="00582B5B" w:rsidRDefault="006D6014" w:rsidP="006D6014">
      <w:pPr>
        <w:pStyle w:val="ListParagraph"/>
        <w:numPr>
          <w:ilvl w:val="0"/>
          <w:numId w:val="27"/>
        </w:numPr>
        <w:ind w:left="851"/>
        <w:rPr>
          <w:rFonts w:ascii="Arial" w:hAnsi="Arial" w:cs="Arial"/>
          <w:sz w:val="17"/>
          <w:szCs w:val="17"/>
        </w:rPr>
      </w:pPr>
      <w:r w:rsidRPr="00582B5B">
        <w:rPr>
          <w:rFonts w:ascii="Arial" w:hAnsi="Arial" w:cs="Arial"/>
          <w:sz w:val="17"/>
          <w:szCs w:val="17"/>
        </w:rPr>
        <w:t>S</w:t>
      </w:r>
      <w:r w:rsidR="004665A8" w:rsidRPr="00582B5B">
        <w:rPr>
          <w:rFonts w:ascii="Arial" w:hAnsi="Arial" w:cs="Arial"/>
          <w:sz w:val="17"/>
          <w:szCs w:val="17"/>
        </w:rPr>
        <w:t>tronger and more effective engagement and capacity building</w:t>
      </w:r>
    </w:p>
    <w:p w:rsidR="004665A8" w:rsidRPr="00582B5B" w:rsidRDefault="006D6014" w:rsidP="006D6014">
      <w:pPr>
        <w:pStyle w:val="ListParagraph"/>
        <w:numPr>
          <w:ilvl w:val="0"/>
          <w:numId w:val="27"/>
        </w:numPr>
        <w:ind w:left="851"/>
        <w:rPr>
          <w:rFonts w:ascii="Arial" w:hAnsi="Arial" w:cs="Arial"/>
          <w:sz w:val="17"/>
          <w:szCs w:val="17"/>
        </w:rPr>
      </w:pPr>
      <w:r w:rsidRPr="00582B5B">
        <w:rPr>
          <w:rFonts w:ascii="Arial" w:hAnsi="Arial" w:cs="Arial"/>
          <w:sz w:val="17"/>
          <w:szCs w:val="17"/>
        </w:rPr>
        <w:t>C</w:t>
      </w:r>
      <w:r w:rsidR="004665A8" w:rsidRPr="00582B5B">
        <w:rPr>
          <w:rFonts w:ascii="Arial" w:hAnsi="Arial" w:cs="Arial"/>
          <w:sz w:val="17"/>
          <w:szCs w:val="17"/>
        </w:rPr>
        <w:t>ompleting the organisational transition from the MPA to the VPA.</w:t>
      </w:r>
    </w:p>
    <w:p w:rsidR="004665A8" w:rsidRPr="00945E60" w:rsidRDefault="004665A8" w:rsidP="004665A8">
      <w:pPr>
        <w:rPr>
          <w:rFonts w:ascii="Arial" w:hAnsi="Arial" w:cs="Arial"/>
          <w:sz w:val="17"/>
          <w:szCs w:val="17"/>
        </w:rPr>
      </w:pPr>
      <w:r w:rsidRPr="006F1C26">
        <w:rPr>
          <w:rFonts w:ascii="Arial" w:hAnsi="Arial" w:cs="Arial"/>
          <w:sz w:val="17"/>
          <w:szCs w:val="17"/>
        </w:rPr>
        <w:t xml:space="preserve">Our prioritised work program (refer page </w:t>
      </w:r>
      <w:r w:rsidR="006F1C26" w:rsidRPr="00D651DC">
        <w:rPr>
          <w:rFonts w:ascii="Arial" w:hAnsi="Arial" w:cs="Arial"/>
          <w:sz w:val="17"/>
          <w:szCs w:val="17"/>
        </w:rPr>
        <w:t>1</w:t>
      </w:r>
      <w:r w:rsidR="00D651DC">
        <w:rPr>
          <w:rFonts w:ascii="Arial" w:hAnsi="Arial" w:cs="Arial"/>
          <w:sz w:val="17"/>
          <w:szCs w:val="17"/>
        </w:rPr>
        <w:t>5</w:t>
      </w:r>
      <w:r w:rsidRPr="006F1C26">
        <w:rPr>
          <w:rFonts w:ascii="Arial" w:hAnsi="Arial" w:cs="Arial"/>
          <w:sz w:val="17"/>
          <w:szCs w:val="17"/>
        </w:rPr>
        <w:t>)</w:t>
      </w:r>
      <w:r w:rsidRPr="00945E60">
        <w:rPr>
          <w:rFonts w:ascii="Arial" w:hAnsi="Arial" w:cs="Arial"/>
          <w:sz w:val="17"/>
          <w:szCs w:val="17"/>
        </w:rPr>
        <w:t xml:space="preserve"> incorporates these priorities and identifies the specific projects that are to be progressed during this financial year.  Further information on our work program, including changes that may be required through the year, will be periodically updated on the VPA’s website.</w:t>
      </w:r>
    </w:p>
    <w:p w:rsidR="004665A8" w:rsidRPr="001050DA" w:rsidRDefault="004665A8" w:rsidP="006A52E5">
      <w:pPr>
        <w:tabs>
          <w:tab w:val="center" w:pos="4513"/>
        </w:tabs>
        <w:rPr>
          <w:rFonts w:ascii="Arial" w:hAnsi="Arial" w:cs="Arial"/>
          <w:b/>
          <w:i/>
          <w:sz w:val="17"/>
          <w:szCs w:val="17"/>
        </w:rPr>
      </w:pPr>
      <w:r w:rsidRPr="001050DA">
        <w:rPr>
          <w:rFonts w:ascii="Arial" w:hAnsi="Arial" w:cs="Arial"/>
          <w:b/>
          <w:i/>
          <w:sz w:val="17"/>
          <w:szCs w:val="17"/>
        </w:rPr>
        <w:t>Implementing Plan Melbourne</w:t>
      </w:r>
      <w:r w:rsidR="001050DA" w:rsidRPr="001050DA">
        <w:rPr>
          <w:rFonts w:ascii="Arial" w:hAnsi="Arial" w:cs="Arial"/>
          <w:b/>
          <w:i/>
          <w:sz w:val="17"/>
          <w:szCs w:val="17"/>
        </w:rPr>
        <w:t xml:space="preserve"> 2017-2050</w:t>
      </w:r>
    </w:p>
    <w:p w:rsidR="004665A8" w:rsidRDefault="004665A8" w:rsidP="004665A8">
      <w:pPr>
        <w:rPr>
          <w:rFonts w:ascii="Arial" w:hAnsi="Arial" w:cs="Arial"/>
          <w:sz w:val="17"/>
          <w:szCs w:val="17"/>
        </w:rPr>
      </w:pPr>
      <w:r w:rsidRPr="00945E60">
        <w:rPr>
          <w:rFonts w:ascii="Arial" w:hAnsi="Arial" w:cs="Arial"/>
          <w:sz w:val="17"/>
          <w:szCs w:val="17"/>
        </w:rPr>
        <w:t xml:space="preserve">The VPA has a lead role in planning for the delivery of </w:t>
      </w:r>
      <w:r w:rsidRPr="006A52E5">
        <w:rPr>
          <w:rFonts w:ascii="Arial" w:hAnsi="Arial" w:cs="Arial"/>
          <w:i/>
          <w:sz w:val="17"/>
          <w:szCs w:val="17"/>
        </w:rPr>
        <w:t>Plan Melbourne 2017- 2050</w:t>
      </w:r>
      <w:r w:rsidRPr="00945E60">
        <w:rPr>
          <w:rFonts w:ascii="Arial" w:hAnsi="Arial" w:cs="Arial"/>
          <w:sz w:val="17"/>
          <w:szCs w:val="17"/>
        </w:rPr>
        <w:t>.  Of the 112 actions listed in the plan, the VPA is</w:t>
      </w:r>
      <w:r w:rsidR="006079A5">
        <w:rPr>
          <w:rFonts w:ascii="Arial" w:hAnsi="Arial" w:cs="Arial"/>
          <w:sz w:val="17"/>
          <w:szCs w:val="17"/>
        </w:rPr>
        <w:t xml:space="preserve"> nominated as lead / </w:t>
      </w:r>
      <w:r w:rsidR="00935B98">
        <w:rPr>
          <w:rFonts w:ascii="Arial" w:hAnsi="Arial" w:cs="Arial"/>
          <w:sz w:val="17"/>
          <w:szCs w:val="17"/>
        </w:rPr>
        <w:t>joint</w:t>
      </w:r>
      <w:r w:rsidR="006079A5">
        <w:rPr>
          <w:rFonts w:ascii="Arial" w:hAnsi="Arial" w:cs="Arial"/>
          <w:sz w:val="17"/>
          <w:szCs w:val="17"/>
        </w:rPr>
        <w:t xml:space="preserve"> lead</w:t>
      </w:r>
      <w:r w:rsidR="00935B98">
        <w:rPr>
          <w:rFonts w:ascii="Arial" w:hAnsi="Arial" w:cs="Arial"/>
          <w:sz w:val="17"/>
          <w:szCs w:val="17"/>
        </w:rPr>
        <w:t xml:space="preserve"> </w:t>
      </w:r>
      <w:r w:rsidR="001050DA">
        <w:rPr>
          <w:rFonts w:ascii="Arial" w:hAnsi="Arial" w:cs="Arial"/>
          <w:sz w:val="17"/>
          <w:szCs w:val="17"/>
        </w:rPr>
        <w:t>agency for 1</w:t>
      </w:r>
      <w:r w:rsidR="00EB11A9">
        <w:rPr>
          <w:rFonts w:ascii="Arial" w:hAnsi="Arial" w:cs="Arial"/>
          <w:sz w:val="17"/>
          <w:szCs w:val="17"/>
        </w:rPr>
        <w:t>1</w:t>
      </w:r>
      <w:r w:rsidRPr="00945E60">
        <w:rPr>
          <w:rFonts w:ascii="Arial" w:hAnsi="Arial" w:cs="Arial"/>
          <w:sz w:val="17"/>
          <w:szCs w:val="17"/>
        </w:rPr>
        <w:t xml:space="preserve"> actions </w:t>
      </w:r>
      <w:r w:rsidRPr="006F1C26">
        <w:rPr>
          <w:rFonts w:ascii="Arial" w:hAnsi="Arial" w:cs="Arial"/>
          <w:sz w:val="17"/>
          <w:szCs w:val="17"/>
        </w:rPr>
        <w:t>and these are separately identified in the Prioritised Annual Work Program</w:t>
      </w:r>
      <w:r w:rsidRPr="00945E60">
        <w:rPr>
          <w:rFonts w:ascii="Arial" w:hAnsi="Arial" w:cs="Arial"/>
          <w:sz w:val="17"/>
          <w:szCs w:val="17"/>
        </w:rPr>
        <w:t>.</w:t>
      </w:r>
    </w:p>
    <w:p w:rsidR="007A6C39" w:rsidRDefault="00313F51" w:rsidP="007A6C39">
      <w:pPr>
        <w:rPr>
          <w:rFonts w:ascii="Arial" w:hAnsi="Arial" w:cs="Arial"/>
          <w:sz w:val="17"/>
          <w:szCs w:val="17"/>
        </w:rPr>
      </w:pPr>
      <w:r>
        <w:rPr>
          <w:rFonts w:ascii="Arial" w:hAnsi="Arial" w:cs="Arial"/>
          <w:sz w:val="17"/>
          <w:szCs w:val="17"/>
        </w:rPr>
        <w:t>T</w:t>
      </w:r>
      <w:r w:rsidR="007A6C39">
        <w:rPr>
          <w:rFonts w:ascii="Arial" w:hAnsi="Arial" w:cs="Arial"/>
          <w:sz w:val="17"/>
          <w:szCs w:val="17"/>
        </w:rPr>
        <w:t>he VPA</w:t>
      </w:r>
      <w:r w:rsidR="0080504C">
        <w:rPr>
          <w:rFonts w:ascii="Arial" w:hAnsi="Arial" w:cs="Arial"/>
          <w:sz w:val="17"/>
          <w:szCs w:val="17"/>
        </w:rPr>
        <w:t>’s role is part of a whole of government approach</w:t>
      </w:r>
      <w:r>
        <w:rPr>
          <w:rFonts w:ascii="Arial" w:hAnsi="Arial" w:cs="Arial"/>
          <w:sz w:val="17"/>
          <w:szCs w:val="17"/>
        </w:rPr>
        <w:t xml:space="preserve"> </w:t>
      </w:r>
      <w:r w:rsidR="007A6C39">
        <w:rPr>
          <w:rFonts w:ascii="Arial" w:hAnsi="Arial" w:cs="Arial"/>
          <w:sz w:val="17"/>
          <w:szCs w:val="17"/>
        </w:rPr>
        <w:t>to ensure that Melbourne continues to be a global city of opportunity and choice</w:t>
      </w:r>
      <w:r w:rsidR="00542F52">
        <w:rPr>
          <w:rFonts w:ascii="Arial" w:hAnsi="Arial" w:cs="Arial"/>
          <w:sz w:val="17"/>
          <w:szCs w:val="17"/>
        </w:rPr>
        <w:t xml:space="preserve">.  The focus for our planning through </w:t>
      </w:r>
      <w:r w:rsidR="00542F52" w:rsidRPr="006A52E5">
        <w:rPr>
          <w:rFonts w:ascii="Arial" w:hAnsi="Arial" w:cs="Arial"/>
          <w:i/>
          <w:sz w:val="17"/>
          <w:szCs w:val="17"/>
        </w:rPr>
        <w:t>Plan Melbourne 2017- 2050</w:t>
      </w:r>
      <w:r w:rsidR="00542F52">
        <w:rPr>
          <w:rFonts w:ascii="Arial" w:hAnsi="Arial" w:cs="Arial"/>
          <w:i/>
          <w:sz w:val="17"/>
          <w:szCs w:val="17"/>
        </w:rPr>
        <w:t xml:space="preserve"> </w:t>
      </w:r>
      <w:r w:rsidR="00542F52">
        <w:rPr>
          <w:rFonts w:ascii="Arial" w:hAnsi="Arial" w:cs="Arial"/>
          <w:sz w:val="17"/>
          <w:szCs w:val="17"/>
        </w:rPr>
        <w:t>is to</w:t>
      </w:r>
      <w:r w:rsidR="007A6C39">
        <w:rPr>
          <w:rFonts w:ascii="Arial" w:hAnsi="Arial" w:cs="Arial"/>
          <w:sz w:val="17"/>
          <w:szCs w:val="17"/>
        </w:rPr>
        <w:t>:</w:t>
      </w:r>
    </w:p>
    <w:p w:rsidR="007A6C39" w:rsidRPr="00313F51" w:rsidRDefault="007A6C39" w:rsidP="00313F51">
      <w:pPr>
        <w:pStyle w:val="ListParagraph"/>
        <w:numPr>
          <w:ilvl w:val="0"/>
          <w:numId w:val="33"/>
        </w:numPr>
        <w:rPr>
          <w:rFonts w:ascii="Arial" w:hAnsi="Arial" w:cs="Arial"/>
          <w:sz w:val="17"/>
          <w:szCs w:val="17"/>
        </w:rPr>
      </w:pPr>
      <w:r w:rsidRPr="00313F51">
        <w:rPr>
          <w:rFonts w:ascii="Arial" w:hAnsi="Arial" w:cs="Arial"/>
          <w:sz w:val="17"/>
          <w:szCs w:val="17"/>
        </w:rPr>
        <w:t>P</w:t>
      </w:r>
      <w:r w:rsidR="00542F52">
        <w:rPr>
          <w:rFonts w:ascii="Arial" w:hAnsi="Arial" w:cs="Arial"/>
          <w:sz w:val="17"/>
          <w:szCs w:val="17"/>
        </w:rPr>
        <w:t>rotect</w:t>
      </w:r>
      <w:r w:rsidRPr="00313F51">
        <w:rPr>
          <w:rFonts w:ascii="Arial" w:hAnsi="Arial" w:cs="Arial"/>
          <w:sz w:val="17"/>
          <w:szCs w:val="17"/>
        </w:rPr>
        <w:t xml:space="preserve"> Melbourne’s environment,</w:t>
      </w:r>
      <w:r w:rsidR="00313F51" w:rsidRPr="00313F51">
        <w:rPr>
          <w:rFonts w:ascii="Arial" w:hAnsi="Arial" w:cs="Arial"/>
          <w:sz w:val="17"/>
          <w:szCs w:val="17"/>
        </w:rPr>
        <w:t xml:space="preserve"> biodiversity, and </w:t>
      </w:r>
      <w:r w:rsidRPr="00313F51">
        <w:rPr>
          <w:rFonts w:ascii="Arial" w:hAnsi="Arial" w:cs="Arial"/>
          <w:sz w:val="17"/>
          <w:szCs w:val="17"/>
        </w:rPr>
        <w:t>natural assets</w:t>
      </w:r>
      <w:r w:rsidR="0080504C">
        <w:rPr>
          <w:rFonts w:ascii="Arial" w:hAnsi="Arial" w:cs="Arial"/>
          <w:sz w:val="17"/>
          <w:szCs w:val="17"/>
        </w:rPr>
        <w:t>, and plan for climate change</w:t>
      </w:r>
    </w:p>
    <w:p w:rsidR="007A6C39" w:rsidRPr="00313F51" w:rsidRDefault="007A6C39" w:rsidP="00313F51">
      <w:pPr>
        <w:pStyle w:val="ListParagraph"/>
        <w:numPr>
          <w:ilvl w:val="0"/>
          <w:numId w:val="33"/>
        </w:numPr>
        <w:rPr>
          <w:rFonts w:ascii="Arial" w:hAnsi="Arial" w:cs="Arial"/>
          <w:sz w:val="17"/>
          <w:szCs w:val="17"/>
        </w:rPr>
      </w:pPr>
      <w:r w:rsidRPr="00313F51">
        <w:rPr>
          <w:rFonts w:ascii="Arial" w:hAnsi="Arial" w:cs="Arial"/>
          <w:sz w:val="17"/>
          <w:szCs w:val="17"/>
        </w:rPr>
        <w:t>Provid</w:t>
      </w:r>
      <w:r w:rsidR="00542F52">
        <w:rPr>
          <w:rFonts w:ascii="Arial" w:hAnsi="Arial" w:cs="Arial"/>
          <w:sz w:val="17"/>
          <w:szCs w:val="17"/>
        </w:rPr>
        <w:t>e</w:t>
      </w:r>
      <w:r w:rsidRPr="00313F51">
        <w:rPr>
          <w:rFonts w:ascii="Arial" w:hAnsi="Arial" w:cs="Arial"/>
          <w:sz w:val="17"/>
          <w:szCs w:val="17"/>
        </w:rPr>
        <w:t xml:space="preserve"> for new housing i</w:t>
      </w:r>
      <w:r w:rsidR="00313F51" w:rsidRPr="00313F51">
        <w:rPr>
          <w:rFonts w:ascii="Arial" w:hAnsi="Arial" w:cs="Arial"/>
          <w:sz w:val="17"/>
          <w:szCs w:val="17"/>
        </w:rPr>
        <w:t>n the right places</w:t>
      </w:r>
      <w:r w:rsidRPr="00313F51">
        <w:rPr>
          <w:rFonts w:ascii="Arial" w:hAnsi="Arial" w:cs="Arial"/>
          <w:sz w:val="17"/>
          <w:szCs w:val="17"/>
        </w:rPr>
        <w:t xml:space="preserve"> with the right services and infrastructure</w:t>
      </w:r>
    </w:p>
    <w:p w:rsidR="00313F51" w:rsidRPr="00313F51" w:rsidRDefault="00313F51" w:rsidP="00313F51">
      <w:pPr>
        <w:pStyle w:val="ListParagraph"/>
        <w:numPr>
          <w:ilvl w:val="0"/>
          <w:numId w:val="33"/>
        </w:numPr>
        <w:rPr>
          <w:rFonts w:ascii="Arial" w:hAnsi="Arial" w:cs="Arial"/>
          <w:sz w:val="17"/>
          <w:szCs w:val="17"/>
        </w:rPr>
      </w:pPr>
      <w:r w:rsidRPr="00313F51">
        <w:rPr>
          <w:rFonts w:ascii="Arial" w:hAnsi="Arial" w:cs="Arial"/>
          <w:sz w:val="17"/>
          <w:szCs w:val="17"/>
        </w:rPr>
        <w:t>Grow and link j</w:t>
      </w:r>
      <w:r w:rsidR="007A6C39" w:rsidRPr="00313F51">
        <w:rPr>
          <w:rFonts w:ascii="Arial" w:hAnsi="Arial" w:cs="Arial"/>
          <w:sz w:val="17"/>
          <w:szCs w:val="17"/>
        </w:rPr>
        <w:t xml:space="preserve">ob clusters in the suburbs </w:t>
      </w:r>
      <w:r w:rsidRPr="00313F51">
        <w:rPr>
          <w:rFonts w:ascii="Arial" w:hAnsi="Arial" w:cs="Arial"/>
          <w:sz w:val="17"/>
          <w:szCs w:val="17"/>
        </w:rPr>
        <w:t>to</w:t>
      </w:r>
      <w:r w:rsidR="007A6C39" w:rsidRPr="00313F51">
        <w:rPr>
          <w:rFonts w:ascii="Arial" w:hAnsi="Arial" w:cs="Arial"/>
          <w:sz w:val="17"/>
          <w:szCs w:val="17"/>
        </w:rPr>
        <w:t xml:space="preserve"> better transport infrastructure and services</w:t>
      </w:r>
      <w:r w:rsidRPr="00313F51">
        <w:rPr>
          <w:rFonts w:ascii="Arial" w:hAnsi="Arial" w:cs="Arial"/>
          <w:sz w:val="17"/>
          <w:szCs w:val="17"/>
        </w:rPr>
        <w:t xml:space="preserve"> </w:t>
      </w:r>
    </w:p>
    <w:p w:rsidR="007A6C39" w:rsidRPr="00313F51" w:rsidRDefault="00313F51" w:rsidP="00313F51">
      <w:pPr>
        <w:pStyle w:val="ListParagraph"/>
        <w:numPr>
          <w:ilvl w:val="0"/>
          <w:numId w:val="33"/>
        </w:numPr>
        <w:rPr>
          <w:rFonts w:ascii="Arial" w:hAnsi="Arial" w:cs="Arial"/>
          <w:sz w:val="17"/>
          <w:szCs w:val="17"/>
        </w:rPr>
      </w:pPr>
      <w:r w:rsidRPr="00313F51">
        <w:rPr>
          <w:rFonts w:ascii="Arial" w:hAnsi="Arial" w:cs="Arial"/>
          <w:sz w:val="17"/>
          <w:szCs w:val="17"/>
        </w:rPr>
        <w:t>Provid</w:t>
      </w:r>
      <w:r w:rsidR="00542F52">
        <w:rPr>
          <w:rFonts w:ascii="Arial" w:hAnsi="Arial" w:cs="Arial"/>
          <w:sz w:val="17"/>
          <w:szCs w:val="17"/>
        </w:rPr>
        <w:t>e</w:t>
      </w:r>
      <w:r w:rsidRPr="00313F51">
        <w:rPr>
          <w:rFonts w:ascii="Arial" w:hAnsi="Arial" w:cs="Arial"/>
          <w:sz w:val="17"/>
          <w:szCs w:val="17"/>
        </w:rPr>
        <w:t xml:space="preserve"> for a </w:t>
      </w:r>
      <w:r w:rsidR="007A6C39" w:rsidRPr="00313F51">
        <w:rPr>
          <w:rFonts w:ascii="Arial" w:hAnsi="Arial" w:cs="Arial"/>
          <w:sz w:val="17"/>
          <w:szCs w:val="17"/>
        </w:rPr>
        <w:t>wide range of affo</w:t>
      </w:r>
      <w:r w:rsidRPr="00313F51">
        <w:rPr>
          <w:rFonts w:ascii="Arial" w:hAnsi="Arial" w:cs="Arial"/>
          <w:sz w:val="17"/>
          <w:szCs w:val="17"/>
        </w:rPr>
        <w:t>rdable and accessible housing</w:t>
      </w:r>
    </w:p>
    <w:p w:rsidR="007A6C39" w:rsidRPr="00313F51" w:rsidRDefault="00313F51" w:rsidP="00313F51">
      <w:pPr>
        <w:pStyle w:val="ListParagraph"/>
        <w:numPr>
          <w:ilvl w:val="0"/>
          <w:numId w:val="33"/>
        </w:numPr>
        <w:rPr>
          <w:rFonts w:ascii="Arial" w:hAnsi="Arial" w:cs="Arial"/>
          <w:sz w:val="17"/>
          <w:szCs w:val="17"/>
        </w:rPr>
      </w:pPr>
      <w:r w:rsidRPr="00313F51">
        <w:rPr>
          <w:rFonts w:ascii="Arial" w:hAnsi="Arial" w:cs="Arial"/>
          <w:sz w:val="17"/>
          <w:szCs w:val="17"/>
        </w:rPr>
        <w:t>Provid</w:t>
      </w:r>
      <w:r w:rsidR="00542F52">
        <w:rPr>
          <w:rFonts w:ascii="Arial" w:hAnsi="Arial" w:cs="Arial"/>
          <w:sz w:val="17"/>
          <w:szCs w:val="17"/>
        </w:rPr>
        <w:t>e</w:t>
      </w:r>
      <w:r w:rsidRPr="00313F51">
        <w:rPr>
          <w:rFonts w:ascii="Arial" w:hAnsi="Arial" w:cs="Arial"/>
          <w:sz w:val="17"/>
          <w:szCs w:val="17"/>
        </w:rPr>
        <w:t xml:space="preserve"> for</w:t>
      </w:r>
      <w:r w:rsidR="007A6C39" w:rsidRPr="00313F51">
        <w:rPr>
          <w:rFonts w:ascii="Arial" w:hAnsi="Arial" w:cs="Arial"/>
          <w:sz w:val="17"/>
          <w:szCs w:val="17"/>
        </w:rPr>
        <w:t xml:space="preserve"> a more integrated and efficient road and public transport network </w:t>
      </w:r>
    </w:p>
    <w:p w:rsidR="00313F51" w:rsidRPr="00313F51" w:rsidRDefault="00313F51" w:rsidP="00313F51">
      <w:pPr>
        <w:pStyle w:val="ListParagraph"/>
        <w:numPr>
          <w:ilvl w:val="0"/>
          <w:numId w:val="33"/>
        </w:numPr>
        <w:rPr>
          <w:rFonts w:ascii="Arial" w:hAnsi="Arial" w:cs="Arial"/>
          <w:sz w:val="17"/>
          <w:szCs w:val="17"/>
        </w:rPr>
      </w:pPr>
      <w:r w:rsidRPr="00313F51">
        <w:rPr>
          <w:rFonts w:ascii="Arial" w:hAnsi="Arial" w:cs="Arial"/>
          <w:sz w:val="17"/>
          <w:szCs w:val="17"/>
        </w:rPr>
        <w:t>Develop</w:t>
      </w:r>
      <w:r w:rsidR="007A6C39" w:rsidRPr="00313F51">
        <w:rPr>
          <w:rFonts w:ascii="Arial" w:hAnsi="Arial" w:cs="Arial"/>
          <w:sz w:val="17"/>
          <w:szCs w:val="17"/>
        </w:rPr>
        <w:t xml:space="preserve"> a city of 20-minute </w:t>
      </w:r>
      <w:r w:rsidRPr="00313F51">
        <w:rPr>
          <w:rFonts w:ascii="Arial" w:hAnsi="Arial" w:cs="Arial"/>
          <w:sz w:val="17"/>
          <w:szCs w:val="17"/>
        </w:rPr>
        <w:t>neighbourhoods that are</w:t>
      </w:r>
      <w:r w:rsidR="00542F52">
        <w:rPr>
          <w:rFonts w:ascii="Arial" w:hAnsi="Arial" w:cs="Arial"/>
          <w:sz w:val="17"/>
          <w:szCs w:val="17"/>
        </w:rPr>
        <w:t xml:space="preserve"> </w:t>
      </w:r>
      <w:r w:rsidR="00542F52" w:rsidRPr="00313F51">
        <w:rPr>
          <w:rFonts w:ascii="Arial" w:hAnsi="Arial" w:cs="Arial"/>
          <w:sz w:val="17"/>
          <w:szCs w:val="17"/>
        </w:rPr>
        <w:t>accessible</w:t>
      </w:r>
      <w:r w:rsidR="00542F52">
        <w:rPr>
          <w:rFonts w:ascii="Arial" w:hAnsi="Arial" w:cs="Arial"/>
          <w:sz w:val="17"/>
          <w:szCs w:val="17"/>
        </w:rPr>
        <w:t xml:space="preserve"> by</w:t>
      </w:r>
      <w:r w:rsidR="007A6C39" w:rsidRPr="00313F51">
        <w:rPr>
          <w:rFonts w:ascii="Arial" w:hAnsi="Arial" w:cs="Arial"/>
          <w:sz w:val="17"/>
          <w:szCs w:val="17"/>
        </w:rPr>
        <w:t xml:space="preserve"> walk</w:t>
      </w:r>
      <w:r w:rsidR="00542F52">
        <w:rPr>
          <w:rFonts w:ascii="Arial" w:hAnsi="Arial" w:cs="Arial"/>
          <w:sz w:val="17"/>
          <w:szCs w:val="17"/>
        </w:rPr>
        <w:t>ing</w:t>
      </w:r>
      <w:r w:rsidR="007A6C39" w:rsidRPr="00313F51">
        <w:rPr>
          <w:rFonts w:ascii="Arial" w:hAnsi="Arial" w:cs="Arial"/>
          <w:sz w:val="17"/>
          <w:szCs w:val="17"/>
        </w:rPr>
        <w:t>, cycl</w:t>
      </w:r>
      <w:r w:rsidR="00542F52">
        <w:rPr>
          <w:rFonts w:ascii="Arial" w:hAnsi="Arial" w:cs="Arial"/>
          <w:sz w:val="17"/>
          <w:szCs w:val="17"/>
        </w:rPr>
        <w:t>ing</w:t>
      </w:r>
      <w:r w:rsidR="007A6C39" w:rsidRPr="00313F51">
        <w:rPr>
          <w:rFonts w:ascii="Arial" w:hAnsi="Arial" w:cs="Arial"/>
          <w:sz w:val="17"/>
          <w:szCs w:val="17"/>
        </w:rPr>
        <w:t xml:space="preserve"> </w:t>
      </w:r>
      <w:r w:rsidR="00542F52">
        <w:rPr>
          <w:rFonts w:ascii="Arial" w:hAnsi="Arial" w:cs="Arial"/>
          <w:sz w:val="17"/>
          <w:szCs w:val="17"/>
        </w:rPr>
        <w:t>and</w:t>
      </w:r>
      <w:r w:rsidR="007A6C39" w:rsidRPr="00313F51">
        <w:rPr>
          <w:rFonts w:ascii="Arial" w:hAnsi="Arial" w:cs="Arial"/>
          <w:sz w:val="17"/>
          <w:szCs w:val="17"/>
        </w:rPr>
        <w:t xml:space="preserve"> </w:t>
      </w:r>
      <w:r w:rsidRPr="00313F51">
        <w:rPr>
          <w:rFonts w:ascii="Arial" w:hAnsi="Arial" w:cs="Arial"/>
          <w:sz w:val="17"/>
          <w:szCs w:val="17"/>
        </w:rPr>
        <w:t>by</w:t>
      </w:r>
      <w:r w:rsidR="007A6C39" w:rsidRPr="00313F51">
        <w:rPr>
          <w:rFonts w:ascii="Arial" w:hAnsi="Arial" w:cs="Arial"/>
          <w:sz w:val="17"/>
          <w:szCs w:val="17"/>
        </w:rPr>
        <w:t xml:space="preserve"> short public transport trip</w:t>
      </w:r>
      <w:r>
        <w:rPr>
          <w:rFonts w:ascii="Arial" w:hAnsi="Arial" w:cs="Arial"/>
          <w:sz w:val="17"/>
          <w:szCs w:val="17"/>
        </w:rPr>
        <w:t>.</w:t>
      </w:r>
      <w:r w:rsidR="007A6C39" w:rsidRPr="00313F51">
        <w:rPr>
          <w:rFonts w:ascii="Arial" w:hAnsi="Arial" w:cs="Arial"/>
          <w:sz w:val="17"/>
          <w:szCs w:val="17"/>
        </w:rPr>
        <w:t xml:space="preserve"> </w:t>
      </w:r>
    </w:p>
    <w:p w:rsidR="004665A8" w:rsidRPr="00945E60" w:rsidRDefault="004665A8" w:rsidP="004665A8">
      <w:pPr>
        <w:rPr>
          <w:rFonts w:ascii="Arial" w:hAnsi="Arial" w:cs="Arial"/>
          <w:sz w:val="17"/>
          <w:szCs w:val="17"/>
        </w:rPr>
      </w:pPr>
      <w:r w:rsidRPr="00945E60">
        <w:rPr>
          <w:rFonts w:ascii="Arial" w:hAnsi="Arial" w:cs="Arial"/>
          <w:sz w:val="17"/>
          <w:szCs w:val="17"/>
        </w:rPr>
        <w:t xml:space="preserve">In summary, the VPA has the lead role in preparing planning frameworks that will ensure that identified growth areas are made development-ready.  We will deploy </w:t>
      </w:r>
      <w:r w:rsidR="004D3606">
        <w:rPr>
          <w:rFonts w:ascii="Arial" w:hAnsi="Arial" w:cs="Arial"/>
          <w:sz w:val="17"/>
          <w:szCs w:val="17"/>
        </w:rPr>
        <w:t>meaningful</w:t>
      </w:r>
      <w:r w:rsidRPr="00945E60">
        <w:rPr>
          <w:rFonts w:ascii="Arial" w:hAnsi="Arial" w:cs="Arial"/>
          <w:sz w:val="17"/>
          <w:szCs w:val="17"/>
        </w:rPr>
        <w:t xml:space="preserve"> engagement</w:t>
      </w:r>
      <w:r w:rsidR="004D3606">
        <w:rPr>
          <w:rFonts w:ascii="Arial" w:hAnsi="Arial" w:cs="Arial"/>
          <w:sz w:val="17"/>
          <w:szCs w:val="17"/>
        </w:rPr>
        <w:t xml:space="preserve"> methods</w:t>
      </w:r>
      <w:r w:rsidRPr="00945E60">
        <w:rPr>
          <w:rFonts w:ascii="Arial" w:hAnsi="Arial" w:cs="Arial"/>
          <w:sz w:val="17"/>
          <w:szCs w:val="17"/>
        </w:rPr>
        <w:t>, efficient and effective processes and nation-leading professional skills to ensure that growth delivers the best possible outcomes for Victorian communities.</w:t>
      </w:r>
    </w:p>
    <w:p w:rsidR="004665A8" w:rsidRPr="00945E60" w:rsidRDefault="004665A8" w:rsidP="004665A8">
      <w:pPr>
        <w:rPr>
          <w:rFonts w:ascii="Arial" w:hAnsi="Arial" w:cs="Arial"/>
          <w:sz w:val="17"/>
          <w:szCs w:val="17"/>
        </w:rPr>
      </w:pPr>
      <w:r w:rsidRPr="00945E60">
        <w:rPr>
          <w:rFonts w:ascii="Arial" w:hAnsi="Arial" w:cs="Arial"/>
          <w:sz w:val="17"/>
          <w:szCs w:val="17"/>
        </w:rPr>
        <w:t>The VPA is a</w:t>
      </w:r>
      <w:r w:rsidR="001050DA">
        <w:rPr>
          <w:rFonts w:ascii="Arial" w:hAnsi="Arial" w:cs="Arial"/>
          <w:sz w:val="17"/>
          <w:szCs w:val="17"/>
        </w:rPr>
        <w:t>n implementation</w:t>
      </w:r>
      <w:r w:rsidRPr="00945E60">
        <w:rPr>
          <w:rFonts w:ascii="Arial" w:hAnsi="Arial" w:cs="Arial"/>
          <w:sz w:val="17"/>
          <w:szCs w:val="17"/>
        </w:rPr>
        <w:t xml:space="preserve"> partner </w:t>
      </w:r>
      <w:r w:rsidR="006A52E5">
        <w:rPr>
          <w:rFonts w:ascii="Arial" w:hAnsi="Arial" w:cs="Arial"/>
          <w:sz w:val="17"/>
          <w:szCs w:val="17"/>
        </w:rPr>
        <w:t>for</w:t>
      </w:r>
      <w:r w:rsidRPr="00945E60">
        <w:rPr>
          <w:rFonts w:ascii="Arial" w:hAnsi="Arial" w:cs="Arial"/>
          <w:sz w:val="17"/>
          <w:szCs w:val="17"/>
        </w:rPr>
        <w:t xml:space="preserve"> </w:t>
      </w:r>
      <w:r w:rsidR="001050DA">
        <w:rPr>
          <w:rFonts w:ascii="Arial" w:hAnsi="Arial" w:cs="Arial"/>
          <w:sz w:val="17"/>
          <w:szCs w:val="17"/>
        </w:rPr>
        <w:t>a number of other</w:t>
      </w:r>
      <w:r w:rsidRPr="00945E60">
        <w:rPr>
          <w:rFonts w:ascii="Arial" w:hAnsi="Arial" w:cs="Arial"/>
          <w:sz w:val="17"/>
          <w:szCs w:val="17"/>
        </w:rPr>
        <w:t xml:space="preserve"> Plan Melbourne actions.  We will play an active</w:t>
      </w:r>
      <w:r w:rsidR="00441A11">
        <w:rPr>
          <w:rFonts w:ascii="Arial" w:hAnsi="Arial" w:cs="Arial"/>
          <w:sz w:val="17"/>
          <w:szCs w:val="17"/>
        </w:rPr>
        <w:t xml:space="preserve"> role</w:t>
      </w:r>
      <w:r w:rsidRPr="00945E60">
        <w:rPr>
          <w:rFonts w:ascii="Arial" w:hAnsi="Arial" w:cs="Arial"/>
          <w:sz w:val="17"/>
          <w:szCs w:val="17"/>
        </w:rPr>
        <w:t xml:space="preserve"> in</w:t>
      </w:r>
      <w:r w:rsidR="00441A11">
        <w:rPr>
          <w:rFonts w:ascii="Arial" w:hAnsi="Arial" w:cs="Arial"/>
          <w:sz w:val="17"/>
          <w:szCs w:val="17"/>
        </w:rPr>
        <w:t xml:space="preserve"> </w:t>
      </w:r>
      <w:r w:rsidRPr="00945E60">
        <w:rPr>
          <w:rFonts w:ascii="Arial" w:hAnsi="Arial" w:cs="Arial"/>
          <w:sz w:val="17"/>
          <w:szCs w:val="17"/>
        </w:rPr>
        <w:t xml:space="preserve">these projects.  </w:t>
      </w:r>
      <w:r w:rsidR="00441A11">
        <w:rPr>
          <w:rFonts w:ascii="Arial" w:hAnsi="Arial" w:cs="Arial"/>
          <w:sz w:val="17"/>
          <w:szCs w:val="17"/>
        </w:rPr>
        <w:t>The full extent of the VPA’s role in each of these specific activities will be defined</w:t>
      </w:r>
      <w:r w:rsidR="002124E9">
        <w:rPr>
          <w:rFonts w:ascii="Arial" w:hAnsi="Arial" w:cs="Arial"/>
          <w:sz w:val="17"/>
          <w:szCs w:val="17"/>
        </w:rPr>
        <w:t xml:space="preserve"> in association with our partners and the Minister for Planning</w:t>
      </w:r>
      <w:r w:rsidR="00441A11">
        <w:rPr>
          <w:rFonts w:ascii="Arial" w:hAnsi="Arial" w:cs="Arial"/>
          <w:sz w:val="17"/>
          <w:szCs w:val="17"/>
        </w:rPr>
        <w:t>. Generally, o</w:t>
      </w:r>
      <w:r w:rsidRPr="00945E60">
        <w:rPr>
          <w:rFonts w:ascii="Arial" w:hAnsi="Arial" w:cs="Arial"/>
          <w:sz w:val="17"/>
          <w:szCs w:val="17"/>
        </w:rPr>
        <w:t xml:space="preserve">ur role will be to advise on, and support, the planning and delivery frameworks required to ensure that these actions are delivered.  </w:t>
      </w:r>
    </w:p>
    <w:p w:rsidR="004665A8" w:rsidRPr="00945E60" w:rsidRDefault="004665A8" w:rsidP="004665A8">
      <w:pPr>
        <w:rPr>
          <w:rFonts w:ascii="Arial" w:hAnsi="Arial" w:cs="Arial"/>
          <w:sz w:val="17"/>
          <w:szCs w:val="17"/>
        </w:rPr>
      </w:pPr>
      <w:r w:rsidRPr="00945E60">
        <w:rPr>
          <w:rFonts w:ascii="Arial" w:hAnsi="Arial" w:cs="Arial"/>
          <w:sz w:val="17"/>
          <w:szCs w:val="17"/>
        </w:rPr>
        <w:t>Over the coming year, the VPA will work with</w:t>
      </w:r>
      <w:r w:rsidR="009F25C9">
        <w:rPr>
          <w:rFonts w:ascii="Arial" w:hAnsi="Arial" w:cs="Arial"/>
          <w:sz w:val="17"/>
          <w:szCs w:val="17"/>
        </w:rPr>
        <w:t xml:space="preserve"> the</w:t>
      </w:r>
      <w:r w:rsidRPr="00945E60">
        <w:rPr>
          <w:rFonts w:ascii="Arial" w:hAnsi="Arial" w:cs="Arial"/>
          <w:sz w:val="17"/>
          <w:szCs w:val="17"/>
        </w:rPr>
        <w:t xml:space="preserve"> </w:t>
      </w:r>
      <w:r w:rsidR="009F25C9" w:rsidRPr="009F25C9">
        <w:rPr>
          <w:rFonts w:ascii="Arial" w:hAnsi="Arial" w:cs="Arial"/>
          <w:sz w:val="17"/>
          <w:szCs w:val="17"/>
        </w:rPr>
        <w:t>Department of Environment, Land, Water and Planning (DELWP)</w:t>
      </w:r>
      <w:r w:rsidR="009F25C9">
        <w:rPr>
          <w:rFonts w:ascii="Arial" w:hAnsi="Arial" w:cs="Arial"/>
          <w:sz w:val="17"/>
          <w:szCs w:val="17"/>
        </w:rPr>
        <w:t xml:space="preserve"> </w:t>
      </w:r>
      <w:r w:rsidRPr="00945E60">
        <w:rPr>
          <w:rFonts w:ascii="Arial" w:hAnsi="Arial" w:cs="Arial"/>
          <w:sz w:val="17"/>
          <w:szCs w:val="17"/>
        </w:rPr>
        <w:t xml:space="preserve">and the Minister for Planning to define the extent of these and other actions, and to develop an action plan for their implementation.  </w:t>
      </w:r>
    </w:p>
    <w:p w:rsidR="004665A8" w:rsidRPr="001050DA" w:rsidRDefault="004665A8" w:rsidP="004665A8">
      <w:pPr>
        <w:rPr>
          <w:rFonts w:ascii="Arial" w:hAnsi="Arial" w:cs="Arial"/>
          <w:b/>
          <w:i/>
          <w:sz w:val="17"/>
          <w:szCs w:val="17"/>
        </w:rPr>
      </w:pPr>
      <w:r w:rsidRPr="001050DA">
        <w:rPr>
          <w:rFonts w:ascii="Arial" w:hAnsi="Arial" w:cs="Arial"/>
          <w:b/>
          <w:i/>
          <w:sz w:val="17"/>
          <w:szCs w:val="17"/>
        </w:rPr>
        <w:t>Implementing Homes for Victorians</w:t>
      </w:r>
    </w:p>
    <w:p w:rsidR="004665A8" w:rsidRPr="00945E60" w:rsidRDefault="004665A8" w:rsidP="004665A8">
      <w:pPr>
        <w:rPr>
          <w:rFonts w:ascii="Arial" w:hAnsi="Arial" w:cs="Arial"/>
          <w:sz w:val="17"/>
          <w:szCs w:val="17"/>
        </w:rPr>
      </w:pPr>
      <w:r w:rsidRPr="00945E60">
        <w:rPr>
          <w:rFonts w:ascii="Arial" w:hAnsi="Arial" w:cs="Arial"/>
          <w:sz w:val="17"/>
          <w:szCs w:val="17"/>
        </w:rPr>
        <w:t xml:space="preserve">The VPA </w:t>
      </w:r>
      <w:r w:rsidR="0018470A">
        <w:rPr>
          <w:rFonts w:ascii="Arial" w:hAnsi="Arial" w:cs="Arial"/>
          <w:sz w:val="17"/>
          <w:szCs w:val="17"/>
        </w:rPr>
        <w:t>has</w:t>
      </w:r>
      <w:r w:rsidRPr="00945E60">
        <w:rPr>
          <w:rFonts w:ascii="Arial" w:hAnsi="Arial" w:cs="Arial"/>
          <w:sz w:val="17"/>
          <w:szCs w:val="17"/>
        </w:rPr>
        <w:t xml:space="preserve"> a key role in implementing the </w:t>
      </w:r>
      <w:r w:rsidR="000C6FDD">
        <w:rPr>
          <w:rFonts w:ascii="Arial" w:hAnsi="Arial" w:cs="Arial"/>
          <w:sz w:val="17"/>
          <w:szCs w:val="17"/>
        </w:rPr>
        <w:t>s</w:t>
      </w:r>
      <w:r w:rsidRPr="00945E60">
        <w:rPr>
          <w:rFonts w:ascii="Arial" w:hAnsi="Arial" w:cs="Arial"/>
          <w:sz w:val="17"/>
          <w:szCs w:val="17"/>
        </w:rPr>
        <w:t xml:space="preserve">tate </w:t>
      </w:r>
      <w:r w:rsidR="000C6FDD">
        <w:rPr>
          <w:rFonts w:ascii="Arial" w:hAnsi="Arial" w:cs="Arial"/>
          <w:sz w:val="17"/>
          <w:szCs w:val="17"/>
        </w:rPr>
        <w:t>g</w:t>
      </w:r>
      <w:r w:rsidRPr="00945E60">
        <w:rPr>
          <w:rFonts w:ascii="Arial" w:hAnsi="Arial" w:cs="Arial"/>
          <w:sz w:val="17"/>
          <w:szCs w:val="17"/>
        </w:rPr>
        <w:t xml:space="preserve">overnment’s affordable housing strategy, </w:t>
      </w:r>
      <w:r w:rsidRPr="005D108B">
        <w:rPr>
          <w:rFonts w:ascii="Arial" w:hAnsi="Arial" w:cs="Arial"/>
          <w:i/>
          <w:sz w:val="17"/>
          <w:szCs w:val="17"/>
        </w:rPr>
        <w:t xml:space="preserve">Homes for Victorians, </w:t>
      </w:r>
      <w:r w:rsidRPr="00945E60">
        <w:rPr>
          <w:rFonts w:ascii="Arial" w:hAnsi="Arial" w:cs="Arial"/>
          <w:sz w:val="17"/>
          <w:szCs w:val="17"/>
        </w:rPr>
        <w:t>by completing 17 residential precinct structure plans by the end of 2018 to add an additional 100,000</w:t>
      </w:r>
      <w:r w:rsidR="000C6FDD">
        <w:rPr>
          <w:rFonts w:ascii="Arial" w:hAnsi="Arial" w:cs="Arial"/>
          <w:sz w:val="17"/>
          <w:szCs w:val="17"/>
        </w:rPr>
        <w:t xml:space="preserve"> residential</w:t>
      </w:r>
      <w:r w:rsidRPr="00945E60">
        <w:rPr>
          <w:rFonts w:ascii="Arial" w:hAnsi="Arial" w:cs="Arial"/>
          <w:sz w:val="17"/>
          <w:szCs w:val="17"/>
        </w:rPr>
        <w:t xml:space="preserve"> lots and maintain a 15 year land supply in Melbourne’s growth corridors.</w:t>
      </w:r>
    </w:p>
    <w:p w:rsidR="004665A8" w:rsidRPr="00945E60" w:rsidRDefault="004665A8" w:rsidP="004665A8">
      <w:pPr>
        <w:rPr>
          <w:rFonts w:ascii="Arial" w:hAnsi="Arial" w:cs="Arial"/>
          <w:sz w:val="17"/>
          <w:szCs w:val="17"/>
        </w:rPr>
      </w:pPr>
      <w:r w:rsidRPr="00945E60">
        <w:rPr>
          <w:rFonts w:ascii="Arial" w:hAnsi="Arial" w:cs="Arial"/>
          <w:sz w:val="17"/>
          <w:szCs w:val="17"/>
        </w:rPr>
        <w:t xml:space="preserve">In addition, the VPA will deliver the </w:t>
      </w:r>
      <w:r w:rsidR="000C6FDD">
        <w:rPr>
          <w:rFonts w:ascii="Arial" w:hAnsi="Arial" w:cs="Arial"/>
          <w:sz w:val="17"/>
          <w:szCs w:val="17"/>
        </w:rPr>
        <w:t>g</w:t>
      </w:r>
      <w:r w:rsidRPr="00945E60">
        <w:rPr>
          <w:rFonts w:ascii="Arial" w:hAnsi="Arial" w:cs="Arial"/>
          <w:sz w:val="17"/>
          <w:szCs w:val="17"/>
        </w:rPr>
        <w:t>overnment’s streamlining for growth program (see below) to help improve the supply of lots to the market and hence assist in reducing upward pressure on land and housing prices.</w:t>
      </w:r>
    </w:p>
    <w:p w:rsidR="004665A8" w:rsidRPr="00945E60" w:rsidRDefault="004665A8" w:rsidP="004665A8">
      <w:pPr>
        <w:rPr>
          <w:rFonts w:ascii="Arial" w:hAnsi="Arial" w:cs="Arial"/>
          <w:sz w:val="17"/>
          <w:szCs w:val="17"/>
        </w:rPr>
      </w:pPr>
      <w:r w:rsidRPr="00945E60">
        <w:rPr>
          <w:rFonts w:ascii="Arial" w:hAnsi="Arial" w:cs="Arial"/>
          <w:sz w:val="17"/>
          <w:szCs w:val="17"/>
        </w:rPr>
        <w:t xml:space="preserve">The VPA will assist the </w:t>
      </w:r>
      <w:r w:rsidR="000C6FDD">
        <w:rPr>
          <w:rFonts w:ascii="Arial" w:hAnsi="Arial" w:cs="Arial"/>
          <w:sz w:val="17"/>
          <w:szCs w:val="17"/>
        </w:rPr>
        <w:t>g</w:t>
      </w:r>
      <w:r w:rsidRPr="00945E60">
        <w:rPr>
          <w:rFonts w:ascii="Arial" w:hAnsi="Arial" w:cs="Arial"/>
          <w:sz w:val="17"/>
          <w:szCs w:val="17"/>
        </w:rPr>
        <w:t xml:space="preserve">overnment </w:t>
      </w:r>
      <w:r w:rsidR="002124E9">
        <w:rPr>
          <w:rFonts w:ascii="Arial" w:hAnsi="Arial" w:cs="Arial"/>
          <w:sz w:val="17"/>
          <w:szCs w:val="17"/>
        </w:rPr>
        <w:t>to develop</w:t>
      </w:r>
      <w:r w:rsidR="004D3606">
        <w:rPr>
          <w:rFonts w:ascii="Arial" w:hAnsi="Arial" w:cs="Arial"/>
          <w:sz w:val="17"/>
          <w:szCs w:val="17"/>
        </w:rPr>
        <w:t xml:space="preserve"> </w:t>
      </w:r>
      <w:r w:rsidRPr="00945E60">
        <w:rPr>
          <w:rFonts w:ascii="Arial" w:hAnsi="Arial" w:cs="Arial"/>
          <w:sz w:val="17"/>
          <w:szCs w:val="17"/>
        </w:rPr>
        <w:t xml:space="preserve">new planning tools to increase the supply of affordable housing and </w:t>
      </w:r>
      <w:r w:rsidR="002124E9">
        <w:rPr>
          <w:rFonts w:ascii="Arial" w:hAnsi="Arial" w:cs="Arial"/>
          <w:sz w:val="17"/>
          <w:szCs w:val="17"/>
        </w:rPr>
        <w:t xml:space="preserve">will </w:t>
      </w:r>
      <w:r w:rsidRPr="00945E60">
        <w:rPr>
          <w:rFonts w:ascii="Arial" w:hAnsi="Arial" w:cs="Arial"/>
          <w:sz w:val="17"/>
          <w:szCs w:val="17"/>
        </w:rPr>
        <w:t>work with the development industry and housing providers to apply these</w:t>
      </w:r>
      <w:r w:rsidR="002124E9">
        <w:rPr>
          <w:rFonts w:ascii="Arial" w:hAnsi="Arial" w:cs="Arial"/>
          <w:sz w:val="17"/>
          <w:szCs w:val="17"/>
        </w:rPr>
        <w:t xml:space="preserve"> tools</w:t>
      </w:r>
      <w:r w:rsidRPr="00945E60">
        <w:rPr>
          <w:rFonts w:ascii="Arial" w:hAnsi="Arial" w:cs="Arial"/>
          <w:sz w:val="17"/>
          <w:szCs w:val="17"/>
        </w:rPr>
        <w:t xml:space="preserve"> in urban renewal settings in particular.</w:t>
      </w:r>
    </w:p>
    <w:p w:rsidR="004665A8" w:rsidRPr="001050DA" w:rsidRDefault="004665A8" w:rsidP="004665A8">
      <w:pPr>
        <w:rPr>
          <w:rFonts w:ascii="Arial" w:hAnsi="Arial" w:cs="Arial"/>
          <w:b/>
          <w:i/>
          <w:sz w:val="17"/>
          <w:szCs w:val="17"/>
        </w:rPr>
      </w:pPr>
      <w:r w:rsidRPr="001050DA">
        <w:rPr>
          <w:rFonts w:ascii="Arial" w:hAnsi="Arial" w:cs="Arial"/>
          <w:b/>
          <w:i/>
          <w:sz w:val="17"/>
          <w:szCs w:val="17"/>
        </w:rPr>
        <w:t>Streamlining for Growth</w:t>
      </w:r>
    </w:p>
    <w:p w:rsidR="004665A8" w:rsidRPr="00945E60" w:rsidRDefault="004665A8" w:rsidP="004665A8">
      <w:pPr>
        <w:rPr>
          <w:rFonts w:ascii="Arial" w:hAnsi="Arial" w:cs="Arial"/>
          <w:sz w:val="17"/>
          <w:szCs w:val="17"/>
        </w:rPr>
      </w:pPr>
      <w:r w:rsidRPr="00945E60">
        <w:rPr>
          <w:rFonts w:ascii="Arial" w:hAnsi="Arial" w:cs="Arial"/>
          <w:sz w:val="17"/>
          <w:szCs w:val="17"/>
        </w:rPr>
        <w:t>The VPA has a key role in building the capacity and efficiency of planning practice and frameworks with the goal of increasing the supply of housing and employment land through faster planning</w:t>
      </w:r>
      <w:r w:rsidR="002124E9">
        <w:rPr>
          <w:rFonts w:ascii="Arial" w:hAnsi="Arial" w:cs="Arial"/>
          <w:sz w:val="17"/>
          <w:szCs w:val="17"/>
        </w:rPr>
        <w:t xml:space="preserve"> approvals</w:t>
      </w:r>
      <w:r w:rsidRPr="00945E60">
        <w:rPr>
          <w:rFonts w:ascii="Arial" w:hAnsi="Arial" w:cs="Arial"/>
          <w:sz w:val="17"/>
          <w:szCs w:val="17"/>
        </w:rPr>
        <w:t xml:space="preserve">.  </w:t>
      </w:r>
    </w:p>
    <w:p w:rsidR="004665A8" w:rsidRPr="00945E60" w:rsidRDefault="004665A8" w:rsidP="004665A8">
      <w:pPr>
        <w:rPr>
          <w:rFonts w:ascii="Arial" w:hAnsi="Arial" w:cs="Arial"/>
          <w:sz w:val="17"/>
          <w:szCs w:val="17"/>
        </w:rPr>
      </w:pPr>
      <w:r w:rsidRPr="00945E60">
        <w:rPr>
          <w:rFonts w:ascii="Arial" w:hAnsi="Arial" w:cs="Arial"/>
          <w:sz w:val="17"/>
          <w:szCs w:val="17"/>
        </w:rPr>
        <w:t xml:space="preserve">In late 2015, the </w:t>
      </w:r>
      <w:r w:rsidR="000C6FDD">
        <w:rPr>
          <w:rFonts w:ascii="Arial" w:hAnsi="Arial" w:cs="Arial"/>
          <w:sz w:val="17"/>
          <w:szCs w:val="17"/>
        </w:rPr>
        <w:t>g</w:t>
      </w:r>
      <w:r w:rsidRPr="00945E60">
        <w:rPr>
          <w:rFonts w:ascii="Arial" w:hAnsi="Arial" w:cs="Arial"/>
          <w:sz w:val="17"/>
          <w:szCs w:val="17"/>
        </w:rPr>
        <w:t xml:space="preserve">overnment allocated the VPA an initial amount of $4 million to provide support to Councils in Metropolitan Melbourne and regional Victoria to assist them in delivering better and </w:t>
      </w:r>
      <w:proofErr w:type="gramStart"/>
      <w:r w:rsidRPr="00945E60">
        <w:rPr>
          <w:rFonts w:ascii="Arial" w:hAnsi="Arial" w:cs="Arial"/>
          <w:sz w:val="17"/>
          <w:szCs w:val="17"/>
        </w:rPr>
        <w:t>more timely</w:t>
      </w:r>
      <w:proofErr w:type="gramEnd"/>
      <w:r w:rsidRPr="00945E60">
        <w:rPr>
          <w:rFonts w:ascii="Arial" w:hAnsi="Arial" w:cs="Arial"/>
          <w:sz w:val="17"/>
          <w:szCs w:val="17"/>
        </w:rPr>
        <w:t xml:space="preserve"> planning outcomes.  This program has proved very popular with councils and the </w:t>
      </w:r>
      <w:r w:rsidR="000C6FDD">
        <w:rPr>
          <w:rFonts w:ascii="Arial" w:hAnsi="Arial" w:cs="Arial"/>
          <w:sz w:val="17"/>
          <w:szCs w:val="17"/>
        </w:rPr>
        <w:t>g</w:t>
      </w:r>
      <w:r w:rsidRPr="00945E60">
        <w:rPr>
          <w:rFonts w:ascii="Arial" w:hAnsi="Arial" w:cs="Arial"/>
          <w:sz w:val="17"/>
          <w:szCs w:val="17"/>
        </w:rPr>
        <w:t>overnment has extended the program by an additional $16.4 million</w:t>
      </w:r>
      <w:r w:rsidR="00103BA4">
        <w:rPr>
          <w:rFonts w:ascii="Arial" w:hAnsi="Arial" w:cs="Arial"/>
          <w:sz w:val="17"/>
          <w:szCs w:val="17"/>
        </w:rPr>
        <w:t>,</w:t>
      </w:r>
      <w:r w:rsidRPr="00945E60">
        <w:rPr>
          <w:rFonts w:ascii="Arial" w:hAnsi="Arial" w:cs="Arial"/>
          <w:sz w:val="17"/>
          <w:szCs w:val="17"/>
        </w:rPr>
        <w:t xml:space="preserve"> </w:t>
      </w:r>
      <w:r w:rsidR="00103BA4">
        <w:rPr>
          <w:rFonts w:ascii="Arial" w:hAnsi="Arial" w:cs="Arial"/>
          <w:sz w:val="17"/>
          <w:szCs w:val="17"/>
        </w:rPr>
        <w:t>a</w:t>
      </w:r>
      <w:r w:rsidRPr="00945E60">
        <w:rPr>
          <w:rFonts w:ascii="Arial" w:hAnsi="Arial" w:cs="Arial"/>
          <w:sz w:val="17"/>
          <w:szCs w:val="17"/>
        </w:rPr>
        <w:t xml:space="preserve">llocated over a four year period.  </w:t>
      </w:r>
    </w:p>
    <w:p w:rsidR="004665A8" w:rsidRPr="00945E60" w:rsidRDefault="004665A8" w:rsidP="004665A8">
      <w:pPr>
        <w:rPr>
          <w:rFonts w:ascii="Arial" w:hAnsi="Arial" w:cs="Arial"/>
          <w:sz w:val="17"/>
          <w:szCs w:val="17"/>
        </w:rPr>
      </w:pPr>
      <w:r w:rsidRPr="00945E60">
        <w:rPr>
          <w:rFonts w:ascii="Arial" w:hAnsi="Arial" w:cs="Arial"/>
          <w:sz w:val="17"/>
          <w:szCs w:val="17"/>
        </w:rPr>
        <w:t>For 2017/18 and for each of the subsequent two years the VPA has been allocated $5.1 million to progress this significant initiative by targeting:</w:t>
      </w:r>
    </w:p>
    <w:p w:rsidR="004665A8" w:rsidRPr="004665A8" w:rsidRDefault="004665A8" w:rsidP="006D6014">
      <w:pPr>
        <w:pStyle w:val="ListParagraph"/>
        <w:numPr>
          <w:ilvl w:val="0"/>
          <w:numId w:val="28"/>
        </w:numPr>
        <w:ind w:left="1276"/>
        <w:rPr>
          <w:rFonts w:ascii="Arial" w:hAnsi="Arial" w:cs="Arial"/>
          <w:sz w:val="17"/>
          <w:szCs w:val="17"/>
        </w:rPr>
      </w:pPr>
      <w:r>
        <w:rPr>
          <w:rFonts w:ascii="Arial" w:hAnsi="Arial" w:cs="Arial"/>
          <w:sz w:val="17"/>
          <w:szCs w:val="17"/>
        </w:rPr>
        <w:t>Established</w:t>
      </w:r>
      <w:r w:rsidRPr="004665A8">
        <w:rPr>
          <w:rFonts w:ascii="Arial" w:hAnsi="Arial" w:cs="Arial"/>
          <w:sz w:val="17"/>
          <w:szCs w:val="17"/>
        </w:rPr>
        <w:t xml:space="preserve"> areas of Metropolitan Melbourne</w:t>
      </w:r>
    </w:p>
    <w:p w:rsidR="004665A8" w:rsidRPr="004665A8" w:rsidRDefault="004665A8" w:rsidP="006D6014">
      <w:pPr>
        <w:pStyle w:val="ListParagraph"/>
        <w:numPr>
          <w:ilvl w:val="0"/>
          <w:numId w:val="28"/>
        </w:numPr>
        <w:ind w:left="1276"/>
        <w:rPr>
          <w:rFonts w:ascii="Arial" w:hAnsi="Arial" w:cs="Arial"/>
          <w:sz w:val="17"/>
          <w:szCs w:val="17"/>
        </w:rPr>
      </w:pPr>
      <w:r w:rsidRPr="004665A8">
        <w:rPr>
          <w:rFonts w:ascii="Arial" w:hAnsi="Arial" w:cs="Arial"/>
          <w:sz w:val="17"/>
          <w:szCs w:val="17"/>
        </w:rPr>
        <w:t>Metropolitan Melbourne’s Greenfield Growth Areas</w:t>
      </w:r>
    </w:p>
    <w:p w:rsidR="004665A8" w:rsidRPr="004665A8" w:rsidRDefault="004665A8" w:rsidP="006D6014">
      <w:pPr>
        <w:pStyle w:val="ListParagraph"/>
        <w:numPr>
          <w:ilvl w:val="0"/>
          <w:numId w:val="28"/>
        </w:numPr>
        <w:ind w:left="1276"/>
        <w:rPr>
          <w:rFonts w:ascii="Arial" w:hAnsi="Arial" w:cs="Arial"/>
          <w:sz w:val="17"/>
          <w:szCs w:val="17"/>
        </w:rPr>
      </w:pPr>
      <w:r w:rsidRPr="004665A8">
        <w:rPr>
          <w:rFonts w:ascii="Arial" w:hAnsi="Arial" w:cs="Arial"/>
          <w:sz w:val="17"/>
          <w:szCs w:val="17"/>
        </w:rPr>
        <w:t>Metropolitan Strategic sites for redevelopment</w:t>
      </w:r>
    </w:p>
    <w:p w:rsidR="004665A8" w:rsidRPr="004665A8" w:rsidRDefault="004665A8" w:rsidP="006D6014">
      <w:pPr>
        <w:pStyle w:val="ListParagraph"/>
        <w:numPr>
          <w:ilvl w:val="0"/>
          <w:numId w:val="28"/>
        </w:numPr>
        <w:ind w:left="1276"/>
        <w:rPr>
          <w:rFonts w:ascii="Arial" w:hAnsi="Arial" w:cs="Arial"/>
          <w:sz w:val="17"/>
          <w:szCs w:val="17"/>
        </w:rPr>
      </w:pPr>
      <w:r w:rsidRPr="004665A8">
        <w:rPr>
          <w:rFonts w:ascii="Arial" w:hAnsi="Arial" w:cs="Arial"/>
          <w:sz w:val="17"/>
          <w:szCs w:val="17"/>
        </w:rPr>
        <w:t>Regional Victoria</w:t>
      </w:r>
    </w:p>
    <w:p w:rsidR="004665A8" w:rsidRPr="004665A8" w:rsidRDefault="002124E9" w:rsidP="006D6014">
      <w:pPr>
        <w:pStyle w:val="ListParagraph"/>
        <w:numPr>
          <w:ilvl w:val="0"/>
          <w:numId w:val="28"/>
        </w:numPr>
        <w:ind w:left="1276"/>
        <w:rPr>
          <w:rFonts w:ascii="Arial" w:hAnsi="Arial" w:cs="Arial"/>
          <w:sz w:val="17"/>
          <w:szCs w:val="17"/>
        </w:rPr>
      </w:pPr>
      <w:r>
        <w:rPr>
          <w:rFonts w:ascii="Arial" w:hAnsi="Arial" w:cs="Arial"/>
          <w:sz w:val="17"/>
          <w:szCs w:val="17"/>
        </w:rPr>
        <w:t>Streamlining of post-</w:t>
      </w:r>
      <w:r w:rsidR="004665A8" w:rsidRPr="004665A8">
        <w:rPr>
          <w:rFonts w:ascii="Arial" w:hAnsi="Arial" w:cs="Arial"/>
          <w:sz w:val="17"/>
          <w:szCs w:val="17"/>
        </w:rPr>
        <w:t>PSP planning approvals</w:t>
      </w:r>
    </w:p>
    <w:p w:rsidR="004665A8" w:rsidRDefault="004665A8" w:rsidP="004665A8">
      <w:pPr>
        <w:rPr>
          <w:rFonts w:ascii="Arial" w:hAnsi="Arial" w:cs="Arial"/>
          <w:sz w:val="17"/>
          <w:szCs w:val="17"/>
        </w:rPr>
      </w:pPr>
      <w:r w:rsidRPr="00945E60">
        <w:rPr>
          <w:rFonts w:ascii="Arial" w:hAnsi="Arial" w:cs="Arial"/>
          <w:sz w:val="17"/>
          <w:szCs w:val="17"/>
        </w:rPr>
        <w:t>The results of the Streamlining for Growth program for each year will be published in the VPA’s annual report.</w:t>
      </w:r>
    </w:p>
    <w:p w:rsidR="00F73F0C" w:rsidRDefault="00A84CC0" w:rsidP="009D7DB9">
      <w:pPr>
        <w:rPr>
          <w:rFonts w:ascii="Arial" w:hAnsi="Arial" w:cs="Arial"/>
          <w:i/>
          <w:sz w:val="17"/>
          <w:szCs w:val="17"/>
        </w:rPr>
      </w:pPr>
      <w:r>
        <w:rPr>
          <w:rFonts w:ascii="Arial" w:hAnsi="Arial" w:cs="Arial"/>
          <w:b/>
          <w:i/>
          <w:sz w:val="17"/>
          <w:szCs w:val="17"/>
        </w:rPr>
        <w:t>W</w:t>
      </w:r>
      <w:r w:rsidR="009F44B7" w:rsidRPr="00897A8C">
        <w:rPr>
          <w:rFonts w:ascii="Arial" w:hAnsi="Arial" w:cs="Arial"/>
          <w:b/>
          <w:i/>
          <w:sz w:val="17"/>
          <w:szCs w:val="17"/>
        </w:rPr>
        <w:t>hole</w:t>
      </w:r>
      <w:r>
        <w:rPr>
          <w:rFonts w:ascii="Arial" w:hAnsi="Arial" w:cs="Arial"/>
          <w:b/>
          <w:i/>
          <w:sz w:val="17"/>
          <w:szCs w:val="17"/>
        </w:rPr>
        <w:t>-of-</w:t>
      </w:r>
      <w:r w:rsidR="009F44B7" w:rsidRPr="00897A8C">
        <w:rPr>
          <w:rFonts w:ascii="Arial" w:hAnsi="Arial" w:cs="Arial"/>
          <w:b/>
          <w:i/>
          <w:sz w:val="17"/>
          <w:szCs w:val="17"/>
        </w:rPr>
        <w:t>government priorities</w:t>
      </w:r>
    </w:p>
    <w:p w:rsidR="009D7DB9" w:rsidRDefault="0018470A" w:rsidP="009D7DB9">
      <w:pPr>
        <w:rPr>
          <w:rFonts w:ascii="Arial" w:hAnsi="Arial" w:cs="Arial"/>
          <w:sz w:val="17"/>
          <w:szCs w:val="17"/>
        </w:rPr>
      </w:pPr>
      <w:r>
        <w:rPr>
          <w:rFonts w:ascii="Arial" w:hAnsi="Arial" w:cs="Arial"/>
          <w:sz w:val="17"/>
          <w:szCs w:val="17"/>
        </w:rPr>
        <w:t>As a key element of our role, the VPA works across government to identify synergies and opportunities to link priorities.  This includes collaborating with</w:t>
      </w:r>
      <w:r w:rsidR="009D7DB9" w:rsidRPr="009D7DB9">
        <w:rPr>
          <w:rFonts w:ascii="Arial" w:hAnsi="Arial" w:cs="Arial"/>
          <w:sz w:val="17"/>
          <w:szCs w:val="17"/>
        </w:rPr>
        <w:t xml:space="preserve"> organisations while</w:t>
      </w:r>
      <w:r w:rsidR="009D7DB9">
        <w:rPr>
          <w:rFonts w:ascii="Arial" w:hAnsi="Arial" w:cs="Arial"/>
          <w:sz w:val="17"/>
          <w:szCs w:val="17"/>
        </w:rPr>
        <w:t xml:space="preserve"> </w:t>
      </w:r>
      <w:r w:rsidR="009D7DB9" w:rsidRPr="009D7DB9">
        <w:rPr>
          <w:rFonts w:ascii="Arial" w:hAnsi="Arial" w:cs="Arial"/>
          <w:sz w:val="17"/>
          <w:szCs w:val="17"/>
        </w:rPr>
        <w:t xml:space="preserve">maintaining accountability to </w:t>
      </w:r>
      <w:r w:rsidR="001F4593">
        <w:rPr>
          <w:rFonts w:ascii="Arial" w:hAnsi="Arial" w:cs="Arial"/>
          <w:sz w:val="17"/>
          <w:szCs w:val="17"/>
        </w:rPr>
        <w:t>the Minister for Planning</w:t>
      </w:r>
      <w:r>
        <w:rPr>
          <w:rFonts w:ascii="Arial" w:hAnsi="Arial" w:cs="Arial"/>
          <w:sz w:val="17"/>
          <w:szCs w:val="17"/>
        </w:rPr>
        <w:t xml:space="preserve">, </w:t>
      </w:r>
      <w:r w:rsidR="009D7DB9" w:rsidRPr="009D7DB9">
        <w:rPr>
          <w:rFonts w:ascii="Arial" w:hAnsi="Arial" w:cs="Arial"/>
          <w:sz w:val="17"/>
          <w:szCs w:val="17"/>
        </w:rPr>
        <w:t xml:space="preserve">delivering programs </w:t>
      </w:r>
      <w:r>
        <w:rPr>
          <w:rFonts w:ascii="Arial" w:hAnsi="Arial" w:cs="Arial"/>
          <w:sz w:val="17"/>
          <w:szCs w:val="17"/>
        </w:rPr>
        <w:t xml:space="preserve">in a coordinated way, </w:t>
      </w:r>
      <w:r w:rsidR="009D7DB9" w:rsidRPr="009D7DB9">
        <w:rPr>
          <w:rFonts w:ascii="Arial" w:hAnsi="Arial" w:cs="Arial"/>
          <w:sz w:val="17"/>
          <w:szCs w:val="17"/>
        </w:rPr>
        <w:t>improving engagement with</w:t>
      </w:r>
      <w:r w:rsidR="009D7DB9">
        <w:rPr>
          <w:rFonts w:ascii="Arial" w:hAnsi="Arial" w:cs="Arial"/>
          <w:sz w:val="17"/>
          <w:szCs w:val="17"/>
        </w:rPr>
        <w:t xml:space="preserve"> </w:t>
      </w:r>
      <w:r w:rsidR="009D7DB9" w:rsidRPr="009D7DB9">
        <w:rPr>
          <w:rFonts w:ascii="Arial" w:hAnsi="Arial" w:cs="Arial"/>
          <w:sz w:val="17"/>
          <w:szCs w:val="17"/>
        </w:rPr>
        <w:t>individuals and communities</w:t>
      </w:r>
      <w:r>
        <w:rPr>
          <w:rFonts w:ascii="Arial" w:hAnsi="Arial" w:cs="Arial"/>
          <w:sz w:val="17"/>
          <w:szCs w:val="17"/>
        </w:rPr>
        <w:t xml:space="preserve">, and enabling effective </w:t>
      </w:r>
      <w:r w:rsidR="009D7DB9" w:rsidRPr="009D7DB9">
        <w:rPr>
          <w:rFonts w:ascii="Arial" w:hAnsi="Arial" w:cs="Arial"/>
          <w:sz w:val="17"/>
          <w:szCs w:val="17"/>
        </w:rPr>
        <w:t>respon</w:t>
      </w:r>
      <w:r>
        <w:rPr>
          <w:rFonts w:ascii="Arial" w:hAnsi="Arial" w:cs="Arial"/>
          <w:sz w:val="17"/>
          <w:szCs w:val="17"/>
        </w:rPr>
        <w:t>ses</w:t>
      </w:r>
      <w:r w:rsidR="009D7DB9" w:rsidRPr="009D7DB9">
        <w:rPr>
          <w:rFonts w:ascii="Arial" w:hAnsi="Arial" w:cs="Arial"/>
          <w:sz w:val="17"/>
          <w:szCs w:val="17"/>
        </w:rPr>
        <w:t xml:space="preserve"> to emerging issues</w:t>
      </w:r>
      <w:r>
        <w:rPr>
          <w:rFonts w:ascii="Arial" w:hAnsi="Arial" w:cs="Arial"/>
          <w:sz w:val="17"/>
          <w:szCs w:val="17"/>
        </w:rPr>
        <w:t>.</w:t>
      </w:r>
    </w:p>
    <w:p w:rsidR="00A84CC0" w:rsidRDefault="009476EE" w:rsidP="00AB0FC5">
      <w:pPr>
        <w:rPr>
          <w:rFonts w:ascii="Arial" w:hAnsi="Arial" w:cs="Arial"/>
          <w:sz w:val="17"/>
          <w:szCs w:val="17"/>
        </w:rPr>
      </w:pPr>
      <w:r>
        <w:rPr>
          <w:rFonts w:ascii="Arial" w:hAnsi="Arial" w:cs="Arial"/>
          <w:sz w:val="17"/>
          <w:szCs w:val="17"/>
        </w:rPr>
        <w:t xml:space="preserve">We focus on the economic, social and environmental priorities of government that influence our work.  </w:t>
      </w:r>
      <w:r w:rsidR="00AB0FC5">
        <w:rPr>
          <w:rFonts w:ascii="Arial" w:hAnsi="Arial" w:cs="Arial"/>
          <w:sz w:val="17"/>
          <w:szCs w:val="17"/>
        </w:rPr>
        <w:t>We recognise that o</w:t>
      </w:r>
      <w:r w:rsidR="00AB0FC5" w:rsidRPr="00AB0FC5">
        <w:rPr>
          <w:rFonts w:ascii="Arial" w:hAnsi="Arial" w:cs="Arial"/>
          <w:sz w:val="17"/>
          <w:szCs w:val="17"/>
        </w:rPr>
        <w:t>ur infrastructure needs in Melbourne and</w:t>
      </w:r>
      <w:r w:rsidR="00AB0FC5">
        <w:rPr>
          <w:rFonts w:ascii="Arial" w:hAnsi="Arial" w:cs="Arial"/>
          <w:sz w:val="17"/>
          <w:szCs w:val="17"/>
        </w:rPr>
        <w:t xml:space="preserve"> </w:t>
      </w:r>
      <w:r w:rsidR="00AB0FC5" w:rsidRPr="00AB0FC5">
        <w:rPr>
          <w:rFonts w:ascii="Arial" w:hAnsi="Arial" w:cs="Arial"/>
          <w:sz w:val="17"/>
          <w:szCs w:val="17"/>
        </w:rPr>
        <w:t>Victoria are changing with strong population</w:t>
      </w:r>
      <w:r w:rsidR="00AB0FC5">
        <w:rPr>
          <w:rFonts w:ascii="Arial" w:hAnsi="Arial" w:cs="Arial"/>
          <w:sz w:val="17"/>
          <w:szCs w:val="17"/>
        </w:rPr>
        <w:t xml:space="preserve"> </w:t>
      </w:r>
      <w:r w:rsidR="00AB0FC5" w:rsidRPr="00AB0FC5">
        <w:rPr>
          <w:rFonts w:ascii="Arial" w:hAnsi="Arial" w:cs="Arial"/>
          <w:sz w:val="17"/>
          <w:szCs w:val="17"/>
        </w:rPr>
        <w:t xml:space="preserve">and jobs growth and a changing workforce. </w:t>
      </w:r>
      <w:r w:rsidR="00AB0FC5">
        <w:rPr>
          <w:rFonts w:ascii="Arial" w:hAnsi="Arial" w:cs="Arial"/>
          <w:sz w:val="17"/>
          <w:szCs w:val="17"/>
        </w:rPr>
        <w:t xml:space="preserve"> </w:t>
      </w:r>
      <w:r w:rsidR="00AB0FC5" w:rsidRPr="00AB0FC5">
        <w:rPr>
          <w:rFonts w:ascii="Arial" w:hAnsi="Arial" w:cs="Arial"/>
          <w:sz w:val="17"/>
          <w:szCs w:val="17"/>
        </w:rPr>
        <w:t>Our</w:t>
      </w:r>
      <w:r w:rsidR="00AB0FC5">
        <w:rPr>
          <w:rFonts w:ascii="Arial" w:hAnsi="Arial" w:cs="Arial"/>
          <w:sz w:val="17"/>
          <w:szCs w:val="17"/>
        </w:rPr>
        <w:t xml:space="preserve"> </w:t>
      </w:r>
      <w:r w:rsidR="00AB0FC5" w:rsidRPr="00AB0FC5">
        <w:rPr>
          <w:rFonts w:ascii="Arial" w:hAnsi="Arial" w:cs="Arial"/>
          <w:sz w:val="17"/>
          <w:szCs w:val="17"/>
        </w:rPr>
        <w:t>prosperity, liveability and productivity outcomes</w:t>
      </w:r>
      <w:r w:rsidR="00AB0FC5">
        <w:rPr>
          <w:rFonts w:ascii="Arial" w:hAnsi="Arial" w:cs="Arial"/>
          <w:sz w:val="17"/>
          <w:szCs w:val="17"/>
        </w:rPr>
        <w:t xml:space="preserve"> </w:t>
      </w:r>
      <w:r w:rsidR="00AB0FC5" w:rsidRPr="00AB0FC5">
        <w:rPr>
          <w:rFonts w:ascii="Arial" w:hAnsi="Arial" w:cs="Arial"/>
          <w:sz w:val="17"/>
          <w:szCs w:val="17"/>
        </w:rPr>
        <w:t>all rely on a Victoria that is well-connected within</w:t>
      </w:r>
      <w:r w:rsidR="00AB0FC5">
        <w:rPr>
          <w:rFonts w:ascii="Arial" w:hAnsi="Arial" w:cs="Arial"/>
          <w:sz w:val="17"/>
          <w:szCs w:val="17"/>
        </w:rPr>
        <w:t xml:space="preserve"> </w:t>
      </w:r>
      <w:r w:rsidR="00AB0FC5" w:rsidRPr="00AB0FC5">
        <w:rPr>
          <w:rFonts w:ascii="Arial" w:hAnsi="Arial" w:cs="Arial"/>
          <w:sz w:val="17"/>
          <w:szCs w:val="17"/>
        </w:rPr>
        <w:t>Melbourne, between our cities across the state,</w:t>
      </w:r>
      <w:r w:rsidR="00AB0FC5">
        <w:rPr>
          <w:rFonts w:ascii="Arial" w:hAnsi="Arial" w:cs="Arial"/>
          <w:sz w:val="17"/>
          <w:szCs w:val="17"/>
        </w:rPr>
        <w:t xml:space="preserve"> </w:t>
      </w:r>
      <w:r w:rsidR="00AB0FC5" w:rsidRPr="00AB0FC5">
        <w:rPr>
          <w:rFonts w:ascii="Arial" w:hAnsi="Arial" w:cs="Arial"/>
          <w:sz w:val="17"/>
          <w:szCs w:val="17"/>
        </w:rPr>
        <w:t>and to national and international gateways.</w:t>
      </w:r>
    </w:p>
    <w:p w:rsidR="0027726E" w:rsidRDefault="009F44B7" w:rsidP="009F44B7">
      <w:pPr>
        <w:rPr>
          <w:rFonts w:ascii="Arial" w:hAnsi="Arial" w:cs="Arial"/>
          <w:sz w:val="17"/>
          <w:szCs w:val="17"/>
        </w:rPr>
      </w:pPr>
      <w:r w:rsidRPr="005D108B">
        <w:rPr>
          <w:rFonts w:ascii="Arial" w:hAnsi="Arial" w:cs="Arial"/>
          <w:i/>
          <w:sz w:val="17"/>
          <w:szCs w:val="17"/>
        </w:rPr>
        <w:t>Victoria's Climate Change Framework</w:t>
      </w:r>
      <w:r w:rsidRPr="009F44B7">
        <w:rPr>
          <w:rFonts w:ascii="Arial" w:hAnsi="Arial" w:cs="Arial"/>
          <w:sz w:val="17"/>
          <w:szCs w:val="17"/>
        </w:rPr>
        <w:t xml:space="preserve"> articulates the </w:t>
      </w:r>
      <w:r w:rsidR="001A687D">
        <w:rPr>
          <w:rFonts w:ascii="Arial" w:hAnsi="Arial" w:cs="Arial"/>
          <w:sz w:val="17"/>
          <w:szCs w:val="17"/>
        </w:rPr>
        <w:t>g</w:t>
      </w:r>
      <w:r w:rsidRPr="009F44B7">
        <w:rPr>
          <w:rFonts w:ascii="Arial" w:hAnsi="Arial" w:cs="Arial"/>
          <w:sz w:val="17"/>
          <w:szCs w:val="17"/>
        </w:rPr>
        <w:t>overnment's long-term vision and approach to climate change</w:t>
      </w:r>
      <w:r w:rsidR="001A687D">
        <w:rPr>
          <w:rFonts w:ascii="Arial" w:hAnsi="Arial" w:cs="Arial"/>
          <w:sz w:val="17"/>
          <w:szCs w:val="17"/>
        </w:rPr>
        <w:t xml:space="preserve">, whilst </w:t>
      </w:r>
      <w:r w:rsidRPr="009F44B7">
        <w:rPr>
          <w:rFonts w:ascii="Arial" w:hAnsi="Arial" w:cs="Arial"/>
          <w:sz w:val="17"/>
          <w:szCs w:val="17"/>
        </w:rPr>
        <w:t>Water for Victoria is a plan for a future with less water as Victoria responds to the impact of climate change and a growing population</w:t>
      </w:r>
      <w:r w:rsidR="001A687D">
        <w:rPr>
          <w:rFonts w:ascii="Arial" w:hAnsi="Arial" w:cs="Arial"/>
          <w:sz w:val="17"/>
          <w:szCs w:val="17"/>
        </w:rPr>
        <w:t xml:space="preserve">.  </w:t>
      </w:r>
      <w:r w:rsidR="0027726E" w:rsidRPr="005D108B">
        <w:rPr>
          <w:rFonts w:ascii="Arial" w:hAnsi="Arial" w:cs="Arial"/>
          <w:i/>
          <w:sz w:val="17"/>
          <w:szCs w:val="17"/>
        </w:rPr>
        <w:t>Protecting Victoria’s Environment – Biodiversity 2037</w:t>
      </w:r>
      <w:r w:rsidR="0027726E" w:rsidRPr="0027726E">
        <w:rPr>
          <w:rFonts w:ascii="Arial" w:hAnsi="Arial" w:cs="Arial"/>
          <w:sz w:val="17"/>
          <w:szCs w:val="17"/>
        </w:rPr>
        <w:t xml:space="preserve"> is Victoria’s plan to stop the decline of our native plants and animals and improve our natural environment so it is healthy, valued and actively cared for.</w:t>
      </w:r>
    </w:p>
    <w:p w:rsidR="0027726E" w:rsidRPr="0027726E" w:rsidRDefault="0027726E" w:rsidP="0027726E">
      <w:pPr>
        <w:rPr>
          <w:rFonts w:ascii="Arial" w:hAnsi="Arial" w:cs="Arial"/>
          <w:sz w:val="17"/>
          <w:szCs w:val="17"/>
        </w:rPr>
      </w:pPr>
      <w:r w:rsidRPr="005D108B">
        <w:rPr>
          <w:rFonts w:ascii="Arial" w:hAnsi="Arial" w:cs="Arial"/>
          <w:i/>
          <w:sz w:val="17"/>
          <w:szCs w:val="17"/>
        </w:rPr>
        <w:t>Victoria’s Regional Statement</w:t>
      </w:r>
      <w:r w:rsidRPr="0027726E">
        <w:rPr>
          <w:rFonts w:ascii="Arial" w:hAnsi="Arial" w:cs="Arial"/>
          <w:sz w:val="17"/>
          <w:szCs w:val="17"/>
        </w:rPr>
        <w:t xml:space="preserve"> outlines the government’s commitments and investments for regional Victoria. </w:t>
      </w:r>
      <w:r w:rsidR="001A687D">
        <w:rPr>
          <w:rFonts w:ascii="Arial" w:hAnsi="Arial" w:cs="Arial"/>
          <w:sz w:val="17"/>
          <w:szCs w:val="17"/>
        </w:rPr>
        <w:t xml:space="preserve"> </w:t>
      </w:r>
      <w:r w:rsidRPr="0027726E">
        <w:rPr>
          <w:rFonts w:ascii="Arial" w:hAnsi="Arial" w:cs="Arial"/>
          <w:sz w:val="17"/>
          <w:szCs w:val="17"/>
        </w:rPr>
        <w:t xml:space="preserve">It’s about supporting a brighter future for regional Victoria by growing jobs and boosting infrastructure. </w:t>
      </w:r>
      <w:r w:rsidR="001A687D">
        <w:rPr>
          <w:rFonts w:ascii="Arial" w:hAnsi="Arial" w:cs="Arial"/>
          <w:sz w:val="17"/>
          <w:szCs w:val="17"/>
        </w:rPr>
        <w:t xml:space="preserve"> </w:t>
      </w:r>
      <w:r w:rsidRPr="0027726E">
        <w:rPr>
          <w:rFonts w:ascii="Arial" w:hAnsi="Arial" w:cs="Arial"/>
          <w:sz w:val="17"/>
          <w:szCs w:val="17"/>
        </w:rPr>
        <w:t xml:space="preserve">Victoria’s </w:t>
      </w:r>
      <w:r w:rsidRPr="00E72147">
        <w:rPr>
          <w:rFonts w:ascii="Arial" w:hAnsi="Arial" w:cs="Arial"/>
          <w:i/>
          <w:sz w:val="17"/>
          <w:szCs w:val="17"/>
        </w:rPr>
        <w:t>Regional Network Development Plan</w:t>
      </w:r>
      <w:r w:rsidR="001A687D">
        <w:rPr>
          <w:rFonts w:ascii="Arial" w:hAnsi="Arial" w:cs="Arial"/>
          <w:sz w:val="17"/>
          <w:szCs w:val="17"/>
        </w:rPr>
        <w:t xml:space="preserve"> s</w:t>
      </w:r>
      <w:r w:rsidRPr="0027726E">
        <w:rPr>
          <w:rFonts w:ascii="Arial" w:hAnsi="Arial" w:cs="Arial"/>
          <w:sz w:val="17"/>
          <w:szCs w:val="17"/>
        </w:rPr>
        <w:t>ets out regional public transport priorities to suit different needs of each region</w:t>
      </w:r>
      <w:r w:rsidR="001A687D">
        <w:rPr>
          <w:rFonts w:ascii="Arial" w:hAnsi="Arial" w:cs="Arial"/>
          <w:sz w:val="17"/>
          <w:szCs w:val="17"/>
        </w:rPr>
        <w:t>.</w:t>
      </w:r>
    </w:p>
    <w:p w:rsidR="0027726E" w:rsidRPr="009F44B7" w:rsidRDefault="001A687D" w:rsidP="009F44B7">
      <w:pPr>
        <w:rPr>
          <w:rFonts w:ascii="Arial" w:hAnsi="Arial" w:cs="Arial"/>
          <w:sz w:val="17"/>
          <w:szCs w:val="17"/>
        </w:rPr>
      </w:pPr>
      <w:r>
        <w:rPr>
          <w:rFonts w:ascii="Arial" w:hAnsi="Arial" w:cs="Arial"/>
          <w:sz w:val="17"/>
          <w:szCs w:val="17"/>
        </w:rPr>
        <w:t>These and other government strategies all influence the outcomes that VPA is seeking through our planning.</w:t>
      </w:r>
    </w:p>
    <w:p w:rsidR="00AB0FC5" w:rsidRDefault="00AB0FC5">
      <w:pPr>
        <w:rPr>
          <w:rFonts w:ascii="VIC" w:hAnsi="VIC" w:cs="Arial"/>
          <w:sz w:val="29"/>
          <w:szCs w:val="29"/>
        </w:rPr>
      </w:pPr>
      <w:r>
        <w:br w:type="page"/>
      </w:r>
    </w:p>
    <w:p w:rsidR="0039422B" w:rsidRPr="00B8211B" w:rsidRDefault="0039422B" w:rsidP="003B4181">
      <w:pPr>
        <w:pStyle w:val="HeadingB"/>
      </w:pPr>
      <w:bookmarkStart w:id="3" w:name="_Toc493856758"/>
      <w:r w:rsidRPr="00B8211B">
        <w:t>Our future focus</w:t>
      </w:r>
      <w:bookmarkEnd w:id="3"/>
    </w:p>
    <w:p w:rsidR="001050DA" w:rsidRDefault="001050DA" w:rsidP="001050DA">
      <w:pPr>
        <w:rPr>
          <w:rFonts w:ascii="Arial" w:hAnsi="Arial" w:cs="Arial"/>
          <w:sz w:val="17"/>
          <w:szCs w:val="17"/>
        </w:rPr>
      </w:pPr>
      <w:r>
        <w:rPr>
          <w:rFonts w:ascii="Arial" w:hAnsi="Arial" w:cs="Arial"/>
          <w:color w:val="000000"/>
          <w:spacing w:val="4"/>
          <w:sz w:val="17"/>
          <w:szCs w:val="17"/>
          <w:lang w:val="en-US"/>
        </w:rPr>
        <w:t>In delivering this</w:t>
      </w:r>
      <w:r w:rsidRPr="008A5CF1">
        <w:rPr>
          <w:rFonts w:ascii="Arial" w:hAnsi="Arial" w:cs="Arial"/>
          <w:color w:val="000000"/>
          <w:spacing w:val="4"/>
          <w:sz w:val="17"/>
          <w:szCs w:val="17"/>
          <w:lang w:val="en-US"/>
        </w:rPr>
        <w:t xml:space="preserve"> Business Plan, </w:t>
      </w:r>
      <w:r>
        <w:rPr>
          <w:rFonts w:ascii="Arial" w:hAnsi="Arial" w:cs="Arial"/>
          <w:color w:val="000000"/>
          <w:spacing w:val="4"/>
          <w:sz w:val="17"/>
          <w:szCs w:val="17"/>
          <w:lang w:val="en-US"/>
        </w:rPr>
        <w:t>w</w:t>
      </w:r>
      <w:r w:rsidRPr="009859C6">
        <w:rPr>
          <w:rFonts w:ascii="Arial" w:hAnsi="Arial" w:cs="Arial"/>
          <w:color w:val="000000"/>
          <w:spacing w:val="4"/>
          <w:sz w:val="17"/>
          <w:szCs w:val="17"/>
          <w:lang w:val="en-US"/>
        </w:rPr>
        <w:t xml:space="preserve">e </w:t>
      </w:r>
      <w:r>
        <w:rPr>
          <w:rFonts w:ascii="Arial" w:hAnsi="Arial" w:cs="Arial"/>
          <w:color w:val="000000"/>
          <w:spacing w:val="4"/>
          <w:sz w:val="17"/>
          <w:szCs w:val="17"/>
          <w:lang w:val="en-US"/>
        </w:rPr>
        <w:t xml:space="preserve">will </w:t>
      </w:r>
      <w:r w:rsidRPr="009859C6">
        <w:rPr>
          <w:rFonts w:ascii="Arial" w:hAnsi="Arial" w:cs="Arial"/>
          <w:color w:val="000000"/>
          <w:spacing w:val="4"/>
          <w:sz w:val="17"/>
          <w:szCs w:val="17"/>
          <w:lang w:val="en-US"/>
        </w:rPr>
        <w:t>continue to influence and inform best</w:t>
      </w:r>
      <w:r>
        <w:rPr>
          <w:rFonts w:ascii="Arial" w:hAnsi="Arial" w:cs="Arial"/>
          <w:color w:val="000000"/>
          <w:spacing w:val="4"/>
          <w:sz w:val="17"/>
          <w:szCs w:val="17"/>
          <w:lang w:val="en-US"/>
        </w:rPr>
        <w:t xml:space="preserve"> </w:t>
      </w:r>
      <w:r w:rsidRPr="009859C6">
        <w:rPr>
          <w:rFonts w:ascii="Arial" w:hAnsi="Arial" w:cs="Arial"/>
          <w:color w:val="000000"/>
          <w:spacing w:val="4"/>
          <w:sz w:val="17"/>
          <w:szCs w:val="17"/>
          <w:lang w:val="en-US"/>
        </w:rPr>
        <w:t>practice</w:t>
      </w:r>
      <w:r>
        <w:rPr>
          <w:rFonts w:ascii="Arial" w:hAnsi="Arial" w:cs="Arial"/>
          <w:color w:val="000000"/>
          <w:spacing w:val="4"/>
          <w:sz w:val="17"/>
          <w:szCs w:val="17"/>
          <w:lang w:val="en-US"/>
        </w:rPr>
        <w:t xml:space="preserve"> </w:t>
      </w:r>
      <w:r w:rsidRPr="009859C6">
        <w:rPr>
          <w:rFonts w:ascii="Arial" w:hAnsi="Arial" w:cs="Arial"/>
          <w:color w:val="000000"/>
          <w:spacing w:val="4"/>
          <w:sz w:val="17"/>
          <w:szCs w:val="17"/>
          <w:lang w:val="en-US"/>
        </w:rPr>
        <w:t>by partnering</w:t>
      </w:r>
      <w:r>
        <w:rPr>
          <w:rFonts w:ascii="Arial" w:hAnsi="Arial" w:cs="Arial"/>
          <w:color w:val="000000"/>
          <w:spacing w:val="4"/>
          <w:sz w:val="17"/>
          <w:szCs w:val="17"/>
          <w:lang w:val="en-US"/>
        </w:rPr>
        <w:t xml:space="preserve"> </w:t>
      </w:r>
      <w:r w:rsidRPr="009859C6">
        <w:rPr>
          <w:rFonts w:ascii="Arial" w:hAnsi="Arial" w:cs="Arial"/>
          <w:color w:val="000000"/>
          <w:spacing w:val="4"/>
          <w:sz w:val="17"/>
          <w:szCs w:val="17"/>
          <w:lang w:val="en-US"/>
        </w:rPr>
        <w:t>with government agencies at State and</w:t>
      </w:r>
      <w:r>
        <w:rPr>
          <w:rFonts w:ascii="Arial" w:hAnsi="Arial" w:cs="Arial"/>
          <w:color w:val="000000"/>
          <w:spacing w:val="4"/>
          <w:sz w:val="17"/>
          <w:szCs w:val="17"/>
          <w:lang w:val="en-US"/>
        </w:rPr>
        <w:t xml:space="preserve"> local level, including building capacity, improving systems and reducing red-tape, to deliver an integrated </w:t>
      </w:r>
      <w:r w:rsidRPr="009859C6">
        <w:rPr>
          <w:rFonts w:ascii="Arial" w:hAnsi="Arial" w:cs="Arial"/>
          <w:color w:val="000000"/>
          <w:spacing w:val="4"/>
          <w:sz w:val="17"/>
          <w:szCs w:val="17"/>
          <w:lang w:val="en-US"/>
        </w:rPr>
        <w:t>approach</w:t>
      </w:r>
      <w:r>
        <w:rPr>
          <w:rFonts w:ascii="Arial" w:hAnsi="Arial" w:cs="Arial"/>
          <w:color w:val="000000"/>
          <w:spacing w:val="4"/>
          <w:sz w:val="17"/>
          <w:szCs w:val="17"/>
          <w:lang w:val="en-US"/>
        </w:rPr>
        <w:t xml:space="preserve"> to place-based planning. </w:t>
      </w:r>
      <w:r w:rsidRPr="009859C6">
        <w:rPr>
          <w:rFonts w:ascii="Arial" w:hAnsi="Arial" w:cs="Arial"/>
          <w:color w:val="000000"/>
          <w:spacing w:val="4"/>
          <w:sz w:val="17"/>
          <w:szCs w:val="17"/>
          <w:lang w:val="en-US"/>
        </w:rPr>
        <w:t xml:space="preserve"> </w:t>
      </w:r>
      <w:r>
        <w:rPr>
          <w:rFonts w:ascii="Arial" w:hAnsi="Arial" w:cs="Arial"/>
          <w:color w:val="000000"/>
          <w:spacing w:val="4"/>
          <w:sz w:val="17"/>
          <w:szCs w:val="17"/>
          <w:lang w:val="en-US"/>
        </w:rPr>
        <w:t>W</w:t>
      </w:r>
      <w:r w:rsidRPr="008A5CF1">
        <w:rPr>
          <w:rFonts w:ascii="Arial" w:hAnsi="Arial" w:cs="Arial"/>
          <w:color w:val="000000"/>
          <w:spacing w:val="4"/>
          <w:sz w:val="17"/>
          <w:szCs w:val="17"/>
          <w:lang w:val="en-US"/>
        </w:rPr>
        <w:t>e will consider wider economic, social and environmental objectives – including objectives of other agencies as they may relate to the precinct or project under consideration.  We will also consider future needs and requirements, intergenerational equity and environmental justice.</w:t>
      </w:r>
      <w:r w:rsidRPr="001050DA">
        <w:rPr>
          <w:rFonts w:ascii="Arial" w:hAnsi="Arial" w:cs="Arial"/>
          <w:sz w:val="17"/>
          <w:szCs w:val="17"/>
        </w:rPr>
        <w:t xml:space="preserve"> </w:t>
      </w:r>
    </w:p>
    <w:p w:rsidR="001050DA" w:rsidRPr="00945E60" w:rsidRDefault="001050DA" w:rsidP="001050DA">
      <w:pPr>
        <w:rPr>
          <w:rFonts w:ascii="Arial" w:hAnsi="Arial" w:cs="Arial"/>
          <w:sz w:val="17"/>
          <w:szCs w:val="17"/>
        </w:rPr>
      </w:pPr>
      <w:r>
        <w:rPr>
          <w:rFonts w:ascii="Arial" w:hAnsi="Arial" w:cs="Arial"/>
          <w:color w:val="000000"/>
          <w:spacing w:val="4"/>
          <w:sz w:val="17"/>
          <w:szCs w:val="17"/>
          <w:lang w:val="en-US"/>
        </w:rPr>
        <w:t xml:space="preserve">Our aim is to </w:t>
      </w:r>
      <w:r w:rsidRPr="00EB4E6C">
        <w:rPr>
          <w:rFonts w:ascii="Arial" w:hAnsi="Arial" w:cs="Arial"/>
          <w:color w:val="000000"/>
          <w:spacing w:val="4"/>
          <w:sz w:val="17"/>
          <w:szCs w:val="17"/>
          <w:lang w:val="en-US"/>
        </w:rPr>
        <w:t>work in collaboration with our</w:t>
      </w:r>
      <w:r>
        <w:rPr>
          <w:rFonts w:ascii="Arial" w:hAnsi="Arial" w:cs="Arial"/>
          <w:color w:val="000000"/>
          <w:spacing w:val="4"/>
          <w:sz w:val="17"/>
          <w:szCs w:val="17"/>
          <w:lang w:val="en-US"/>
        </w:rPr>
        <w:t xml:space="preserve"> </w:t>
      </w:r>
      <w:r w:rsidRPr="00EB4E6C">
        <w:rPr>
          <w:rFonts w:ascii="Arial" w:hAnsi="Arial" w:cs="Arial"/>
          <w:color w:val="000000"/>
          <w:spacing w:val="4"/>
          <w:sz w:val="17"/>
          <w:szCs w:val="17"/>
          <w:lang w:val="en-US"/>
        </w:rPr>
        <w:t xml:space="preserve">stakeholders </w:t>
      </w:r>
      <w:r>
        <w:rPr>
          <w:rFonts w:ascii="Arial" w:hAnsi="Arial" w:cs="Arial"/>
          <w:color w:val="000000"/>
          <w:spacing w:val="4"/>
          <w:sz w:val="17"/>
          <w:szCs w:val="17"/>
          <w:lang w:val="en-US"/>
        </w:rPr>
        <w:t xml:space="preserve">and the community </w:t>
      </w:r>
      <w:r w:rsidRPr="00EB4E6C">
        <w:rPr>
          <w:rFonts w:ascii="Arial" w:hAnsi="Arial" w:cs="Arial"/>
          <w:color w:val="000000"/>
          <w:spacing w:val="4"/>
          <w:sz w:val="17"/>
          <w:szCs w:val="17"/>
          <w:lang w:val="en-US"/>
        </w:rPr>
        <w:t xml:space="preserve">through </w:t>
      </w:r>
      <w:r>
        <w:rPr>
          <w:rFonts w:ascii="Arial" w:hAnsi="Arial" w:cs="Arial"/>
          <w:color w:val="000000"/>
          <w:spacing w:val="4"/>
          <w:sz w:val="17"/>
          <w:szCs w:val="17"/>
          <w:lang w:val="en-US"/>
        </w:rPr>
        <w:t>public participation and engagement</w:t>
      </w:r>
      <w:r w:rsidRPr="00EB4E6C">
        <w:rPr>
          <w:rFonts w:ascii="Arial" w:hAnsi="Arial" w:cs="Arial"/>
          <w:color w:val="000000"/>
          <w:spacing w:val="4"/>
          <w:sz w:val="17"/>
          <w:szCs w:val="17"/>
          <w:lang w:val="en-US"/>
        </w:rPr>
        <w:t>,</w:t>
      </w:r>
      <w:r>
        <w:rPr>
          <w:rFonts w:ascii="Arial" w:hAnsi="Arial" w:cs="Arial"/>
          <w:color w:val="000000"/>
          <w:spacing w:val="4"/>
          <w:sz w:val="17"/>
          <w:szCs w:val="17"/>
          <w:lang w:val="en-US"/>
        </w:rPr>
        <w:t xml:space="preserve"> </w:t>
      </w:r>
      <w:r w:rsidRPr="00EB4E6C">
        <w:rPr>
          <w:rFonts w:ascii="Arial" w:hAnsi="Arial" w:cs="Arial"/>
          <w:color w:val="000000"/>
          <w:spacing w:val="4"/>
          <w:sz w:val="17"/>
          <w:szCs w:val="17"/>
          <w:lang w:val="en-US"/>
        </w:rPr>
        <w:t>sharing of information, and harnessing expertise and resources</w:t>
      </w:r>
      <w:r>
        <w:rPr>
          <w:rFonts w:ascii="Arial" w:hAnsi="Arial" w:cs="Arial"/>
          <w:color w:val="000000"/>
          <w:spacing w:val="4"/>
          <w:sz w:val="17"/>
          <w:szCs w:val="17"/>
          <w:lang w:val="en-US"/>
        </w:rPr>
        <w:t xml:space="preserve">.  The Board and Executive will continue to ensure that there is a common understanding across government and stakeholders of the different and complementary roles of the VPA, DELWP and related government agencies.  </w:t>
      </w:r>
    </w:p>
    <w:p w:rsidR="001050DA" w:rsidRPr="00945E60" w:rsidRDefault="001050DA" w:rsidP="001050DA">
      <w:pPr>
        <w:rPr>
          <w:rFonts w:ascii="Arial" w:hAnsi="Arial" w:cs="Arial"/>
          <w:sz w:val="17"/>
          <w:szCs w:val="17"/>
        </w:rPr>
      </w:pPr>
      <w:r>
        <w:rPr>
          <w:rFonts w:ascii="Arial" w:hAnsi="Arial" w:cs="Arial"/>
          <w:color w:val="000000"/>
          <w:spacing w:val="4"/>
          <w:sz w:val="17"/>
          <w:szCs w:val="17"/>
          <w:lang w:val="en-US"/>
        </w:rPr>
        <w:t>The VP</w:t>
      </w:r>
      <w:r w:rsidRPr="00411AFD">
        <w:rPr>
          <w:rFonts w:ascii="Arial" w:hAnsi="Arial" w:cs="Arial"/>
          <w:color w:val="000000"/>
          <w:spacing w:val="4"/>
          <w:sz w:val="17"/>
          <w:szCs w:val="17"/>
          <w:lang w:val="en-US"/>
        </w:rPr>
        <w:t xml:space="preserve">A is proud of </w:t>
      </w:r>
      <w:r>
        <w:rPr>
          <w:rFonts w:ascii="Arial" w:hAnsi="Arial" w:cs="Arial"/>
          <w:color w:val="000000"/>
          <w:spacing w:val="4"/>
          <w:sz w:val="17"/>
          <w:szCs w:val="17"/>
          <w:lang w:val="en-US"/>
        </w:rPr>
        <w:t>our</w:t>
      </w:r>
      <w:r w:rsidRPr="00411AFD">
        <w:rPr>
          <w:rFonts w:ascii="Arial" w:hAnsi="Arial" w:cs="Arial"/>
          <w:color w:val="000000"/>
          <w:spacing w:val="4"/>
          <w:sz w:val="17"/>
          <w:szCs w:val="17"/>
          <w:lang w:val="en-US"/>
        </w:rPr>
        <w:t xml:space="preserve"> people and we are</w:t>
      </w:r>
      <w:r>
        <w:rPr>
          <w:rFonts w:ascii="Arial" w:hAnsi="Arial" w:cs="Arial"/>
          <w:color w:val="000000"/>
          <w:spacing w:val="4"/>
          <w:sz w:val="17"/>
          <w:szCs w:val="17"/>
          <w:lang w:val="en-US"/>
        </w:rPr>
        <w:t xml:space="preserve"> </w:t>
      </w:r>
      <w:r w:rsidRPr="00411AFD">
        <w:rPr>
          <w:rFonts w:ascii="Arial" w:hAnsi="Arial" w:cs="Arial"/>
          <w:color w:val="000000"/>
          <w:spacing w:val="4"/>
          <w:sz w:val="17"/>
          <w:szCs w:val="17"/>
          <w:lang w:val="en-US"/>
        </w:rPr>
        <w:t>investing in their development, capability and</w:t>
      </w:r>
      <w:r>
        <w:rPr>
          <w:rFonts w:ascii="Arial" w:hAnsi="Arial" w:cs="Arial"/>
          <w:color w:val="000000"/>
          <w:spacing w:val="4"/>
          <w:sz w:val="17"/>
          <w:szCs w:val="17"/>
          <w:lang w:val="en-US"/>
        </w:rPr>
        <w:t xml:space="preserve"> </w:t>
      </w:r>
      <w:r w:rsidRPr="00411AFD">
        <w:rPr>
          <w:rFonts w:ascii="Arial" w:hAnsi="Arial" w:cs="Arial"/>
          <w:color w:val="000000"/>
          <w:spacing w:val="4"/>
          <w:sz w:val="17"/>
          <w:szCs w:val="17"/>
          <w:lang w:val="en-US"/>
        </w:rPr>
        <w:t xml:space="preserve">continued visible presence in the community. </w:t>
      </w:r>
      <w:r>
        <w:rPr>
          <w:rFonts w:ascii="Arial" w:hAnsi="Arial" w:cs="Arial"/>
          <w:color w:val="000000"/>
          <w:spacing w:val="4"/>
          <w:sz w:val="17"/>
          <w:szCs w:val="17"/>
          <w:lang w:val="en-US"/>
        </w:rPr>
        <w:t xml:space="preserve"> </w:t>
      </w:r>
    </w:p>
    <w:p w:rsidR="001050DA" w:rsidRPr="00945E60" w:rsidRDefault="001050DA" w:rsidP="001050DA">
      <w:pPr>
        <w:rPr>
          <w:rFonts w:ascii="Arial" w:hAnsi="Arial" w:cs="Arial"/>
          <w:sz w:val="17"/>
          <w:szCs w:val="17"/>
        </w:rPr>
      </w:pPr>
      <w:r>
        <w:rPr>
          <w:rFonts w:ascii="Arial" w:hAnsi="Arial" w:cs="Arial"/>
          <w:color w:val="000000"/>
          <w:spacing w:val="4"/>
          <w:sz w:val="17"/>
          <w:szCs w:val="17"/>
          <w:lang w:val="en-US"/>
        </w:rPr>
        <w:t xml:space="preserve">The Board will continue to seek to reinforce the separation of the governance from the operation of the </w:t>
      </w:r>
      <w:proofErr w:type="spellStart"/>
      <w:r>
        <w:rPr>
          <w:rFonts w:ascii="Arial" w:hAnsi="Arial" w:cs="Arial"/>
          <w:color w:val="000000"/>
          <w:spacing w:val="4"/>
          <w:sz w:val="17"/>
          <w:szCs w:val="17"/>
          <w:lang w:val="en-US"/>
        </w:rPr>
        <w:t>organisation</w:t>
      </w:r>
      <w:proofErr w:type="spellEnd"/>
      <w:r>
        <w:rPr>
          <w:rFonts w:ascii="Arial" w:hAnsi="Arial" w:cs="Arial"/>
          <w:color w:val="000000"/>
          <w:spacing w:val="4"/>
          <w:sz w:val="17"/>
          <w:szCs w:val="17"/>
          <w:lang w:val="en-US"/>
        </w:rPr>
        <w:t xml:space="preserve"> and to streamline the </w:t>
      </w:r>
      <w:r w:rsidR="00015DDC">
        <w:rPr>
          <w:rFonts w:ascii="Arial" w:hAnsi="Arial" w:cs="Arial"/>
          <w:color w:val="000000"/>
          <w:spacing w:val="4"/>
          <w:sz w:val="17"/>
          <w:szCs w:val="17"/>
          <w:lang w:val="en-US"/>
        </w:rPr>
        <w:t>operations</w:t>
      </w:r>
      <w:r>
        <w:rPr>
          <w:rFonts w:ascii="Arial" w:hAnsi="Arial" w:cs="Arial"/>
          <w:color w:val="000000"/>
          <w:spacing w:val="4"/>
          <w:sz w:val="17"/>
          <w:szCs w:val="17"/>
          <w:lang w:val="en-US"/>
        </w:rPr>
        <w:t xml:space="preserve"> of the Board and of the Board Members.  Over the coming year, the Board and Executive will focus on improv</w:t>
      </w:r>
      <w:r w:rsidR="00E527B5">
        <w:rPr>
          <w:rFonts w:ascii="Arial" w:hAnsi="Arial" w:cs="Arial"/>
          <w:color w:val="000000"/>
          <w:spacing w:val="4"/>
          <w:sz w:val="17"/>
          <w:szCs w:val="17"/>
          <w:lang w:val="en-US"/>
        </w:rPr>
        <w:t>ed evidence based</w:t>
      </w:r>
      <w:r>
        <w:rPr>
          <w:rFonts w:ascii="Arial" w:hAnsi="Arial" w:cs="Arial"/>
          <w:color w:val="000000"/>
          <w:spacing w:val="4"/>
          <w:sz w:val="17"/>
          <w:szCs w:val="17"/>
          <w:lang w:val="en-US"/>
        </w:rPr>
        <w:t xml:space="preserve"> reporting and trend analysis.</w:t>
      </w:r>
      <w:r w:rsidRPr="001050DA">
        <w:rPr>
          <w:rFonts w:ascii="Arial" w:hAnsi="Arial" w:cs="Arial"/>
          <w:sz w:val="17"/>
          <w:szCs w:val="17"/>
        </w:rPr>
        <w:t xml:space="preserve"> </w:t>
      </w:r>
    </w:p>
    <w:p w:rsidR="00E35978" w:rsidRPr="00945E60" w:rsidRDefault="00E35978" w:rsidP="00E35978">
      <w:pPr>
        <w:rPr>
          <w:rFonts w:ascii="Arial" w:hAnsi="Arial" w:cs="Arial"/>
          <w:sz w:val="17"/>
          <w:szCs w:val="17"/>
        </w:rPr>
      </w:pPr>
      <w:r w:rsidRPr="00945E60">
        <w:rPr>
          <w:rFonts w:ascii="Arial" w:hAnsi="Arial" w:cs="Arial"/>
          <w:sz w:val="17"/>
          <w:szCs w:val="17"/>
        </w:rPr>
        <w:t xml:space="preserve">With an enviable track record of </w:t>
      </w:r>
      <w:r w:rsidR="002124E9">
        <w:rPr>
          <w:rFonts w:ascii="Arial" w:hAnsi="Arial" w:cs="Arial"/>
          <w:sz w:val="17"/>
          <w:szCs w:val="17"/>
        </w:rPr>
        <w:t>delivering</w:t>
      </w:r>
      <w:r w:rsidRPr="00945E60">
        <w:rPr>
          <w:rFonts w:ascii="Arial" w:hAnsi="Arial" w:cs="Arial"/>
          <w:sz w:val="17"/>
          <w:szCs w:val="17"/>
        </w:rPr>
        <w:t xml:space="preserve"> quality growth outcomes, a new legislative platform, a strong reform agenda and clear mandate from </w:t>
      </w:r>
      <w:r w:rsidR="000C6FDD">
        <w:rPr>
          <w:rFonts w:ascii="Arial" w:hAnsi="Arial" w:cs="Arial"/>
          <w:sz w:val="17"/>
          <w:szCs w:val="17"/>
        </w:rPr>
        <w:t>government</w:t>
      </w:r>
      <w:r w:rsidRPr="00945E60">
        <w:rPr>
          <w:rFonts w:ascii="Arial" w:hAnsi="Arial" w:cs="Arial"/>
          <w:sz w:val="17"/>
          <w:szCs w:val="17"/>
        </w:rPr>
        <w:t>, 2017-18 will be a year of evolution and continued delivery.  We will leverage our outstanding track record of achievement to deliver the broader and stronger planning outcomes that we have been tasked to deliver.</w:t>
      </w:r>
    </w:p>
    <w:p w:rsidR="00E35978" w:rsidRPr="00945E60" w:rsidRDefault="00E35978" w:rsidP="00E35978">
      <w:pPr>
        <w:rPr>
          <w:rFonts w:ascii="Arial" w:hAnsi="Arial" w:cs="Arial"/>
          <w:sz w:val="17"/>
          <w:szCs w:val="17"/>
        </w:rPr>
      </w:pPr>
      <w:r w:rsidRPr="00945E60">
        <w:rPr>
          <w:rFonts w:ascii="Arial" w:hAnsi="Arial" w:cs="Arial"/>
          <w:sz w:val="17"/>
          <w:szCs w:val="17"/>
        </w:rPr>
        <w:t>To do this, we will</w:t>
      </w:r>
      <w:r>
        <w:rPr>
          <w:rFonts w:ascii="Arial" w:hAnsi="Arial" w:cs="Arial"/>
          <w:sz w:val="17"/>
          <w:szCs w:val="17"/>
        </w:rPr>
        <w:t xml:space="preserve"> need not only to deliver on our business plan</w:t>
      </w:r>
      <w:r w:rsidRPr="00945E60">
        <w:rPr>
          <w:rFonts w:ascii="Arial" w:hAnsi="Arial" w:cs="Arial"/>
          <w:sz w:val="17"/>
          <w:szCs w:val="17"/>
        </w:rPr>
        <w:t xml:space="preserve">, but to ensure we are looking to the future.  Through early identification of new trends and technology, and by assessing and enhancing the potential future outcomes of innovative new forms of development, we will build our capacity to inform – as well as deliver on – </w:t>
      </w:r>
      <w:r w:rsidR="00486E2C">
        <w:rPr>
          <w:rFonts w:ascii="Arial" w:hAnsi="Arial" w:cs="Arial"/>
          <w:sz w:val="17"/>
          <w:szCs w:val="17"/>
        </w:rPr>
        <w:t xml:space="preserve">Victoria’s </w:t>
      </w:r>
      <w:r w:rsidRPr="00945E60">
        <w:rPr>
          <w:rFonts w:ascii="Arial" w:hAnsi="Arial" w:cs="Arial"/>
          <w:sz w:val="17"/>
          <w:szCs w:val="17"/>
        </w:rPr>
        <w:t>future growth.</w:t>
      </w:r>
    </w:p>
    <w:p w:rsidR="001050DA" w:rsidRDefault="00E35978" w:rsidP="001050DA">
      <w:pPr>
        <w:rPr>
          <w:rFonts w:ascii="Arial" w:hAnsi="Arial" w:cs="Arial"/>
          <w:sz w:val="17"/>
          <w:szCs w:val="17"/>
        </w:rPr>
      </w:pPr>
      <w:r w:rsidRPr="00945E60">
        <w:rPr>
          <w:rFonts w:ascii="Arial" w:hAnsi="Arial" w:cs="Arial"/>
          <w:sz w:val="17"/>
          <w:szCs w:val="17"/>
        </w:rPr>
        <w:t xml:space="preserve">The VPA looks forward to working closely with our partners and stakeholders </w:t>
      </w:r>
      <w:r>
        <w:rPr>
          <w:rFonts w:ascii="Arial" w:hAnsi="Arial" w:cs="Arial"/>
          <w:color w:val="000000"/>
          <w:spacing w:val="4"/>
          <w:sz w:val="17"/>
          <w:szCs w:val="17"/>
          <w:lang w:val="en-US"/>
        </w:rPr>
        <w:t xml:space="preserve">over the course of the 2017/18 year to deliver against the </w:t>
      </w:r>
      <w:r w:rsidR="00015DDC">
        <w:rPr>
          <w:rFonts w:ascii="Arial" w:hAnsi="Arial" w:cs="Arial"/>
          <w:color w:val="000000"/>
          <w:spacing w:val="4"/>
          <w:sz w:val="17"/>
          <w:szCs w:val="17"/>
          <w:lang w:val="en-US"/>
        </w:rPr>
        <w:t>outcomes</w:t>
      </w:r>
      <w:r>
        <w:rPr>
          <w:rFonts w:ascii="Arial" w:hAnsi="Arial" w:cs="Arial"/>
          <w:color w:val="000000"/>
          <w:spacing w:val="4"/>
          <w:sz w:val="17"/>
          <w:szCs w:val="17"/>
          <w:lang w:val="en-US"/>
        </w:rPr>
        <w:t xml:space="preserve"> set out in this plan.</w:t>
      </w:r>
      <w:r w:rsidR="001050DA" w:rsidRPr="001050DA">
        <w:rPr>
          <w:rFonts w:ascii="Arial" w:hAnsi="Arial" w:cs="Arial"/>
          <w:sz w:val="17"/>
          <w:szCs w:val="17"/>
        </w:rPr>
        <w:t xml:space="preserve"> </w:t>
      </w:r>
    </w:p>
    <w:p w:rsidR="006016B7" w:rsidRDefault="006016B7" w:rsidP="001050DA">
      <w:pPr>
        <w:rPr>
          <w:rFonts w:ascii="Arial" w:hAnsi="Arial" w:cs="Arial"/>
          <w:sz w:val="17"/>
          <w:szCs w:val="17"/>
        </w:rPr>
      </w:pPr>
    </w:p>
    <w:p w:rsidR="006016B7" w:rsidRDefault="006016B7" w:rsidP="001050DA">
      <w:pPr>
        <w:rPr>
          <w:rFonts w:ascii="Arial" w:hAnsi="Arial" w:cs="Arial"/>
          <w:sz w:val="17"/>
          <w:szCs w:val="17"/>
        </w:rPr>
      </w:pPr>
    </w:p>
    <w:p w:rsidR="006016B7" w:rsidRDefault="006016B7" w:rsidP="001050DA">
      <w:pPr>
        <w:rPr>
          <w:rFonts w:ascii="Arial" w:hAnsi="Arial" w:cs="Arial"/>
          <w:sz w:val="17"/>
          <w:szCs w:val="17"/>
        </w:rPr>
      </w:pPr>
    </w:p>
    <w:p w:rsidR="006016B7" w:rsidRDefault="006016B7" w:rsidP="001050DA">
      <w:pPr>
        <w:rPr>
          <w:rFonts w:ascii="Arial" w:hAnsi="Arial" w:cs="Arial"/>
          <w:sz w:val="17"/>
          <w:szCs w:val="17"/>
        </w:rPr>
      </w:pPr>
    </w:p>
    <w:p w:rsidR="006016B7" w:rsidRPr="00945E60" w:rsidRDefault="006016B7" w:rsidP="001050DA">
      <w:pPr>
        <w:rPr>
          <w:rFonts w:ascii="Arial" w:hAnsi="Arial" w:cs="Arial"/>
          <w:sz w:val="17"/>
          <w:szCs w:val="17"/>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E527B5" w:rsidTr="00E26DAC">
        <w:trPr>
          <w:trHeight w:val="348"/>
        </w:trPr>
        <w:tc>
          <w:tcPr>
            <w:tcW w:w="4508" w:type="dxa"/>
          </w:tcPr>
          <w:p w:rsidR="00E527B5" w:rsidRPr="00723397" w:rsidRDefault="00E527B5" w:rsidP="00723397">
            <w:pPr>
              <w:rPr>
                <w:rFonts w:ascii="Arial" w:hAnsi="Arial" w:cs="Arial"/>
                <w:b/>
                <w:sz w:val="17"/>
                <w:szCs w:val="17"/>
              </w:rPr>
            </w:pPr>
            <w:r w:rsidRPr="00723397">
              <w:rPr>
                <w:rFonts w:ascii="Arial" w:hAnsi="Arial" w:cs="Arial"/>
                <w:b/>
                <w:sz w:val="17"/>
                <w:szCs w:val="17"/>
              </w:rPr>
              <w:t>Jude Munro AO</w:t>
            </w:r>
          </w:p>
          <w:p w:rsidR="00E527B5" w:rsidRDefault="00E527B5" w:rsidP="00723397">
            <w:pPr>
              <w:rPr>
                <w:rFonts w:ascii="Arial" w:hAnsi="Arial" w:cs="Arial"/>
                <w:b/>
                <w:sz w:val="17"/>
                <w:szCs w:val="17"/>
              </w:rPr>
            </w:pPr>
            <w:r w:rsidRPr="00723397">
              <w:rPr>
                <w:rFonts w:ascii="Arial" w:hAnsi="Arial" w:cs="Arial"/>
                <w:b/>
                <w:sz w:val="17"/>
                <w:szCs w:val="17"/>
              </w:rPr>
              <w:t>Chair</w:t>
            </w:r>
          </w:p>
        </w:tc>
        <w:tc>
          <w:tcPr>
            <w:tcW w:w="4508" w:type="dxa"/>
          </w:tcPr>
          <w:p w:rsidR="00E527B5" w:rsidRPr="00945E60" w:rsidRDefault="00E527B5" w:rsidP="00E527B5">
            <w:pPr>
              <w:rPr>
                <w:rFonts w:ascii="Arial" w:hAnsi="Arial" w:cs="Arial"/>
                <w:b/>
                <w:sz w:val="17"/>
                <w:szCs w:val="17"/>
              </w:rPr>
            </w:pPr>
            <w:r w:rsidRPr="00945E60">
              <w:rPr>
                <w:rFonts w:ascii="Arial" w:hAnsi="Arial" w:cs="Arial"/>
                <w:b/>
                <w:sz w:val="17"/>
                <w:szCs w:val="17"/>
              </w:rPr>
              <w:t>Stuart Moseley</w:t>
            </w:r>
          </w:p>
          <w:p w:rsidR="00E527B5" w:rsidRDefault="00E527B5" w:rsidP="00E527B5">
            <w:pPr>
              <w:rPr>
                <w:rFonts w:ascii="Arial" w:hAnsi="Arial" w:cs="Arial"/>
                <w:color w:val="000000"/>
                <w:spacing w:val="4"/>
                <w:sz w:val="17"/>
                <w:szCs w:val="17"/>
                <w:lang w:val="en-US"/>
              </w:rPr>
            </w:pPr>
            <w:r w:rsidRPr="00945E60">
              <w:rPr>
                <w:rFonts w:ascii="Arial" w:hAnsi="Arial" w:cs="Arial"/>
                <w:b/>
                <w:sz w:val="17"/>
                <w:szCs w:val="17"/>
              </w:rPr>
              <w:t>Chief Executive Officer</w:t>
            </w:r>
          </w:p>
          <w:p w:rsidR="00E527B5" w:rsidRDefault="00E527B5" w:rsidP="00E35978">
            <w:pPr>
              <w:rPr>
                <w:rFonts w:ascii="Arial" w:hAnsi="Arial" w:cs="Arial"/>
                <w:b/>
                <w:sz w:val="17"/>
                <w:szCs w:val="17"/>
              </w:rPr>
            </w:pPr>
          </w:p>
        </w:tc>
      </w:tr>
    </w:tbl>
    <w:p w:rsidR="001B2967" w:rsidRDefault="001B2967" w:rsidP="00FD6BCD">
      <w:pPr>
        <w:pStyle w:val="HeadingA"/>
        <w:rPr>
          <w:rStyle w:val="HeadingAChar"/>
        </w:rPr>
      </w:pPr>
    </w:p>
    <w:p w:rsidR="001B2967" w:rsidRDefault="001B2967">
      <w:pPr>
        <w:rPr>
          <w:rStyle w:val="HeadingAChar"/>
        </w:rPr>
      </w:pPr>
      <w:r>
        <w:rPr>
          <w:rStyle w:val="HeadingAChar"/>
        </w:rPr>
        <w:br w:type="page"/>
      </w:r>
    </w:p>
    <w:p w:rsidR="00FD6BCD" w:rsidRDefault="001A5B6D" w:rsidP="00FD6BCD">
      <w:pPr>
        <w:pStyle w:val="HeadingA"/>
        <w:rPr>
          <w:noProof/>
          <w:lang w:eastAsia="en-AU"/>
        </w:rPr>
      </w:pPr>
      <w:bookmarkStart w:id="4" w:name="_Toc493856759"/>
      <w:r>
        <w:rPr>
          <w:rStyle w:val="HeadingAChar"/>
        </w:rPr>
        <w:t xml:space="preserve">Our </w:t>
      </w:r>
      <w:proofErr w:type="spellStart"/>
      <w:r>
        <w:rPr>
          <w:rStyle w:val="HeadingAChar"/>
        </w:rPr>
        <w:t>o</w:t>
      </w:r>
      <w:r w:rsidR="00FD6BCD" w:rsidRPr="00FC1609">
        <w:rPr>
          <w:rStyle w:val="HeadingAChar"/>
        </w:rPr>
        <w:t>rganisation</w:t>
      </w:r>
      <w:bookmarkEnd w:id="4"/>
      <w:proofErr w:type="spellEnd"/>
      <w:r w:rsidR="00FD6BCD" w:rsidRPr="00FC1609">
        <w:rPr>
          <w:rStyle w:val="HeadingAChar"/>
        </w:rPr>
        <w:t xml:space="preserve"> </w:t>
      </w:r>
    </w:p>
    <w:p w:rsidR="00FD6BCD" w:rsidRDefault="00FD6BCD" w:rsidP="00E35978">
      <w:pPr>
        <w:rPr>
          <w:rFonts w:ascii="Arial" w:hAnsi="Arial" w:cs="Arial"/>
          <w:b/>
          <w:sz w:val="17"/>
          <w:szCs w:val="17"/>
        </w:rPr>
      </w:pPr>
    </w:p>
    <w:p w:rsidR="00FD6BCD" w:rsidRDefault="00FD6BCD" w:rsidP="00E35978">
      <w:pPr>
        <w:rPr>
          <w:rFonts w:ascii="Arial" w:hAnsi="Arial" w:cs="Arial"/>
          <w:b/>
          <w:sz w:val="17"/>
          <w:szCs w:val="17"/>
        </w:rPr>
      </w:pPr>
    </w:p>
    <w:p w:rsidR="00FD6BCD" w:rsidRDefault="00FD6BCD" w:rsidP="00E35978">
      <w:pPr>
        <w:rPr>
          <w:rFonts w:ascii="Arial" w:hAnsi="Arial" w:cs="Arial"/>
          <w:b/>
          <w:sz w:val="17"/>
          <w:szCs w:val="17"/>
        </w:rPr>
      </w:pPr>
    </w:p>
    <w:p w:rsidR="00FD6BCD" w:rsidRDefault="00A83467" w:rsidP="00E35978">
      <w:pPr>
        <w:rPr>
          <w:rFonts w:ascii="Arial" w:hAnsi="Arial" w:cs="Arial"/>
          <w:b/>
          <w:sz w:val="17"/>
          <w:szCs w:val="17"/>
        </w:rPr>
      </w:pPr>
      <w:r w:rsidRPr="00A83467">
        <w:rPr>
          <w:noProof/>
          <w:lang w:eastAsia="en-AU"/>
        </w:rPr>
        <w:drawing>
          <wp:inline distT="0" distB="0" distL="0" distR="0" wp14:anchorId="440E3911" wp14:editId="26FFBC4D">
            <wp:extent cx="5731510" cy="5386070"/>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5386070"/>
                    </a:xfrm>
                    <a:prstGeom prst="rect">
                      <a:avLst/>
                    </a:prstGeom>
                  </pic:spPr>
                </pic:pic>
              </a:graphicData>
            </a:graphic>
          </wp:inline>
        </w:drawing>
      </w:r>
    </w:p>
    <w:p w:rsidR="00E35978" w:rsidRDefault="00E35978" w:rsidP="00F11328">
      <w:pPr>
        <w:suppressAutoHyphens/>
        <w:autoSpaceDE w:val="0"/>
        <w:autoSpaceDN w:val="0"/>
        <w:adjustRightInd w:val="0"/>
        <w:spacing w:after="113" w:line="230" w:lineRule="atLeast"/>
        <w:textAlignment w:val="center"/>
        <w:rPr>
          <w:rFonts w:ascii="Arial" w:hAnsi="Arial" w:cs="Arial"/>
          <w:color w:val="000000"/>
          <w:spacing w:val="4"/>
          <w:sz w:val="17"/>
          <w:szCs w:val="17"/>
          <w:lang w:val="en-US"/>
        </w:rPr>
      </w:pPr>
    </w:p>
    <w:p w:rsidR="00C81BEE" w:rsidRDefault="00C81BEE">
      <w:pPr>
        <w:rPr>
          <w:rFonts w:ascii="Arial" w:hAnsi="Arial" w:cs="Arial"/>
          <w:color w:val="000000"/>
          <w:spacing w:val="4"/>
          <w:sz w:val="17"/>
          <w:szCs w:val="17"/>
          <w:lang w:val="en-US"/>
        </w:rPr>
      </w:pPr>
      <w:r>
        <w:rPr>
          <w:rFonts w:ascii="Arial" w:hAnsi="Arial" w:cs="Arial"/>
          <w:color w:val="000000"/>
          <w:spacing w:val="4"/>
          <w:sz w:val="17"/>
          <w:szCs w:val="17"/>
          <w:lang w:val="en-US"/>
        </w:rPr>
        <w:br w:type="page"/>
      </w:r>
    </w:p>
    <w:p w:rsidR="00C81BEE" w:rsidRPr="00C81BEE" w:rsidRDefault="001A5B6D" w:rsidP="00C81BEE">
      <w:pPr>
        <w:pStyle w:val="HeadingA"/>
        <w:rPr>
          <w:rStyle w:val="HeadingAChar"/>
        </w:rPr>
      </w:pPr>
      <w:bookmarkStart w:id="5" w:name="_Toc493856760"/>
      <w:r>
        <w:rPr>
          <w:rStyle w:val="HeadingAChar"/>
        </w:rPr>
        <w:t>Our strategic f</w:t>
      </w:r>
      <w:r w:rsidR="00C81BEE" w:rsidRPr="00C81BEE">
        <w:rPr>
          <w:rStyle w:val="HeadingAChar"/>
        </w:rPr>
        <w:t>ramework</w:t>
      </w:r>
      <w:bookmarkEnd w:id="5"/>
    </w:p>
    <w:p w:rsidR="00C81BEE" w:rsidRDefault="00C81BEE" w:rsidP="00C81BEE">
      <w:pPr>
        <w:spacing w:after="0" w:line="240" w:lineRule="auto"/>
        <w:rPr>
          <w:rFonts w:ascii="Arial" w:hAnsi="Arial" w:cs="Arial"/>
          <w:color w:val="000000"/>
          <w:spacing w:val="4"/>
          <w:sz w:val="17"/>
          <w:szCs w:val="17"/>
          <w:lang w:val="en-US"/>
        </w:rPr>
      </w:pPr>
      <w:r>
        <w:rPr>
          <w:rFonts w:ascii="Arial" w:hAnsi="Arial" w:cs="Arial"/>
          <w:color w:val="000000"/>
          <w:spacing w:val="4"/>
          <w:sz w:val="17"/>
          <w:szCs w:val="17"/>
          <w:lang w:val="en-US"/>
        </w:rPr>
        <w:t>The VPA Strategic Plan 2017-2020 outlines our</w:t>
      </w:r>
      <w:r w:rsidRPr="000953F7">
        <w:rPr>
          <w:rFonts w:ascii="Arial" w:hAnsi="Arial" w:cs="Arial"/>
          <w:color w:val="000000"/>
          <w:spacing w:val="4"/>
          <w:sz w:val="17"/>
          <w:szCs w:val="17"/>
          <w:lang w:val="en-US"/>
        </w:rPr>
        <w:t xml:space="preserve"> purpose, vision, mission and objectives</w:t>
      </w:r>
      <w:r w:rsidR="002124E9">
        <w:rPr>
          <w:rFonts w:ascii="Arial" w:hAnsi="Arial" w:cs="Arial"/>
          <w:color w:val="000000"/>
          <w:spacing w:val="4"/>
          <w:sz w:val="17"/>
          <w:szCs w:val="17"/>
          <w:lang w:val="en-US"/>
        </w:rPr>
        <w:t xml:space="preserve">.  It </w:t>
      </w:r>
      <w:r>
        <w:rPr>
          <w:rFonts w:ascii="Arial" w:hAnsi="Arial" w:cs="Arial"/>
          <w:color w:val="000000"/>
          <w:spacing w:val="4"/>
          <w:sz w:val="17"/>
          <w:szCs w:val="17"/>
          <w:lang w:val="en-US"/>
        </w:rPr>
        <w:t xml:space="preserve">includes </w:t>
      </w:r>
      <w:r w:rsidRPr="000953F7">
        <w:rPr>
          <w:rFonts w:ascii="Arial" w:hAnsi="Arial" w:cs="Arial"/>
          <w:color w:val="000000"/>
          <w:spacing w:val="4"/>
          <w:sz w:val="17"/>
          <w:szCs w:val="17"/>
          <w:lang w:val="en-US"/>
        </w:rPr>
        <w:t xml:space="preserve">seven strategic outcomes to guide </w:t>
      </w:r>
      <w:r>
        <w:rPr>
          <w:rFonts w:ascii="Arial" w:hAnsi="Arial" w:cs="Arial"/>
          <w:color w:val="000000"/>
          <w:spacing w:val="4"/>
          <w:sz w:val="17"/>
          <w:szCs w:val="17"/>
          <w:lang w:val="en-US"/>
        </w:rPr>
        <w:t>delivery</w:t>
      </w:r>
      <w:r w:rsidR="002124E9">
        <w:rPr>
          <w:rFonts w:ascii="Arial" w:hAnsi="Arial" w:cs="Arial"/>
          <w:color w:val="000000"/>
          <w:spacing w:val="4"/>
          <w:sz w:val="17"/>
          <w:szCs w:val="17"/>
          <w:lang w:val="en-US"/>
        </w:rPr>
        <w:t>:</w:t>
      </w:r>
    </w:p>
    <w:p w:rsidR="00C81BEE" w:rsidRDefault="002124E9" w:rsidP="002124E9">
      <w:pPr>
        <w:pStyle w:val="ListParagraph"/>
        <w:numPr>
          <w:ilvl w:val="0"/>
          <w:numId w:val="35"/>
        </w:numPr>
        <w:spacing w:after="0" w:line="240" w:lineRule="auto"/>
        <w:rPr>
          <w:rFonts w:ascii="Arial" w:hAnsi="Arial" w:cs="Arial"/>
          <w:color w:val="000000"/>
          <w:spacing w:val="4"/>
          <w:sz w:val="17"/>
          <w:szCs w:val="17"/>
          <w:lang w:val="en-US"/>
        </w:rPr>
      </w:pPr>
      <w:r>
        <w:rPr>
          <w:rFonts w:ascii="Arial" w:hAnsi="Arial" w:cs="Arial"/>
          <w:color w:val="000000"/>
          <w:spacing w:val="4"/>
          <w:sz w:val="17"/>
          <w:szCs w:val="17"/>
          <w:lang w:val="en-US"/>
        </w:rPr>
        <w:t>Community Life</w:t>
      </w:r>
    </w:p>
    <w:p w:rsidR="002124E9" w:rsidRDefault="002124E9" w:rsidP="002124E9">
      <w:pPr>
        <w:pStyle w:val="ListParagraph"/>
        <w:numPr>
          <w:ilvl w:val="0"/>
          <w:numId w:val="35"/>
        </w:numPr>
        <w:spacing w:after="0" w:line="240" w:lineRule="auto"/>
        <w:rPr>
          <w:rFonts w:ascii="Arial" w:hAnsi="Arial" w:cs="Arial"/>
          <w:color w:val="000000"/>
          <w:spacing w:val="4"/>
          <w:sz w:val="17"/>
          <w:szCs w:val="17"/>
          <w:lang w:val="en-US"/>
        </w:rPr>
      </w:pPr>
      <w:r>
        <w:rPr>
          <w:rFonts w:ascii="Arial" w:hAnsi="Arial" w:cs="Arial"/>
          <w:color w:val="000000"/>
          <w:spacing w:val="4"/>
          <w:sz w:val="17"/>
          <w:szCs w:val="17"/>
          <w:lang w:val="en-US"/>
        </w:rPr>
        <w:t>Economic development</w:t>
      </w:r>
    </w:p>
    <w:p w:rsidR="002124E9" w:rsidRDefault="002124E9" w:rsidP="002124E9">
      <w:pPr>
        <w:pStyle w:val="ListParagraph"/>
        <w:numPr>
          <w:ilvl w:val="0"/>
          <w:numId w:val="35"/>
        </w:numPr>
        <w:spacing w:after="0" w:line="240" w:lineRule="auto"/>
        <w:rPr>
          <w:rFonts w:ascii="Arial" w:hAnsi="Arial" w:cs="Arial"/>
          <w:color w:val="000000"/>
          <w:spacing w:val="4"/>
          <w:sz w:val="17"/>
          <w:szCs w:val="17"/>
          <w:lang w:val="en-US"/>
        </w:rPr>
      </w:pPr>
      <w:r>
        <w:rPr>
          <w:rFonts w:ascii="Arial" w:hAnsi="Arial" w:cs="Arial"/>
          <w:color w:val="000000"/>
          <w:spacing w:val="4"/>
          <w:sz w:val="17"/>
          <w:szCs w:val="17"/>
          <w:lang w:val="en-US"/>
        </w:rPr>
        <w:t>Natural environment</w:t>
      </w:r>
    </w:p>
    <w:p w:rsidR="002124E9" w:rsidRDefault="002124E9" w:rsidP="002124E9">
      <w:pPr>
        <w:pStyle w:val="ListParagraph"/>
        <w:numPr>
          <w:ilvl w:val="0"/>
          <w:numId w:val="35"/>
        </w:numPr>
        <w:spacing w:after="0" w:line="240" w:lineRule="auto"/>
        <w:rPr>
          <w:rFonts w:ascii="Arial" w:hAnsi="Arial" w:cs="Arial"/>
          <w:color w:val="000000"/>
          <w:spacing w:val="4"/>
          <w:sz w:val="17"/>
          <w:szCs w:val="17"/>
          <w:lang w:val="en-US"/>
        </w:rPr>
      </w:pPr>
      <w:r>
        <w:rPr>
          <w:rFonts w:ascii="Arial" w:hAnsi="Arial" w:cs="Arial"/>
          <w:color w:val="000000"/>
          <w:spacing w:val="4"/>
          <w:sz w:val="17"/>
          <w:szCs w:val="17"/>
          <w:lang w:val="en-US"/>
        </w:rPr>
        <w:t>Innovation, technology and changing environment</w:t>
      </w:r>
    </w:p>
    <w:p w:rsidR="002124E9" w:rsidRDefault="002124E9" w:rsidP="002124E9">
      <w:pPr>
        <w:pStyle w:val="ListParagraph"/>
        <w:numPr>
          <w:ilvl w:val="0"/>
          <w:numId w:val="35"/>
        </w:numPr>
        <w:spacing w:after="0" w:line="240" w:lineRule="auto"/>
        <w:rPr>
          <w:rFonts w:ascii="Arial" w:hAnsi="Arial" w:cs="Arial"/>
          <w:color w:val="000000"/>
          <w:spacing w:val="4"/>
          <w:sz w:val="17"/>
          <w:szCs w:val="17"/>
          <w:lang w:val="en-US"/>
        </w:rPr>
      </w:pPr>
      <w:r>
        <w:rPr>
          <w:rFonts w:ascii="Arial" w:hAnsi="Arial" w:cs="Arial"/>
          <w:color w:val="000000"/>
          <w:spacing w:val="4"/>
          <w:sz w:val="17"/>
          <w:szCs w:val="17"/>
          <w:lang w:val="en-US"/>
        </w:rPr>
        <w:t>Community engagement</w:t>
      </w:r>
    </w:p>
    <w:p w:rsidR="002124E9" w:rsidRDefault="002124E9" w:rsidP="002124E9">
      <w:pPr>
        <w:pStyle w:val="ListParagraph"/>
        <w:numPr>
          <w:ilvl w:val="0"/>
          <w:numId w:val="35"/>
        </w:numPr>
        <w:spacing w:after="0" w:line="240" w:lineRule="auto"/>
        <w:rPr>
          <w:rFonts w:ascii="Arial" w:hAnsi="Arial" w:cs="Arial"/>
          <w:color w:val="000000"/>
          <w:spacing w:val="4"/>
          <w:sz w:val="17"/>
          <w:szCs w:val="17"/>
          <w:lang w:val="en-US"/>
        </w:rPr>
      </w:pPr>
      <w:r>
        <w:rPr>
          <w:rFonts w:ascii="Arial" w:hAnsi="Arial" w:cs="Arial"/>
          <w:color w:val="000000"/>
          <w:spacing w:val="4"/>
          <w:sz w:val="17"/>
          <w:szCs w:val="17"/>
          <w:lang w:val="en-US"/>
        </w:rPr>
        <w:t>Urban design and build environment</w:t>
      </w:r>
    </w:p>
    <w:p w:rsidR="002124E9" w:rsidRDefault="002124E9" w:rsidP="002124E9">
      <w:pPr>
        <w:pStyle w:val="ListParagraph"/>
        <w:numPr>
          <w:ilvl w:val="0"/>
          <w:numId w:val="35"/>
        </w:numPr>
        <w:spacing w:after="0" w:line="240" w:lineRule="auto"/>
        <w:rPr>
          <w:rFonts w:ascii="Arial" w:hAnsi="Arial" w:cs="Arial"/>
          <w:color w:val="000000"/>
          <w:spacing w:val="4"/>
          <w:sz w:val="17"/>
          <w:szCs w:val="17"/>
          <w:lang w:val="en-US"/>
        </w:rPr>
      </w:pPr>
      <w:r>
        <w:rPr>
          <w:rFonts w:ascii="Arial" w:hAnsi="Arial" w:cs="Arial"/>
          <w:color w:val="000000"/>
          <w:spacing w:val="4"/>
          <w:sz w:val="17"/>
          <w:szCs w:val="17"/>
          <w:lang w:val="en-US"/>
        </w:rPr>
        <w:t xml:space="preserve">Governance and </w:t>
      </w:r>
      <w:proofErr w:type="spellStart"/>
      <w:r>
        <w:rPr>
          <w:rFonts w:ascii="Arial" w:hAnsi="Arial" w:cs="Arial"/>
          <w:color w:val="000000"/>
          <w:spacing w:val="4"/>
          <w:sz w:val="17"/>
          <w:szCs w:val="17"/>
          <w:lang w:val="en-US"/>
        </w:rPr>
        <w:t>organisation</w:t>
      </w:r>
      <w:proofErr w:type="spellEnd"/>
    </w:p>
    <w:p w:rsidR="002124E9" w:rsidRPr="002124E9" w:rsidRDefault="002124E9" w:rsidP="002124E9">
      <w:pPr>
        <w:spacing w:after="0" w:line="240" w:lineRule="auto"/>
        <w:rPr>
          <w:rFonts w:ascii="Arial" w:hAnsi="Arial" w:cs="Arial"/>
          <w:color w:val="000000"/>
          <w:spacing w:val="4"/>
          <w:sz w:val="17"/>
          <w:szCs w:val="17"/>
          <w:lang w:val="en-US"/>
        </w:rPr>
      </w:pPr>
    </w:p>
    <w:p w:rsidR="00C81BEE" w:rsidRPr="00171EED" w:rsidRDefault="00C81BEE" w:rsidP="00C81BEE">
      <w:pPr>
        <w:pStyle w:val="HeadingB"/>
        <w:rPr>
          <w:lang w:val="en-US"/>
        </w:rPr>
      </w:pPr>
      <w:bookmarkStart w:id="6" w:name="_Toc493856761"/>
      <w:r w:rsidRPr="00171EED">
        <w:rPr>
          <w:lang w:val="en-US"/>
        </w:rPr>
        <w:t>VPA Objectives</w:t>
      </w:r>
      <w:bookmarkEnd w:id="6"/>
    </w:p>
    <w:p w:rsidR="00BA5442" w:rsidRDefault="00BA5442" w:rsidP="00BA5442">
      <w:pPr>
        <w:pStyle w:val="ListParagraph"/>
        <w:suppressAutoHyphens/>
        <w:autoSpaceDE w:val="0"/>
        <w:autoSpaceDN w:val="0"/>
        <w:adjustRightInd w:val="0"/>
        <w:spacing w:after="0" w:line="240" w:lineRule="auto"/>
        <w:ind w:left="0"/>
        <w:textAlignment w:val="center"/>
        <w:rPr>
          <w:rFonts w:ascii="Arial" w:hAnsi="Arial" w:cs="Arial"/>
          <w:color w:val="000000"/>
          <w:spacing w:val="4"/>
          <w:sz w:val="17"/>
          <w:szCs w:val="17"/>
          <w:lang w:val="en-US"/>
        </w:rPr>
      </w:pPr>
      <w:r>
        <w:rPr>
          <w:rFonts w:ascii="Arial" w:hAnsi="Arial" w:cs="Arial"/>
          <w:color w:val="000000"/>
          <w:spacing w:val="4"/>
          <w:sz w:val="17"/>
          <w:szCs w:val="17"/>
          <w:lang w:val="en-US"/>
        </w:rPr>
        <w:t xml:space="preserve">The objects and functions of the VPA set out in the Victorian Planning Authority Act 2017 can be </w:t>
      </w:r>
      <w:proofErr w:type="spellStart"/>
      <w:r>
        <w:rPr>
          <w:rFonts w:ascii="Arial" w:hAnsi="Arial" w:cs="Arial"/>
          <w:color w:val="000000"/>
          <w:spacing w:val="4"/>
          <w:sz w:val="17"/>
          <w:szCs w:val="17"/>
          <w:lang w:val="en-US"/>
        </w:rPr>
        <w:t>summarised</w:t>
      </w:r>
      <w:proofErr w:type="spellEnd"/>
      <w:r>
        <w:rPr>
          <w:rFonts w:ascii="Arial" w:hAnsi="Arial" w:cs="Arial"/>
          <w:color w:val="000000"/>
          <w:spacing w:val="4"/>
          <w:sz w:val="17"/>
          <w:szCs w:val="17"/>
          <w:lang w:val="en-US"/>
        </w:rPr>
        <w:t xml:space="preserve"> to be:</w:t>
      </w:r>
    </w:p>
    <w:p w:rsidR="00BA5442" w:rsidRDefault="00BA5442" w:rsidP="00BA5442">
      <w:pPr>
        <w:pStyle w:val="ListParagraph"/>
        <w:suppressAutoHyphens/>
        <w:autoSpaceDE w:val="0"/>
        <w:autoSpaceDN w:val="0"/>
        <w:adjustRightInd w:val="0"/>
        <w:spacing w:after="0" w:line="240" w:lineRule="auto"/>
        <w:ind w:left="567"/>
        <w:textAlignment w:val="center"/>
        <w:rPr>
          <w:rFonts w:ascii="Arial" w:hAnsi="Arial" w:cs="Arial"/>
          <w:color w:val="000000"/>
          <w:spacing w:val="4"/>
          <w:sz w:val="17"/>
          <w:szCs w:val="17"/>
          <w:lang w:val="en-US"/>
        </w:rPr>
      </w:pPr>
    </w:p>
    <w:p w:rsidR="00C81BEE" w:rsidRPr="00276E5A" w:rsidRDefault="00C81BEE" w:rsidP="00C81BEE">
      <w:pPr>
        <w:pStyle w:val="ListParagraph"/>
        <w:numPr>
          <w:ilvl w:val="0"/>
          <w:numId w:val="29"/>
        </w:numPr>
        <w:suppressAutoHyphens/>
        <w:autoSpaceDE w:val="0"/>
        <w:autoSpaceDN w:val="0"/>
        <w:adjustRightInd w:val="0"/>
        <w:spacing w:after="0" w:line="240" w:lineRule="auto"/>
        <w:ind w:left="567" w:hanging="567"/>
        <w:textAlignment w:val="center"/>
        <w:rPr>
          <w:rFonts w:ascii="Arial" w:hAnsi="Arial" w:cs="Arial"/>
          <w:color w:val="000000"/>
          <w:spacing w:val="4"/>
          <w:sz w:val="17"/>
          <w:szCs w:val="17"/>
          <w:lang w:val="en-US"/>
        </w:rPr>
      </w:pPr>
      <w:r w:rsidRPr="00276E5A">
        <w:rPr>
          <w:rFonts w:ascii="Arial" w:hAnsi="Arial" w:cs="Arial"/>
          <w:color w:val="000000"/>
          <w:spacing w:val="4"/>
          <w:sz w:val="17"/>
          <w:szCs w:val="17"/>
          <w:lang w:val="en-US"/>
        </w:rPr>
        <w:t>Provide strategic planning advice</w:t>
      </w:r>
      <w:r w:rsidR="00BA5442">
        <w:rPr>
          <w:rFonts w:ascii="Arial" w:hAnsi="Arial" w:cs="Arial"/>
          <w:color w:val="000000"/>
          <w:spacing w:val="4"/>
          <w:sz w:val="17"/>
          <w:szCs w:val="17"/>
          <w:lang w:val="en-US"/>
        </w:rPr>
        <w:t xml:space="preserve"> and assistance</w:t>
      </w:r>
      <w:r w:rsidRPr="00276E5A">
        <w:rPr>
          <w:rFonts w:ascii="Arial" w:hAnsi="Arial" w:cs="Arial"/>
          <w:color w:val="000000"/>
          <w:spacing w:val="4"/>
          <w:sz w:val="17"/>
          <w:szCs w:val="17"/>
          <w:lang w:val="en-US"/>
        </w:rPr>
        <w:t xml:space="preserve"> to the Minister for Planning</w:t>
      </w:r>
      <w:r w:rsidR="00BA5442">
        <w:rPr>
          <w:rFonts w:ascii="Arial" w:hAnsi="Arial" w:cs="Arial"/>
          <w:color w:val="000000"/>
          <w:spacing w:val="4"/>
          <w:sz w:val="17"/>
          <w:szCs w:val="17"/>
          <w:lang w:val="en-US"/>
        </w:rPr>
        <w:t>, and with the Minister’s approval to give advice or assistance to Councils and other public sector bodies.</w:t>
      </w:r>
    </w:p>
    <w:p w:rsidR="00C81BEE" w:rsidRPr="00276E5A" w:rsidRDefault="00C81BEE" w:rsidP="00C81BEE">
      <w:pPr>
        <w:pStyle w:val="ListParagraph"/>
        <w:numPr>
          <w:ilvl w:val="0"/>
          <w:numId w:val="29"/>
        </w:numPr>
        <w:suppressAutoHyphens/>
        <w:autoSpaceDE w:val="0"/>
        <w:autoSpaceDN w:val="0"/>
        <w:adjustRightInd w:val="0"/>
        <w:spacing w:after="0" w:line="240" w:lineRule="auto"/>
        <w:ind w:left="567" w:hanging="567"/>
        <w:textAlignment w:val="center"/>
        <w:rPr>
          <w:rFonts w:ascii="Arial" w:hAnsi="Arial" w:cs="Arial"/>
          <w:color w:val="000000"/>
          <w:spacing w:val="4"/>
          <w:sz w:val="17"/>
          <w:szCs w:val="17"/>
          <w:lang w:val="en-US"/>
        </w:rPr>
      </w:pPr>
      <w:r w:rsidRPr="00276E5A">
        <w:rPr>
          <w:rFonts w:ascii="Arial" w:hAnsi="Arial" w:cs="Arial"/>
          <w:color w:val="000000"/>
          <w:spacing w:val="4"/>
          <w:sz w:val="17"/>
          <w:szCs w:val="17"/>
          <w:lang w:val="en-US"/>
        </w:rPr>
        <w:t>In areas designated by the Minister for Planning:</w:t>
      </w:r>
    </w:p>
    <w:p w:rsidR="00C81BEE" w:rsidRPr="00276E5A" w:rsidRDefault="00C81BEE" w:rsidP="00C81BEE">
      <w:pPr>
        <w:pStyle w:val="ListParagraph"/>
        <w:numPr>
          <w:ilvl w:val="0"/>
          <w:numId w:val="30"/>
        </w:numPr>
        <w:suppressAutoHyphens/>
        <w:autoSpaceDE w:val="0"/>
        <w:autoSpaceDN w:val="0"/>
        <w:adjustRightInd w:val="0"/>
        <w:spacing w:after="0" w:line="240" w:lineRule="auto"/>
        <w:ind w:left="1134" w:hanging="567"/>
        <w:textAlignment w:val="center"/>
        <w:rPr>
          <w:rFonts w:ascii="Arial" w:hAnsi="Arial" w:cs="Arial"/>
          <w:color w:val="000000"/>
          <w:spacing w:val="4"/>
          <w:sz w:val="17"/>
          <w:szCs w:val="17"/>
          <w:lang w:val="en-US"/>
        </w:rPr>
      </w:pPr>
      <w:r>
        <w:rPr>
          <w:rFonts w:ascii="Arial" w:hAnsi="Arial" w:cs="Arial"/>
          <w:color w:val="000000"/>
          <w:spacing w:val="4"/>
          <w:sz w:val="17"/>
          <w:szCs w:val="17"/>
          <w:lang w:val="en-US"/>
        </w:rPr>
        <w:t>L</w:t>
      </w:r>
      <w:r w:rsidRPr="00276E5A">
        <w:rPr>
          <w:rFonts w:ascii="Arial" w:hAnsi="Arial" w:cs="Arial"/>
          <w:color w:val="000000"/>
          <w:spacing w:val="4"/>
          <w:sz w:val="17"/>
          <w:szCs w:val="17"/>
          <w:lang w:val="en-US"/>
        </w:rPr>
        <w:t>ead strategic planning</w:t>
      </w:r>
    </w:p>
    <w:p w:rsidR="00C81BEE" w:rsidRPr="00276E5A" w:rsidRDefault="00C81BEE" w:rsidP="00C81BEE">
      <w:pPr>
        <w:pStyle w:val="ListParagraph"/>
        <w:numPr>
          <w:ilvl w:val="0"/>
          <w:numId w:val="30"/>
        </w:numPr>
        <w:suppressAutoHyphens/>
        <w:autoSpaceDE w:val="0"/>
        <w:autoSpaceDN w:val="0"/>
        <w:adjustRightInd w:val="0"/>
        <w:spacing w:after="0" w:line="240" w:lineRule="auto"/>
        <w:ind w:left="1134" w:hanging="567"/>
        <w:textAlignment w:val="center"/>
        <w:rPr>
          <w:rFonts w:ascii="Arial" w:hAnsi="Arial" w:cs="Arial"/>
          <w:color w:val="000000"/>
          <w:spacing w:val="4"/>
          <w:sz w:val="17"/>
          <w:szCs w:val="17"/>
          <w:lang w:val="en-US"/>
        </w:rPr>
      </w:pPr>
      <w:r>
        <w:rPr>
          <w:rFonts w:ascii="Arial" w:hAnsi="Arial" w:cs="Arial"/>
          <w:color w:val="000000"/>
          <w:spacing w:val="4"/>
          <w:sz w:val="17"/>
          <w:szCs w:val="17"/>
          <w:lang w:val="en-US"/>
        </w:rPr>
        <w:t>U</w:t>
      </w:r>
      <w:r w:rsidRPr="00276E5A">
        <w:rPr>
          <w:rFonts w:ascii="Arial" w:hAnsi="Arial" w:cs="Arial"/>
          <w:color w:val="000000"/>
          <w:spacing w:val="4"/>
          <w:sz w:val="17"/>
          <w:szCs w:val="17"/>
          <w:lang w:val="en-US"/>
        </w:rPr>
        <w:t>ndertake integrated infrastructure and land use planning</w:t>
      </w:r>
    </w:p>
    <w:p w:rsidR="00C81BEE" w:rsidRPr="00276E5A" w:rsidRDefault="00C81BEE" w:rsidP="00C81BEE">
      <w:pPr>
        <w:pStyle w:val="ListParagraph"/>
        <w:numPr>
          <w:ilvl w:val="0"/>
          <w:numId w:val="30"/>
        </w:numPr>
        <w:suppressAutoHyphens/>
        <w:autoSpaceDE w:val="0"/>
        <w:autoSpaceDN w:val="0"/>
        <w:adjustRightInd w:val="0"/>
        <w:spacing w:after="0" w:line="240" w:lineRule="auto"/>
        <w:ind w:left="1134" w:hanging="567"/>
        <w:textAlignment w:val="center"/>
        <w:rPr>
          <w:rFonts w:ascii="Arial" w:hAnsi="Arial" w:cs="Arial"/>
          <w:color w:val="000000"/>
          <w:spacing w:val="4"/>
          <w:sz w:val="17"/>
          <w:szCs w:val="17"/>
          <w:lang w:val="en-US"/>
        </w:rPr>
      </w:pPr>
      <w:r w:rsidRPr="00276E5A">
        <w:rPr>
          <w:rFonts w:ascii="Arial" w:hAnsi="Arial" w:cs="Arial"/>
          <w:color w:val="000000"/>
          <w:spacing w:val="4"/>
          <w:sz w:val="17"/>
          <w:szCs w:val="17"/>
          <w:lang w:val="en-US"/>
        </w:rPr>
        <w:t>Work in collaboration with agencies and councils.</w:t>
      </w:r>
    </w:p>
    <w:p w:rsidR="00C81BEE" w:rsidRDefault="00C81BEE" w:rsidP="00C81BEE">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p>
    <w:p w:rsidR="00C81BEE" w:rsidRPr="00171EED" w:rsidRDefault="00C81BEE" w:rsidP="00C81BEE">
      <w:pPr>
        <w:pStyle w:val="HeadingB"/>
        <w:rPr>
          <w:lang w:val="en-US"/>
        </w:rPr>
      </w:pPr>
      <w:bookmarkStart w:id="7" w:name="_Toc493856762"/>
      <w:r w:rsidRPr="00171EED">
        <w:rPr>
          <w:lang w:val="en-US"/>
        </w:rPr>
        <w:t>VPA Vision</w:t>
      </w:r>
      <w:bookmarkEnd w:id="7"/>
    </w:p>
    <w:p w:rsidR="00C81BEE" w:rsidRPr="006A52E5" w:rsidRDefault="00C81BEE" w:rsidP="00C81BEE">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r w:rsidRPr="006A52E5">
        <w:rPr>
          <w:rFonts w:ascii="Arial" w:hAnsi="Arial" w:cs="Arial"/>
          <w:color w:val="000000"/>
          <w:spacing w:val="4"/>
          <w:sz w:val="17"/>
          <w:szCs w:val="17"/>
          <w:lang w:val="en-US"/>
        </w:rPr>
        <w:t>Great urban places supporting sustainable, vibrant and growing communities for Victoria</w:t>
      </w:r>
    </w:p>
    <w:p w:rsidR="00C81BEE" w:rsidRDefault="00C81BEE" w:rsidP="00C81BEE">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p>
    <w:p w:rsidR="00C81BEE" w:rsidRPr="00171EED" w:rsidRDefault="00C81BEE" w:rsidP="00C81BEE">
      <w:pPr>
        <w:pStyle w:val="HeadingB"/>
        <w:rPr>
          <w:lang w:val="en-US"/>
        </w:rPr>
      </w:pPr>
      <w:bookmarkStart w:id="8" w:name="_Toc493856763"/>
      <w:r w:rsidRPr="00171EED">
        <w:rPr>
          <w:lang w:val="en-US"/>
        </w:rPr>
        <w:t>VPA Mission</w:t>
      </w:r>
      <w:bookmarkEnd w:id="8"/>
    </w:p>
    <w:p w:rsidR="00C81BEE" w:rsidRPr="006A52E5" w:rsidRDefault="00C81BEE" w:rsidP="00C81BEE">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r w:rsidRPr="006A52E5">
        <w:rPr>
          <w:rFonts w:ascii="Arial" w:hAnsi="Arial" w:cs="Arial"/>
          <w:color w:val="000000"/>
          <w:spacing w:val="4"/>
          <w:sz w:val="17"/>
          <w:szCs w:val="17"/>
          <w:lang w:val="en-US"/>
        </w:rPr>
        <w:t xml:space="preserve">To undertake integrated land use and infrastructure planning in priority places and to be an active partner in ensuring Victoria’s affordable, sustainable and </w:t>
      </w:r>
      <w:proofErr w:type="spellStart"/>
      <w:r w:rsidRPr="006A52E5">
        <w:rPr>
          <w:rFonts w:ascii="Arial" w:hAnsi="Arial" w:cs="Arial"/>
          <w:color w:val="000000"/>
          <w:spacing w:val="4"/>
          <w:sz w:val="17"/>
          <w:szCs w:val="17"/>
          <w:lang w:val="en-US"/>
        </w:rPr>
        <w:t>liveable</w:t>
      </w:r>
      <w:proofErr w:type="spellEnd"/>
      <w:r w:rsidRPr="006A52E5">
        <w:rPr>
          <w:rFonts w:ascii="Arial" w:hAnsi="Arial" w:cs="Arial"/>
          <w:color w:val="000000"/>
          <w:spacing w:val="4"/>
          <w:sz w:val="17"/>
          <w:szCs w:val="17"/>
          <w:lang w:val="en-US"/>
        </w:rPr>
        <w:t xml:space="preserve"> growing communities are of the highest international standard</w:t>
      </w:r>
    </w:p>
    <w:p w:rsidR="00C81BEE" w:rsidRDefault="00C81BEE" w:rsidP="00C81BEE">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p>
    <w:p w:rsidR="00C81BEE" w:rsidRPr="00171EED" w:rsidRDefault="00C81BEE" w:rsidP="00C81BEE">
      <w:pPr>
        <w:pStyle w:val="HeadingB"/>
        <w:rPr>
          <w:lang w:val="en-US"/>
        </w:rPr>
      </w:pPr>
      <w:bookmarkStart w:id="9" w:name="_Toc493856764"/>
      <w:r w:rsidRPr="00171EED">
        <w:rPr>
          <w:lang w:val="en-US"/>
        </w:rPr>
        <w:t>VPA Values</w:t>
      </w:r>
      <w:bookmarkEnd w:id="9"/>
    </w:p>
    <w:p w:rsidR="00C81BEE" w:rsidRDefault="00C81BEE" w:rsidP="00C81BEE">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r w:rsidRPr="006A52E5">
        <w:rPr>
          <w:rFonts w:ascii="Arial" w:hAnsi="Arial" w:cs="Arial"/>
          <w:color w:val="000000"/>
          <w:spacing w:val="4"/>
          <w:sz w:val="17"/>
          <w:szCs w:val="17"/>
          <w:lang w:val="en-US"/>
        </w:rPr>
        <w:t>The following values</w:t>
      </w:r>
      <w:r>
        <w:rPr>
          <w:rFonts w:ascii="Arial" w:hAnsi="Arial" w:cs="Arial"/>
          <w:color w:val="000000"/>
          <w:spacing w:val="4"/>
          <w:sz w:val="17"/>
          <w:szCs w:val="17"/>
          <w:lang w:val="en-US"/>
        </w:rPr>
        <w:t xml:space="preserve"> are based on the Victorian Public Sector Values and</w:t>
      </w:r>
      <w:r w:rsidRPr="006A52E5">
        <w:rPr>
          <w:rFonts w:ascii="Arial" w:hAnsi="Arial" w:cs="Arial"/>
          <w:color w:val="000000"/>
          <w:spacing w:val="4"/>
          <w:sz w:val="17"/>
          <w:szCs w:val="17"/>
          <w:lang w:val="en-US"/>
        </w:rPr>
        <w:t xml:space="preserve"> are the foundations that guide our work and outline what Victorians can expect from the VPA: </w:t>
      </w:r>
    </w:p>
    <w:p w:rsidR="00C81BEE" w:rsidRPr="006A52E5" w:rsidRDefault="00C81BEE" w:rsidP="00C81BEE">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7"/>
        <w:gridCol w:w="7211"/>
      </w:tblGrid>
      <w:tr w:rsidR="00C81BEE" w:rsidTr="001A5B6D">
        <w:tc>
          <w:tcPr>
            <w:tcW w:w="1980" w:type="dxa"/>
          </w:tcPr>
          <w:p w:rsidR="00C81BEE" w:rsidRPr="00276E5A" w:rsidRDefault="00C81BEE" w:rsidP="001A5B6D">
            <w:pPr>
              <w:pStyle w:val="BodyText"/>
              <w:ind w:left="34"/>
              <w:rPr>
                <w:rFonts w:ascii="Arial" w:hAnsi="Arial"/>
                <w:b/>
                <w:sz w:val="17"/>
                <w:szCs w:val="17"/>
              </w:rPr>
            </w:pPr>
            <w:r w:rsidRPr="00276E5A">
              <w:rPr>
                <w:rFonts w:ascii="Arial" w:hAnsi="Arial"/>
                <w:b/>
                <w:sz w:val="17"/>
                <w:szCs w:val="17"/>
              </w:rPr>
              <w:t>Value</w:t>
            </w:r>
          </w:p>
        </w:tc>
        <w:tc>
          <w:tcPr>
            <w:tcW w:w="7660" w:type="dxa"/>
          </w:tcPr>
          <w:p w:rsidR="00C81BEE" w:rsidRPr="00276E5A" w:rsidRDefault="00C81BEE" w:rsidP="001A5B6D">
            <w:pPr>
              <w:pStyle w:val="BodyText"/>
              <w:ind w:left="0"/>
              <w:rPr>
                <w:rFonts w:ascii="Arial" w:hAnsi="Arial"/>
                <w:b/>
                <w:sz w:val="17"/>
                <w:szCs w:val="17"/>
              </w:rPr>
            </w:pPr>
            <w:proofErr w:type="spellStart"/>
            <w:r w:rsidRPr="00276E5A">
              <w:rPr>
                <w:rFonts w:ascii="Arial" w:hAnsi="Arial"/>
                <w:b/>
                <w:sz w:val="17"/>
                <w:szCs w:val="17"/>
              </w:rPr>
              <w:t>Beh</w:t>
            </w:r>
            <w:r w:rsidRPr="00276E5A">
              <w:rPr>
                <w:rFonts w:ascii="Arial" w:hAnsi="Arial"/>
                <w:b/>
                <w:spacing w:val="-2"/>
                <w:sz w:val="17"/>
                <w:szCs w:val="17"/>
              </w:rPr>
              <w:t>a</w:t>
            </w:r>
            <w:r w:rsidRPr="00276E5A">
              <w:rPr>
                <w:rFonts w:ascii="Arial" w:hAnsi="Arial"/>
                <w:b/>
                <w:sz w:val="17"/>
                <w:szCs w:val="17"/>
              </w:rPr>
              <w:t>viou</w:t>
            </w:r>
            <w:r w:rsidRPr="00276E5A">
              <w:rPr>
                <w:rFonts w:ascii="Arial" w:hAnsi="Arial"/>
                <w:b/>
                <w:spacing w:val="-2"/>
                <w:sz w:val="17"/>
                <w:szCs w:val="17"/>
              </w:rPr>
              <w:t>r</w:t>
            </w:r>
            <w:r w:rsidRPr="00276E5A">
              <w:rPr>
                <w:rFonts w:ascii="Arial" w:hAnsi="Arial"/>
                <w:b/>
                <w:sz w:val="17"/>
                <w:szCs w:val="17"/>
              </w:rPr>
              <w:t>s</w:t>
            </w:r>
            <w:proofErr w:type="spellEnd"/>
          </w:p>
          <w:p w:rsidR="00C81BEE" w:rsidRPr="00276E5A" w:rsidRDefault="00C81BEE" w:rsidP="001A5B6D">
            <w:pPr>
              <w:pStyle w:val="BodyText"/>
              <w:ind w:left="0"/>
              <w:rPr>
                <w:rFonts w:ascii="Arial" w:hAnsi="Arial"/>
                <w:b/>
                <w:sz w:val="17"/>
                <w:szCs w:val="17"/>
              </w:rPr>
            </w:pPr>
          </w:p>
        </w:tc>
      </w:tr>
      <w:tr w:rsidR="00C81BEE" w:rsidTr="001A5B6D">
        <w:tc>
          <w:tcPr>
            <w:tcW w:w="1980" w:type="dxa"/>
          </w:tcPr>
          <w:p w:rsidR="00C81BEE" w:rsidRPr="00276E5A" w:rsidRDefault="00C81BEE" w:rsidP="001A5B6D">
            <w:pPr>
              <w:pStyle w:val="BodyText"/>
              <w:ind w:left="34"/>
              <w:rPr>
                <w:rFonts w:ascii="Arial" w:hAnsi="Arial"/>
                <w:b/>
                <w:sz w:val="17"/>
                <w:szCs w:val="17"/>
              </w:rPr>
            </w:pPr>
            <w:r w:rsidRPr="00276E5A">
              <w:rPr>
                <w:rFonts w:ascii="Arial" w:hAnsi="Arial"/>
                <w:b/>
                <w:bCs/>
                <w:sz w:val="17"/>
                <w:szCs w:val="17"/>
              </w:rPr>
              <w:t>Leade</w:t>
            </w:r>
            <w:r w:rsidRPr="00276E5A">
              <w:rPr>
                <w:rFonts w:ascii="Arial" w:hAnsi="Arial"/>
                <w:b/>
                <w:bCs/>
                <w:spacing w:val="-3"/>
                <w:sz w:val="17"/>
                <w:szCs w:val="17"/>
              </w:rPr>
              <w:t>r</w:t>
            </w:r>
            <w:r w:rsidRPr="00276E5A">
              <w:rPr>
                <w:rFonts w:ascii="Arial" w:hAnsi="Arial"/>
                <w:b/>
                <w:bCs/>
                <w:sz w:val="17"/>
                <w:szCs w:val="17"/>
              </w:rPr>
              <w:t>ship</w:t>
            </w:r>
            <w:r w:rsidRPr="00276E5A">
              <w:rPr>
                <w:rFonts w:ascii="Arial" w:hAnsi="Arial"/>
                <w:sz w:val="17"/>
                <w:szCs w:val="17"/>
              </w:rPr>
              <w:t>:</w:t>
            </w:r>
          </w:p>
        </w:tc>
        <w:tc>
          <w:tcPr>
            <w:tcW w:w="7660" w:type="dxa"/>
          </w:tcPr>
          <w:p w:rsidR="00C81BEE" w:rsidRPr="00276E5A" w:rsidRDefault="00C81BEE" w:rsidP="001A5B6D">
            <w:pPr>
              <w:pStyle w:val="BodyText"/>
              <w:ind w:left="0"/>
              <w:rPr>
                <w:rFonts w:ascii="Arial" w:hAnsi="Arial"/>
                <w:sz w:val="17"/>
                <w:szCs w:val="17"/>
              </w:rPr>
            </w:pPr>
            <w:r w:rsidRPr="00276E5A">
              <w:rPr>
                <w:rFonts w:ascii="Arial" w:hAnsi="Arial"/>
                <w:spacing w:val="-7"/>
                <w:sz w:val="17"/>
                <w:szCs w:val="17"/>
              </w:rPr>
              <w:t>W</w:t>
            </w:r>
            <w:r w:rsidRPr="00276E5A">
              <w:rPr>
                <w:rFonts w:ascii="Arial" w:hAnsi="Arial"/>
                <w:sz w:val="17"/>
                <w:szCs w:val="17"/>
              </w:rPr>
              <w:t>e</w:t>
            </w:r>
            <w:r w:rsidRPr="00276E5A">
              <w:rPr>
                <w:rFonts w:ascii="Arial" w:hAnsi="Arial"/>
                <w:spacing w:val="-1"/>
                <w:sz w:val="17"/>
                <w:szCs w:val="17"/>
              </w:rPr>
              <w:t xml:space="preserve"> </w:t>
            </w:r>
            <w:r w:rsidRPr="00276E5A">
              <w:rPr>
                <w:rFonts w:ascii="Arial" w:hAnsi="Arial"/>
                <w:sz w:val="17"/>
                <w:szCs w:val="17"/>
              </w:rPr>
              <w:t>p</w:t>
            </w:r>
            <w:r w:rsidRPr="00276E5A">
              <w:rPr>
                <w:rFonts w:ascii="Arial" w:hAnsi="Arial"/>
                <w:spacing w:val="-3"/>
                <w:sz w:val="17"/>
                <w:szCs w:val="17"/>
              </w:rPr>
              <w:t>r</w:t>
            </w:r>
            <w:r w:rsidRPr="00276E5A">
              <w:rPr>
                <w:rFonts w:ascii="Arial" w:hAnsi="Arial"/>
                <w:spacing w:val="-1"/>
                <w:sz w:val="17"/>
                <w:szCs w:val="17"/>
              </w:rPr>
              <w:t>o</w:t>
            </w:r>
            <w:r w:rsidRPr="00276E5A">
              <w:rPr>
                <w:rFonts w:ascii="Arial" w:hAnsi="Arial"/>
                <w:sz w:val="17"/>
                <w:szCs w:val="17"/>
              </w:rPr>
              <w:t>vide</w:t>
            </w:r>
            <w:r w:rsidRPr="00276E5A">
              <w:rPr>
                <w:rFonts w:ascii="Arial" w:hAnsi="Arial"/>
                <w:spacing w:val="-1"/>
                <w:sz w:val="17"/>
                <w:szCs w:val="17"/>
              </w:rPr>
              <w:t xml:space="preserve"> </w:t>
            </w:r>
            <w:r w:rsidRPr="00276E5A">
              <w:rPr>
                <w:rFonts w:ascii="Arial" w:hAnsi="Arial"/>
                <w:sz w:val="17"/>
                <w:szCs w:val="17"/>
              </w:rPr>
              <w:t>clarity</w:t>
            </w:r>
            <w:r w:rsidRPr="00276E5A">
              <w:rPr>
                <w:rFonts w:ascii="Arial" w:hAnsi="Arial"/>
                <w:spacing w:val="-1"/>
                <w:sz w:val="17"/>
                <w:szCs w:val="17"/>
              </w:rPr>
              <w:t xml:space="preserve"> </w:t>
            </w:r>
            <w:r w:rsidRPr="00276E5A">
              <w:rPr>
                <w:rFonts w:ascii="Arial" w:hAnsi="Arial"/>
                <w:sz w:val="17"/>
                <w:szCs w:val="17"/>
              </w:rPr>
              <w:t>and cer</w:t>
            </w:r>
            <w:r w:rsidRPr="00276E5A">
              <w:rPr>
                <w:rFonts w:ascii="Arial" w:hAnsi="Arial"/>
                <w:spacing w:val="-3"/>
                <w:sz w:val="17"/>
                <w:szCs w:val="17"/>
              </w:rPr>
              <w:t>t</w:t>
            </w:r>
            <w:r w:rsidRPr="00276E5A">
              <w:rPr>
                <w:rFonts w:ascii="Arial" w:hAnsi="Arial"/>
                <w:sz w:val="17"/>
                <w:szCs w:val="17"/>
              </w:rPr>
              <w:t>ai</w:t>
            </w:r>
            <w:r w:rsidRPr="00276E5A">
              <w:rPr>
                <w:rFonts w:ascii="Arial" w:hAnsi="Arial"/>
                <w:spacing w:val="-2"/>
                <w:sz w:val="17"/>
                <w:szCs w:val="17"/>
              </w:rPr>
              <w:t>n</w:t>
            </w:r>
            <w:r w:rsidRPr="00276E5A">
              <w:rPr>
                <w:rFonts w:ascii="Arial" w:hAnsi="Arial"/>
                <w:sz w:val="17"/>
                <w:szCs w:val="17"/>
              </w:rPr>
              <w:t>t</w:t>
            </w:r>
            <w:r w:rsidRPr="00276E5A">
              <w:rPr>
                <w:rFonts w:ascii="Arial" w:hAnsi="Arial"/>
                <w:spacing w:val="-13"/>
                <w:sz w:val="17"/>
                <w:szCs w:val="17"/>
              </w:rPr>
              <w:t>y</w:t>
            </w:r>
            <w:r w:rsidRPr="00276E5A">
              <w:rPr>
                <w:rFonts w:ascii="Arial" w:hAnsi="Arial"/>
                <w:sz w:val="17"/>
                <w:szCs w:val="17"/>
              </w:rPr>
              <w:t>,</w:t>
            </w:r>
            <w:r w:rsidRPr="00276E5A">
              <w:rPr>
                <w:rFonts w:ascii="Arial" w:hAnsi="Arial"/>
                <w:spacing w:val="-1"/>
                <w:sz w:val="17"/>
                <w:szCs w:val="17"/>
              </w:rPr>
              <w:t xml:space="preserve"> </w:t>
            </w:r>
            <w:r w:rsidRPr="00276E5A">
              <w:rPr>
                <w:rFonts w:ascii="Arial" w:hAnsi="Arial"/>
                <w:sz w:val="17"/>
                <w:szCs w:val="17"/>
              </w:rPr>
              <w:t>d</w:t>
            </w:r>
            <w:r w:rsidRPr="00276E5A">
              <w:rPr>
                <w:rFonts w:ascii="Arial" w:hAnsi="Arial"/>
                <w:spacing w:val="-1"/>
                <w:sz w:val="17"/>
                <w:szCs w:val="17"/>
              </w:rPr>
              <w:t>e</w:t>
            </w:r>
            <w:r w:rsidRPr="00276E5A">
              <w:rPr>
                <w:rFonts w:ascii="Arial" w:hAnsi="Arial"/>
                <w:spacing w:val="-2"/>
                <w:sz w:val="17"/>
                <w:szCs w:val="17"/>
              </w:rPr>
              <w:t>v</w:t>
            </w:r>
            <w:r w:rsidRPr="00276E5A">
              <w:rPr>
                <w:rFonts w:ascii="Arial" w:hAnsi="Arial"/>
                <w:sz w:val="17"/>
                <w:szCs w:val="17"/>
              </w:rPr>
              <w:t>elop</w:t>
            </w:r>
            <w:r w:rsidRPr="00276E5A">
              <w:rPr>
                <w:rFonts w:ascii="Arial" w:hAnsi="Arial"/>
                <w:spacing w:val="-1"/>
                <w:sz w:val="17"/>
                <w:szCs w:val="17"/>
              </w:rPr>
              <w:t xml:space="preserve"> </w:t>
            </w:r>
            <w:r w:rsidRPr="00276E5A">
              <w:rPr>
                <w:rFonts w:ascii="Arial" w:hAnsi="Arial"/>
                <w:sz w:val="17"/>
                <w:szCs w:val="17"/>
              </w:rPr>
              <w:t>n</w:t>
            </w:r>
            <w:r w:rsidRPr="00276E5A">
              <w:rPr>
                <w:rFonts w:ascii="Arial" w:hAnsi="Arial"/>
                <w:spacing w:val="-1"/>
                <w:sz w:val="17"/>
                <w:szCs w:val="17"/>
              </w:rPr>
              <w:t>e</w:t>
            </w:r>
            <w:r w:rsidRPr="00276E5A">
              <w:rPr>
                <w:rFonts w:ascii="Arial" w:hAnsi="Arial"/>
                <w:sz w:val="17"/>
                <w:szCs w:val="17"/>
              </w:rPr>
              <w:t>w and</w:t>
            </w:r>
            <w:r w:rsidRPr="00276E5A">
              <w:rPr>
                <w:rFonts w:ascii="Arial" w:hAnsi="Arial"/>
                <w:spacing w:val="-1"/>
                <w:sz w:val="17"/>
                <w:szCs w:val="17"/>
              </w:rPr>
              <w:t xml:space="preserve"> </w:t>
            </w:r>
            <w:r w:rsidRPr="00276E5A">
              <w:rPr>
                <w:rFonts w:ascii="Arial" w:hAnsi="Arial"/>
                <w:sz w:val="17"/>
                <w:szCs w:val="17"/>
              </w:rPr>
              <w:t>inn</w:t>
            </w:r>
            <w:r w:rsidRPr="00276E5A">
              <w:rPr>
                <w:rFonts w:ascii="Arial" w:hAnsi="Arial"/>
                <w:spacing w:val="-1"/>
                <w:sz w:val="17"/>
                <w:szCs w:val="17"/>
              </w:rPr>
              <w:t>o</w:t>
            </w:r>
            <w:r w:rsidRPr="00276E5A">
              <w:rPr>
                <w:rFonts w:ascii="Arial" w:hAnsi="Arial"/>
                <w:spacing w:val="-3"/>
                <w:sz w:val="17"/>
                <w:szCs w:val="17"/>
              </w:rPr>
              <w:t>v</w:t>
            </w:r>
            <w:r w:rsidRPr="00276E5A">
              <w:rPr>
                <w:rFonts w:ascii="Arial" w:hAnsi="Arial"/>
                <w:spacing w:val="-2"/>
                <w:sz w:val="17"/>
                <w:szCs w:val="17"/>
              </w:rPr>
              <w:t>a</w:t>
            </w:r>
            <w:r w:rsidRPr="00276E5A">
              <w:rPr>
                <w:rFonts w:ascii="Arial" w:hAnsi="Arial"/>
                <w:sz w:val="17"/>
                <w:szCs w:val="17"/>
              </w:rPr>
              <w:t>ti</w:t>
            </w:r>
            <w:r w:rsidRPr="00276E5A">
              <w:rPr>
                <w:rFonts w:ascii="Arial" w:hAnsi="Arial"/>
                <w:spacing w:val="-2"/>
                <w:sz w:val="17"/>
                <w:szCs w:val="17"/>
              </w:rPr>
              <w:t>v</w:t>
            </w:r>
            <w:r w:rsidRPr="00276E5A">
              <w:rPr>
                <w:rFonts w:ascii="Arial" w:hAnsi="Arial"/>
                <w:sz w:val="17"/>
                <w:szCs w:val="17"/>
              </w:rPr>
              <w:t>e</w:t>
            </w:r>
            <w:r w:rsidRPr="00276E5A">
              <w:rPr>
                <w:rFonts w:ascii="Arial" w:hAnsi="Arial"/>
                <w:spacing w:val="-1"/>
                <w:sz w:val="17"/>
                <w:szCs w:val="17"/>
              </w:rPr>
              <w:t xml:space="preserve"> </w:t>
            </w:r>
            <w:r w:rsidRPr="00276E5A">
              <w:rPr>
                <w:rFonts w:ascii="Arial" w:hAnsi="Arial"/>
                <w:sz w:val="17"/>
                <w:szCs w:val="17"/>
              </w:rPr>
              <w:t>solutions</w:t>
            </w:r>
            <w:r w:rsidRPr="00276E5A">
              <w:rPr>
                <w:rFonts w:ascii="Arial" w:hAnsi="Arial"/>
                <w:spacing w:val="-1"/>
                <w:sz w:val="17"/>
                <w:szCs w:val="17"/>
              </w:rPr>
              <w:t xml:space="preserve"> </w:t>
            </w:r>
            <w:r w:rsidRPr="00276E5A">
              <w:rPr>
                <w:rFonts w:ascii="Arial" w:hAnsi="Arial"/>
                <w:spacing w:val="-2"/>
                <w:sz w:val="17"/>
                <w:szCs w:val="17"/>
              </w:rPr>
              <w:t>t</w:t>
            </w:r>
            <w:r w:rsidRPr="00276E5A">
              <w:rPr>
                <w:rFonts w:ascii="Arial" w:hAnsi="Arial"/>
                <w:sz w:val="17"/>
                <w:szCs w:val="17"/>
              </w:rPr>
              <w:t>o p</w:t>
            </w:r>
            <w:r w:rsidRPr="00276E5A">
              <w:rPr>
                <w:rFonts w:ascii="Arial" w:hAnsi="Arial"/>
                <w:spacing w:val="-3"/>
                <w:sz w:val="17"/>
                <w:szCs w:val="17"/>
              </w:rPr>
              <w:t>r</w:t>
            </w:r>
            <w:r w:rsidRPr="00276E5A">
              <w:rPr>
                <w:rFonts w:ascii="Arial" w:hAnsi="Arial"/>
                <w:sz w:val="17"/>
                <w:szCs w:val="17"/>
              </w:rPr>
              <w:t>oblems,</w:t>
            </w:r>
            <w:r w:rsidRPr="00276E5A">
              <w:rPr>
                <w:rFonts w:ascii="Arial" w:hAnsi="Arial"/>
                <w:spacing w:val="-1"/>
                <w:sz w:val="17"/>
                <w:szCs w:val="17"/>
              </w:rPr>
              <w:t xml:space="preserve"> </w:t>
            </w:r>
            <w:r w:rsidRPr="00276E5A">
              <w:rPr>
                <w:rFonts w:ascii="Arial" w:hAnsi="Arial"/>
                <w:sz w:val="17"/>
                <w:szCs w:val="17"/>
              </w:rPr>
              <w:t>p</w:t>
            </w:r>
            <w:r w:rsidRPr="00276E5A">
              <w:rPr>
                <w:rFonts w:ascii="Arial" w:hAnsi="Arial"/>
                <w:spacing w:val="-3"/>
                <w:sz w:val="17"/>
                <w:szCs w:val="17"/>
              </w:rPr>
              <w:t>r</w:t>
            </w:r>
            <w:r w:rsidRPr="00276E5A">
              <w:rPr>
                <w:rFonts w:ascii="Arial" w:hAnsi="Arial"/>
                <w:spacing w:val="-1"/>
                <w:sz w:val="17"/>
                <w:szCs w:val="17"/>
              </w:rPr>
              <w:t>o</w:t>
            </w:r>
            <w:r w:rsidRPr="00276E5A">
              <w:rPr>
                <w:rFonts w:ascii="Arial" w:hAnsi="Arial"/>
                <w:sz w:val="17"/>
                <w:szCs w:val="17"/>
              </w:rPr>
              <w:t>vide authori</w:t>
            </w:r>
            <w:r w:rsidRPr="00276E5A">
              <w:rPr>
                <w:rFonts w:ascii="Arial" w:hAnsi="Arial"/>
                <w:spacing w:val="-2"/>
                <w:sz w:val="17"/>
                <w:szCs w:val="17"/>
              </w:rPr>
              <w:t>ta</w:t>
            </w:r>
            <w:r w:rsidRPr="00276E5A">
              <w:rPr>
                <w:rFonts w:ascii="Arial" w:hAnsi="Arial"/>
                <w:sz w:val="17"/>
                <w:szCs w:val="17"/>
              </w:rPr>
              <w:t>ti</w:t>
            </w:r>
            <w:r w:rsidRPr="00276E5A">
              <w:rPr>
                <w:rFonts w:ascii="Arial" w:hAnsi="Arial"/>
                <w:spacing w:val="-2"/>
                <w:sz w:val="17"/>
                <w:szCs w:val="17"/>
              </w:rPr>
              <w:t>v</w:t>
            </w:r>
            <w:r w:rsidRPr="00276E5A">
              <w:rPr>
                <w:rFonts w:ascii="Arial" w:hAnsi="Arial"/>
                <w:sz w:val="17"/>
                <w:szCs w:val="17"/>
              </w:rPr>
              <w:t>e</w:t>
            </w:r>
            <w:r w:rsidRPr="00276E5A">
              <w:rPr>
                <w:rFonts w:ascii="Arial" w:hAnsi="Arial"/>
                <w:spacing w:val="-1"/>
                <w:sz w:val="17"/>
                <w:szCs w:val="17"/>
              </w:rPr>
              <w:t xml:space="preserve"> </w:t>
            </w:r>
            <w:r w:rsidRPr="00276E5A">
              <w:rPr>
                <w:rFonts w:ascii="Arial" w:hAnsi="Arial"/>
                <w:sz w:val="17"/>
                <w:szCs w:val="17"/>
              </w:rPr>
              <w:t>advice</w:t>
            </w:r>
            <w:r w:rsidRPr="00276E5A">
              <w:rPr>
                <w:rFonts w:ascii="Arial" w:hAnsi="Arial"/>
                <w:spacing w:val="-1"/>
                <w:sz w:val="17"/>
                <w:szCs w:val="17"/>
              </w:rPr>
              <w:t xml:space="preserve"> </w:t>
            </w:r>
            <w:r w:rsidRPr="00276E5A">
              <w:rPr>
                <w:rFonts w:ascii="Arial" w:hAnsi="Arial"/>
                <w:sz w:val="17"/>
                <w:szCs w:val="17"/>
              </w:rPr>
              <w:t>and</w:t>
            </w:r>
            <w:r w:rsidRPr="00276E5A">
              <w:rPr>
                <w:rFonts w:ascii="Arial" w:hAnsi="Arial"/>
                <w:spacing w:val="-1"/>
                <w:sz w:val="17"/>
                <w:szCs w:val="17"/>
              </w:rPr>
              <w:t xml:space="preserve"> </w:t>
            </w:r>
            <w:r w:rsidRPr="00276E5A">
              <w:rPr>
                <w:rFonts w:ascii="Arial" w:hAnsi="Arial"/>
                <w:sz w:val="17"/>
                <w:szCs w:val="17"/>
              </w:rPr>
              <w:t>lead</w:t>
            </w:r>
            <w:r w:rsidRPr="00276E5A">
              <w:rPr>
                <w:rFonts w:ascii="Arial" w:hAnsi="Arial"/>
                <w:spacing w:val="-1"/>
                <w:sz w:val="17"/>
                <w:szCs w:val="17"/>
              </w:rPr>
              <w:t xml:space="preserve"> b</w:t>
            </w:r>
            <w:r w:rsidRPr="00276E5A">
              <w:rPr>
                <w:rFonts w:ascii="Arial" w:hAnsi="Arial"/>
                <w:sz w:val="17"/>
                <w:szCs w:val="17"/>
              </w:rPr>
              <w:t xml:space="preserve">y </w:t>
            </w:r>
            <w:r w:rsidRPr="00276E5A">
              <w:rPr>
                <w:rFonts w:ascii="Arial" w:hAnsi="Arial"/>
                <w:spacing w:val="-3"/>
                <w:sz w:val="17"/>
                <w:szCs w:val="17"/>
              </w:rPr>
              <w:t>e</w:t>
            </w:r>
            <w:r w:rsidRPr="00276E5A">
              <w:rPr>
                <w:rFonts w:ascii="Arial" w:hAnsi="Arial"/>
                <w:spacing w:val="-4"/>
                <w:sz w:val="17"/>
                <w:szCs w:val="17"/>
              </w:rPr>
              <w:t>x</w:t>
            </w:r>
            <w:r w:rsidRPr="00276E5A">
              <w:rPr>
                <w:rFonts w:ascii="Arial" w:hAnsi="Arial"/>
                <w:sz w:val="17"/>
                <w:szCs w:val="17"/>
              </w:rPr>
              <w:t>ample</w:t>
            </w:r>
            <w:r w:rsidRPr="00276E5A">
              <w:rPr>
                <w:rFonts w:ascii="Arial" w:hAnsi="Arial"/>
                <w:spacing w:val="-1"/>
                <w:sz w:val="17"/>
                <w:szCs w:val="17"/>
              </w:rPr>
              <w:t xml:space="preserve"> </w:t>
            </w:r>
            <w:r w:rsidRPr="00276E5A">
              <w:rPr>
                <w:rFonts w:ascii="Arial" w:hAnsi="Arial"/>
                <w:spacing w:val="-2"/>
                <w:sz w:val="17"/>
                <w:szCs w:val="17"/>
              </w:rPr>
              <w:t>t</w:t>
            </w:r>
            <w:r w:rsidRPr="00276E5A">
              <w:rPr>
                <w:rFonts w:ascii="Arial" w:hAnsi="Arial"/>
                <w:sz w:val="17"/>
                <w:szCs w:val="17"/>
              </w:rPr>
              <w:t>o</w:t>
            </w:r>
            <w:r w:rsidRPr="00276E5A">
              <w:rPr>
                <w:rFonts w:ascii="Arial" w:hAnsi="Arial"/>
                <w:spacing w:val="-1"/>
                <w:sz w:val="17"/>
                <w:szCs w:val="17"/>
              </w:rPr>
              <w:t xml:space="preserve"> </w:t>
            </w:r>
            <w:r w:rsidRPr="00276E5A">
              <w:rPr>
                <w:rFonts w:ascii="Arial" w:hAnsi="Arial"/>
                <w:spacing w:val="-2"/>
                <w:sz w:val="17"/>
                <w:szCs w:val="17"/>
              </w:rPr>
              <w:t>ge</w:t>
            </w:r>
            <w:r w:rsidRPr="00276E5A">
              <w:rPr>
                <w:rFonts w:ascii="Arial" w:hAnsi="Arial"/>
                <w:sz w:val="17"/>
                <w:szCs w:val="17"/>
              </w:rPr>
              <w:t>t</w:t>
            </w:r>
            <w:r w:rsidRPr="00276E5A">
              <w:rPr>
                <w:rFonts w:ascii="Arial" w:hAnsi="Arial"/>
                <w:spacing w:val="-1"/>
                <w:sz w:val="17"/>
                <w:szCs w:val="17"/>
              </w:rPr>
              <w:t xml:space="preserve"> </w:t>
            </w:r>
            <w:r w:rsidRPr="00276E5A">
              <w:rPr>
                <w:rFonts w:ascii="Arial" w:hAnsi="Arial"/>
                <w:sz w:val="17"/>
                <w:szCs w:val="17"/>
              </w:rPr>
              <w:t>things done</w:t>
            </w:r>
            <w:r w:rsidRPr="00276E5A">
              <w:rPr>
                <w:rFonts w:ascii="Arial" w:hAnsi="Arial"/>
                <w:spacing w:val="-1"/>
                <w:sz w:val="17"/>
                <w:szCs w:val="17"/>
              </w:rPr>
              <w:t xml:space="preserve"> </w:t>
            </w:r>
            <w:r w:rsidRPr="00276E5A">
              <w:rPr>
                <w:rFonts w:ascii="Arial" w:hAnsi="Arial"/>
                <w:sz w:val="17"/>
                <w:szCs w:val="17"/>
              </w:rPr>
              <w:t>and</w:t>
            </w:r>
            <w:r w:rsidRPr="00276E5A">
              <w:rPr>
                <w:rFonts w:ascii="Arial" w:hAnsi="Arial"/>
                <w:spacing w:val="-1"/>
                <w:sz w:val="17"/>
                <w:szCs w:val="17"/>
              </w:rPr>
              <w:t xml:space="preserve"> </w:t>
            </w:r>
            <w:r w:rsidRPr="00276E5A">
              <w:rPr>
                <w:rFonts w:ascii="Arial" w:hAnsi="Arial"/>
                <w:sz w:val="17"/>
                <w:szCs w:val="17"/>
              </w:rPr>
              <w:t>ma</w:t>
            </w:r>
            <w:r w:rsidRPr="00276E5A">
              <w:rPr>
                <w:rFonts w:ascii="Arial" w:hAnsi="Arial"/>
                <w:spacing w:val="-6"/>
                <w:sz w:val="17"/>
                <w:szCs w:val="17"/>
              </w:rPr>
              <w:t>k</w:t>
            </w:r>
            <w:r w:rsidRPr="00276E5A">
              <w:rPr>
                <w:rFonts w:ascii="Arial" w:hAnsi="Arial"/>
                <w:sz w:val="17"/>
                <w:szCs w:val="17"/>
              </w:rPr>
              <w:t>e</w:t>
            </w:r>
            <w:r w:rsidRPr="00276E5A">
              <w:rPr>
                <w:rFonts w:ascii="Arial" w:hAnsi="Arial"/>
                <w:spacing w:val="-1"/>
                <w:sz w:val="17"/>
                <w:szCs w:val="17"/>
              </w:rPr>
              <w:t xml:space="preserve"> </w:t>
            </w:r>
            <w:r w:rsidRPr="00276E5A">
              <w:rPr>
                <w:rFonts w:ascii="Arial" w:hAnsi="Arial"/>
                <w:sz w:val="17"/>
                <w:szCs w:val="17"/>
              </w:rPr>
              <w:t>a positi</w:t>
            </w:r>
            <w:r w:rsidRPr="00276E5A">
              <w:rPr>
                <w:rFonts w:ascii="Arial" w:hAnsi="Arial"/>
                <w:spacing w:val="-2"/>
                <w:sz w:val="17"/>
                <w:szCs w:val="17"/>
              </w:rPr>
              <w:t>v</w:t>
            </w:r>
            <w:r w:rsidRPr="00276E5A">
              <w:rPr>
                <w:rFonts w:ascii="Arial" w:hAnsi="Arial"/>
                <w:sz w:val="17"/>
                <w:szCs w:val="17"/>
              </w:rPr>
              <w:t>e</w:t>
            </w:r>
            <w:r w:rsidRPr="00276E5A">
              <w:rPr>
                <w:rFonts w:ascii="Arial" w:hAnsi="Arial"/>
                <w:spacing w:val="-1"/>
                <w:sz w:val="17"/>
                <w:szCs w:val="17"/>
              </w:rPr>
              <w:t xml:space="preserve"> </w:t>
            </w:r>
            <w:r w:rsidRPr="00276E5A">
              <w:rPr>
                <w:rFonts w:ascii="Arial" w:hAnsi="Arial"/>
                <w:sz w:val="17"/>
                <w:szCs w:val="17"/>
              </w:rPr>
              <w:t>dif</w:t>
            </w:r>
            <w:r w:rsidRPr="00276E5A">
              <w:rPr>
                <w:rFonts w:ascii="Arial" w:hAnsi="Arial"/>
                <w:spacing w:val="-6"/>
                <w:sz w:val="17"/>
                <w:szCs w:val="17"/>
              </w:rPr>
              <w:t>f</w:t>
            </w:r>
            <w:r w:rsidRPr="00276E5A">
              <w:rPr>
                <w:rFonts w:ascii="Arial" w:hAnsi="Arial"/>
                <w:sz w:val="17"/>
                <w:szCs w:val="17"/>
              </w:rPr>
              <w:t>e</w:t>
            </w:r>
            <w:r w:rsidRPr="00276E5A">
              <w:rPr>
                <w:rFonts w:ascii="Arial" w:hAnsi="Arial"/>
                <w:spacing w:val="-3"/>
                <w:sz w:val="17"/>
                <w:szCs w:val="17"/>
              </w:rPr>
              <w:t>r</w:t>
            </w:r>
            <w:r w:rsidRPr="00276E5A">
              <w:rPr>
                <w:rFonts w:ascii="Arial" w:hAnsi="Arial"/>
                <w:sz w:val="17"/>
                <w:szCs w:val="17"/>
              </w:rPr>
              <w:t>ence.</w:t>
            </w:r>
          </w:p>
          <w:p w:rsidR="00C81BEE" w:rsidRPr="00276E5A" w:rsidRDefault="00C81BEE" w:rsidP="001A5B6D">
            <w:pPr>
              <w:pStyle w:val="BodyText"/>
              <w:ind w:left="0"/>
              <w:rPr>
                <w:rFonts w:ascii="Arial" w:hAnsi="Arial"/>
                <w:b/>
                <w:sz w:val="17"/>
                <w:szCs w:val="17"/>
              </w:rPr>
            </w:pPr>
          </w:p>
        </w:tc>
      </w:tr>
      <w:tr w:rsidR="00C81BEE" w:rsidTr="001A5B6D">
        <w:tc>
          <w:tcPr>
            <w:tcW w:w="1980" w:type="dxa"/>
          </w:tcPr>
          <w:p w:rsidR="00C81BEE" w:rsidRPr="00276E5A" w:rsidRDefault="00C81BEE" w:rsidP="001A5B6D">
            <w:pPr>
              <w:pStyle w:val="BodyText"/>
              <w:ind w:left="34"/>
              <w:rPr>
                <w:rFonts w:ascii="Arial" w:hAnsi="Arial"/>
                <w:b/>
                <w:sz w:val="17"/>
                <w:szCs w:val="17"/>
              </w:rPr>
            </w:pPr>
            <w:r w:rsidRPr="00276E5A">
              <w:rPr>
                <w:rFonts w:ascii="Arial" w:hAnsi="Arial"/>
                <w:b/>
                <w:bCs/>
                <w:spacing w:val="-4"/>
                <w:sz w:val="17"/>
                <w:szCs w:val="17"/>
              </w:rPr>
              <w:t>P</w:t>
            </w:r>
            <w:r w:rsidRPr="00276E5A">
              <w:rPr>
                <w:rFonts w:ascii="Arial" w:hAnsi="Arial"/>
                <w:b/>
                <w:bCs/>
                <w:sz w:val="17"/>
                <w:szCs w:val="17"/>
              </w:rPr>
              <w:t>artne</w:t>
            </w:r>
            <w:r w:rsidRPr="00276E5A">
              <w:rPr>
                <w:rFonts w:ascii="Arial" w:hAnsi="Arial"/>
                <w:b/>
                <w:bCs/>
                <w:spacing w:val="-3"/>
                <w:sz w:val="17"/>
                <w:szCs w:val="17"/>
              </w:rPr>
              <w:t>r</w:t>
            </w:r>
            <w:r w:rsidRPr="00276E5A">
              <w:rPr>
                <w:rFonts w:ascii="Arial" w:hAnsi="Arial"/>
                <w:b/>
                <w:bCs/>
                <w:sz w:val="17"/>
                <w:szCs w:val="17"/>
              </w:rPr>
              <w:t>ship:</w:t>
            </w:r>
          </w:p>
        </w:tc>
        <w:tc>
          <w:tcPr>
            <w:tcW w:w="7660" w:type="dxa"/>
          </w:tcPr>
          <w:p w:rsidR="00C81BEE" w:rsidRPr="00276E5A" w:rsidRDefault="00C81BEE" w:rsidP="001A5B6D">
            <w:pPr>
              <w:pStyle w:val="BodyText"/>
              <w:ind w:left="0"/>
              <w:rPr>
                <w:rFonts w:ascii="Arial" w:hAnsi="Arial"/>
                <w:sz w:val="17"/>
                <w:szCs w:val="17"/>
              </w:rPr>
            </w:pPr>
            <w:r w:rsidRPr="00276E5A">
              <w:rPr>
                <w:rFonts w:ascii="Arial" w:hAnsi="Arial"/>
                <w:spacing w:val="-7"/>
                <w:sz w:val="17"/>
                <w:szCs w:val="17"/>
              </w:rPr>
              <w:t>W</w:t>
            </w:r>
            <w:r w:rsidRPr="00276E5A">
              <w:rPr>
                <w:rFonts w:ascii="Arial" w:hAnsi="Arial"/>
                <w:sz w:val="17"/>
                <w:szCs w:val="17"/>
              </w:rPr>
              <w:t>e</w:t>
            </w:r>
            <w:r w:rsidRPr="00276E5A">
              <w:rPr>
                <w:rFonts w:ascii="Arial" w:hAnsi="Arial"/>
                <w:spacing w:val="-1"/>
                <w:sz w:val="17"/>
                <w:szCs w:val="17"/>
              </w:rPr>
              <w:t xml:space="preserve"> </w:t>
            </w:r>
            <w:r w:rsidRPr="00276E5A">
              <w:rPr>
                <w:rFonts w:ascii="Arial" w:hAnsi="Arial"/>
                <w:spacing w:val="-2"/>
                <w:sz w:val="17"/>
                <w:szCs w:val="17"/>
              </w:rPr>
              <w:t>w</w:t>
            </w:r>
            <w:r w:rsidRPr="00276E5A">
              <w:rPr>
                <w:rFonts w:ascii="Arial" w:hAnsi="Arial"/>
                <w:sz w:val="17"/>
                <w:szCs w:val="17"/>
              </w:rPr>
              <w:t>ork</w:t>
            </w:r>
            <w:r w:rsidRPr="00276E5A">
              <w:rPr>
                <w:rFonts w:ascii="Arial" w:hAnsi="Arial"/>
                <w:spacing w:val="-1"/>
                <w:sz w:val="17"/>
                <w:szCs w:val="17"/>
              </w:rPr>
              <w:t xml:space="preserve"> </w:t>
            </w:r>
            <w:r w:rsidRPr="00276E5A">
              <w:rPr>
                <w:rFonts w:ascii="Arial" w:hAnsi="Arial"/>
                <w:sz w:val="17"/>
                <w:szCs w:val="17"/>
              </w:rPr>
              <w:t>in</w:t>
            </w:r>
            <w:r w:rsidRPr="00276E5A">
              <w:rPr>
                <w:rFonts w:ascii="Arial" w:hAnsi="Arial"/>
                <w:spacing w:val="-1"/>
                <w:sz w:val="17"/>
                <w:szCs w:val="17"/>
              </w:rPr>
              <w:t xml:space="preserve"> </w:t>
            </w:r>
            <w:r w:rsidRPr="00276E5A">
              <w:rPr>
                <w:rFonts w:ascii="Arial" w:hAnsi="Arial"/>
                <w:spacing w:val="-2"/>
                <w:sz w:val="17"/>
                <w:szCs w:val="17"/>
              </w:rPr>
              <w:t>c</w:t>
            </w:r>
            <w:r w:rsidRPr="00276E5A">
              <w:rPr>
                <w:rFonts w:ascii="Arial" w:hAnsi="Arial"/>
                <w:sz w:val="17"/>
                <w:szCs w:val="17"/>
              </w:rPr>
              <w:t>ollabo</w:t>
            </w:r>
            <w:r w:rsidRPr="00276E5A">
              <w:rPr>
                <w:rFonts w:ascii="Arial" w:hAnsi="Arial"/>
                <w:spacing w:val="-4"/>
                <w:sz w:val="17"/>
                <w:szCs w:val="17"/>
              </w:rPr>
              <w:t>r</w:t>
            </w:r>
            <w:r w:rsidRPr="00276E5A">
              <w:rPr>
                <w:rFonts w:ascii="Arial" w:hAnsi="Arial"/>
                <w:spacing w:val="-2"/>
                <w:sz w:val="17"/>
                <w:szCs w:val="17"/>
              </w:rPr>
              <w:t>a</w:t>
            </w:r>
            <w:r w:rsidRPr="00276E5A">
              <w:rPr>
                <w:rFonts w:ascii="Arial" w:hAnsi="Arial"/>
                <w:sz w:val="17"/>
                <w:szCs w:val="17"/>
              </w:rPr>
              <w:t>tion</w:t>
            </w:r>
            <w:r w:rsidRPr="00276E5A">
              <w:rPr>
                <w:rFonts w:ascii="Arial" w:hAnsi="Arial"/>
                <w:spacing w:val="-1"/>
                <w:sz w:val="17"/>
                <w:szCs w:val="17"/>
              </w:rPr>
              <w:t xml:space="preserve"> </w:t>
            </w:r>
            <w:r w:rsidRPr="00276E5A">
              <w:rPr>
                <w:rFonts w:ascii="Arial" w:hAnsi="Arial"/>
                <w:sz w:val="17"/>
                <w:szCs w:val="17"/>
              </w:rPr>
              <w:t>with our</w:t>
            </w:r>
            <w:r w:rsidRPr="00276E5A">
              <w:rPr>
                <w:rFonts w:ascii="Arial" w:hAnsi="Arial"/>
                <w:spacing w:val="-1"/>
                <w:sz w:val="17"/>
                <w:szCs w:val="17"/>
              </w:rPr>
              <w:t xml:space="preserve"> </w:t>
            </w:r>
            <w:r w:rsidRPr="00276E5A">
              <w:rPr>
                <w:rFonts w:ascii="Arial" w:hAnsi="Arial"/>
                <w:spacing w:val="-2"/>
                <w:sz w:val="17"/>
                <w:szCs w:val="17"/>
              </w:rPr>
              <w:t>s</w:t>
            </w:r>
            <w:r w:rsidRPr="00276E5A">
              <w:rPr>
                <w:rFonts w:ascii="Arial" w:hAnsi="Arial"/>
                <w:spacing w:val="-3"/>
                <w:sz w:val="17"/>
                <w:szCs w:val="17"/>
              </w:rPr>
              <w:t>t</w:t>
            </w:r>
            <w:r w:rsidRPr="00276E5A">
              <w:rPr>
                <w:rFonts w:ascii="Arial" w:hAnsi="Arial"/>
                <w:sz w:val="17"/>
                <w:szCs w:val="17"/>
              </w:rPr>
              <w:t>a</w:t>
            </w:r>
            <w:r w:rsidRPr="00276E5A">
              <w:rPr>
                <w:rFonts w:ascii="Arial" w:hAnsi="Arial"/>
                <w:spacing w:val="-6"/>
                <w:sz w:val="17"/>
                <w:szCs w:val="17"/>
              </w:rPr>
              <w:t>k</w:t>
            </w:r>
            <w:r w:rsidRPr="00276E5A">
              <w:rPr>
                <w:rFonts w:ascii="Arial" w:hAnsi="Arial"/>
                <w:sz w:val="17"/>
                <w:szCs w:val="17"/>
              </w:rPr>
              <w:t>eholde</w:t>
            </w:r>
            <w:r w:rsidRPr="00276E5A">
              <w:rPr>
                <w:rFonts w:ascii="Arial" w:hAnsi="Arial"/>
                <w:spacing w:val="-3"/>
                <w:sz w:val="17"/>
                <w:szCs w:val="17"/>
              </w:rPr>
              <w:t>r</w:t>
            </w:r>
            <w:r w:rsidRPr="00276E5A">
              <w:rPr>
                <w:rFonts w:ascii="Arial" w:hAnsi="Arial"/>
                <w:sz w:val="17"/>
                <w:szCs w:val="17"/>
              </w:rPr>
              <w:t>s</w:t>
            </w:r>
            <w:r w:rsidRPr="00276E5A">
              <w:rPr>
                <w:rFonts w:ascii="Arial" w:hAnsi="Arial"/>
                <w:spacing w:val="-1"/>
                <w:sz w:val="17"/>
                <w:szCs w:val="17"/>
              </w:rPr>
              <w:t xml:space="preserve"> </w:t>
            </w:r>
            <w:r w:rsidRPr="00276E5A">
              <w:rPr>
                <w:rFonts w:ascii="Arial" w:hAnsi="Arial"/>
                <w:sz w:val="17"/>
                <w:szCs w:val="17"/>
              </w:rPr>
              <w:t>th</w:t>
            </w:r>
            <w:r w:rsidRPr="00276E5A">
              <w:rPr>
                <w:rFonts w:ascii="Arial" w:hAnsi="Arial"/>
                <w:spacing w:val="-3"/>
                <w:sz w:val="17"/>
                <w:szCs w:val="17"/>
              </w:rPr>
              <w:t>r</w:t>
            </w:r>
            <w:r w:rsidRPr="00276E5A">
              <w:rPr>
                <w:rFonts w:ascii="Arial" w:hAnsi="Arial"/>
                <w:sz w:val="17"/>
                <w:szCs w:val="17"/>
              </w:rPr>
              <w:t>ough</w:t>
            </w:r>
            <w:r w:rsidRPr="00276E5A">
              <w:rPr>
                <w:rFonts w:ascii="Arial" w:hAnsi="Arial"/>
                <w:spacing w:val="-1"/>
                <w:sz w:val="17"/>
                <w:szCs w:val="17"/>
              </w:rPr>
              <w:t xml:space="preserve"> </w:t>
            </w:r>
            <w:r w:rsidRPr="00276E5A">
              <w:rPr>
                <w:rFonts w:ascii="Arial" w:hAnsi="Arial"/>
                <w:spacing w:val="-2"/>
                <w:sz w:val="17"/>
                <w:szCs w:val="17"/>
              </w:rPr>
              <w:t>g</w:t>
            </w:r>
            <w:r w:rsidRPr="00276E5A">
              <w:rPr>
                <w:rFonts w:ascii="Arial" w:hAnsi="Arial"/>
                <w:sz w:val="17"/>
                <w:szCs w:val="17"/>
              </w:rPr>
              <w:t>enuine</w:t>
            </w:r>
            <w:r w:rsidRPr="00276E5A">
              <w:rPr>
                <w:rFonts w:ascii="Arial" w:hAnsi="Arial"/>
                <w:spacing w:val="-1"/>
                <w:sz w:val="17"/>
                <w:szCs w:val="17"/>
              </w:rPr>
              <w:t xml:space="preserve"> </w:t>
            </w:r>
            <w:r w:rsidRPr="00276E5A">
              <w:rPr>
                <w:rFonts w:ascii="Arial" w:hAnsi="Arial"/>
                <w:spacing w:val="-2"/>
                <w:sz w:val="17"/>
                <w:szCs w:val="17"/>
              </w:rPr>
              <w:t>c</w:t>
            </w:r>
            <w:r w:rsidRPr="00276E5A">
              <w:rPr>
                <w:rFonts w:ascii="Arial" w:hAnsi="Arial"/>
                <w:sz w:val="17"/>
                <w:szCs w:val="17"/>
              </w:rPr>
              <w:t>onsul</w:t>
            </w:r>
            <w:r w:rsidRPr="00276E5A">
              <w:rPr>
                <w:rFonts w:ascii="Arial" w:hAnsi="Arial"/>
                <w:spacing w:val="-2"/>
                <w:sz w:val="17"/>
                <w:szCs w:val="17"/>
              </w:rPr>
              <w:t>ta</w:t>
            </w:r>
            <w:r w:rsidRPr="00276E5A">
              <w:rPr>
                <w:rFonts w:ascii="Arial" w:hAnsi="Arial"/>
                <w:sz w:val="17"/>
                <w:szCs w:val="17"/>
              </w:rPr>
              <w:t>tion,</w:t>
            </w:r>
            <w:r w:rsidRPr="00276E5A">
              <w:rPr>
                <w:rFonts w:ascii="Arial" w:hAnsi="Arial"/>
                <w:spacing w:val="-1"/>
                <w:sz w:val="17"/>
                <w:szCs w:val="17"/>
              </w:rPr>
              <w:t xml:space="preserve"> </w:t>
            </w:r>
            <w:r w:rsidRPr="00276E5A">
              <w:rPr>
                <w:rFonts w:ascii="Arial" w:hAnsi="Arial"/>
                <w:sz w:val="17"/>
                <w:szCs w:val="17"/>
              </w:rPr>
              <w:t>sharing of</w:t>
            </w:r>
            <w:r w:rsidRPr="00276E5A">
              <w:rPr>
                <w:rFonts w:ascii="Arial" w:hAnsi="Arial"/>
                <w:spacing w:val="-1"/>
                <w:sz w:val="17"/>
                <w:szCs w:val="17"/>
              </w:rPr>
              <w:t xml:space="preserve"> </w:t>
            </w:r>
            <w:r w:rsidRPr="00276E5A">
              <w:rPr>
                <w:rFonts w:ascii="Arial" w:hAnsi="Arial"/>
                <w:sz w:val="17"/>
                <w:szCs w:val="17"/>
              </w:rPr>
              <w:t>i</w:t>
            </w:r>
            <w:r w:rsidRPr="00276E5A">
              <w:rPr>
                <w:rFonts w:ascii="Arial" w:hAnsi="Arial"/>
                <w:spacing w:val="-1"/>
                <w:sz w:val="17"/>
                <w:szCs w:val="17"/>
              </w:rPr>
              <w:t>n</w:t>
            </w:r>
            <w:r w:rsidRPr="00276E5A">
              <w:rPr>
                <w:rFonts w:ascii="Arial" w:hAnsi="Arial"/>
                <w:spacing w:val="-4"/>
                <w:sz w:val="17"/>
                <w:szCs w:val="17"/>
              </w:rPr>
              <w:t>f</w:t>
            </w:r>
            <w:r w:rsidRPr="00276E5A">
              <w:rPr>
                <w:rFonts w:ascii="Arial" w:hAnsi="Arial"/>
                <w:sz w:val="17"/>
                <w:szCs w:val="17"/>
              </w:rPr>
              <w:t>orm</w:t>
            </w:r>
            <w:r w:rsidRPr="00276E5A">
              <w:rPr>
                <w:rFonts w:ascii="Arial" w:hAnsi="Arial"/>
                <w:spacing w:val="-2"/>
                <w:sz w:val="17"/>
                <w:szCs w:val="17"/>
              </w:rPr>
              <w:t>a</w:t>
            </w:r>
            <w:r w:rsidRPr="00276E5A">
              <w:rPr>
                <w:rFonts w:ascii="Arial" w:hAnsi="Arial"/>
                <w:sz w:val="17"/>
                <w:szCs w:val="17"/>
              </w:rPr>
              <w:t>tion,</w:t>
            </w:r>
            <w:r w:rsidRPr="00276E5A">
              <w:rPr>
                <w:rFonts w:ascii="Arial" w:hAnsi="Arial"/>
                <w:w w:val="99"/>
                <w:sz w:val="17"/>
                <w:szCs w:val="17"/>
              </w:rPr>
              <w:t xml:space="preserve"> </w:t>
            </w:r>
            <w:r w:rsidRPr="00276E5A">
              <w:rPr>
                <w:rFonts w:ascii="Arial" w:hAnsi="Arial"/>
                <w:sz w:val="17"/>
                <w:szCs w:val="17"/>
              </w:rPr>
              <w:t>and</w:t>
            </w:r>
            <w:r w:rsidRPr="00276E5A">
              <w:rPr>
                <w:rFonts w:ascii="Arial" w:hAnsi="Arial"/>
                <w:spacing w:val="-2"/>
                <w:sz w:val="17"/>
                <w:szCs w:val="17"/>
              </w:rPr>
              <w:t xml:space="preserve"> </w:t>
            </w:r>
            <w:r w:rsidRPr="00276E5A">
              <w:rPr>
                <w:rFonts w:ascii="Arial" w:hAnsi="Arial"/>
                <w:sz w:val="17"/>
                <w:szCs w:val="17"/>
              </w:rPr>
              <w:t>harnessing</w:t>
            </w:r>
            <w:r w:rsidRPr="00276E5A">
              <w:rPr>
                <w:rFonts w:ascii="Arial" w:hAnsi="Arial"/>
                <w:spacing w:val="-1"/>
                <w:sz w:val="17"/>
                <w:szCs w:val="17"/>
              </w:rPr>
              <w:t xml:space="preserve"> </w:t>
            </w:r>
            <w:r w:rsidRPr="00276E5A">
              <w:rPr>
                <w:rFonts w:ascii="Arial" w:hAnsi="Arial"/>
                <w:sz w:val="17"/>
                <w:szCs w:val="17"/>
              </w:rPr>
              <w:t>their</w:t>
            </w:r>
            <w:r w:rsidRPr="00276E5A">
              <w:rPr>
                <w:rFonts w:ascii="Arial" w:hAnsi="Arial"/>
                <w:spacing w:val="-1"/>
                <w:sz w:val="17"/>
                <w:szCs w:val="17"/>
              </w:rPr>
              <w:t xml:space="preserve"> </w:t>
            </w:r>
            <w:r w:rsidRPr="00276E5A">
              <w:rPr>
                <w:rFonts w:ascii="Arial" w:hAnsi="Arial"/>
                <w:spacing w:val="-3"/>
                <w:sz w:val="17"/>
                <w:szCs w:val="17"/>
              </w:rPr>
              <w:t>e</w:t>
            </w:r>
            <w:r w:rsidRPr="00276E5A">
              <w:rPr>
                <w:rFonts w:ascii="Arial" w:hAnsi="Arial"/>
                <w:sz w:val="17"/>
                <w:szCs w:val="17"/>
              </w:rPr>
              <w:t>xpertise</w:t>
            </w:r>
            <w:r w:rsidRPr="00276E5A">
              <w:rPr>
                <w:rFonts w:ascii="Arial" w:hAnsi="Arial"/>
                <w:spacing w:val="-1"/>
                <w:sz w:val="17"/>
                <w:szCs w:val="17"/>
              </w:rPr>
              <w:t xml:space="preserve"> </w:t>
            </w:r>
            <w:r w:rsidRPr="00276E5A">
              <w:rPr>
                <w:rFonts w:ascii="Arial" w:hAnsi="Arial"/>
                <w:sz w:val="17"/>
                <w:szCs w:val="17"/>
              </w:rPr>
              <w:t>and</w:t>
            </w:r>
            <w:r w:rsidRPr="00276E5A">
              <w:rPr>
                <w:rFonts w:ascii="Arial" w:hAnsi="Arial"/>
                <w:spacing w:val="-1"/>
                <w:sz w:val="17"/>
                <w:szCs w:val="17"/>
              </w:rPr>
              <w:t xml:space="preserve"> </w:t>
            </w:r>
            <w:r w:rsidRPr="00276E5A">
              <w:rPr>
                <w:rFonts w:ascii="Arial" w:hAnsi="Arial"/>
                <w:spacing w:val="-3"/>
                <w:sz w:val="17"/>
                <w:szCs w:val="17"/>
              </w:rPr>
              <w:t>r</w:t>
            </w:r>
            <w:r w:rsidRPr="00276E5A">
              <w:rPr>
                <w:rFonts w:ascii="Arial" w:hAnsi="Arial"/>
                <w:sz w:val="17"/>
                <w:szCs w:val="17"/>
              </w:rPr>
              <w:t>esou</w:t>
            </w:r>
            <w:r w:rsidRPr="00276E5A">
              <w:rPr>
                <w:rFonts w:ascii="Arial" w:hAnsi="Arial"/>
                <w:spacing w:val="-3"/>
                <w:sz w:val="17"/>
                <w:szCs w:val="17"/>
              </w:rPr>
              <w:t>r</w:t>
            </w:r>
            <w:r w:rsidRPr="00276E5A">
              <w:rPr>
                <w:rFonts w:ascii="Arial" w:hAnsi="Arial"/>
                <w:sz w:val="17"/>
                <w:szCs w:val="17"/>
              </w:rPr>
              <w:t>ces.</w:t>
            </w:r>
          </w:p>
          <w:p w:rsidR="00C81BEE" w:rsidRPr="00276E5A" w:rsidRDefault="00C81BEE" w:rsidP="001A5B6D">
            <w:pPr>
              <w:pStyle w:val="BodyText"/>
              <w:ind w:left="0"/>
              <w:rPr>
                <w:rFonts w:ascii="Arial" w:hAnsi="Arial"/>
                <w:b/>
                <w:sz w:val="17"/>
                <w:szCs w:val="17"/>
              </w:rPr>
            </w:pPr>
          </w:p>
        </w:tc>
      </w:tr>
      <w:tr w:rsidR="00C81BEE" w:rsidTr="001A5B6D">
        <w:tc>
          <w:tcPr>
            <w:tcW w:w="1980" w:type="dxa"/>
          </w:tcPr>
          <w:p w:rsidR="00C81BEE" w:rsidRPr="00276E5A" w:rsidRDefault="00C81BEE" w:rsidP="001A5B6D">
            <w:pPr>
              <w:pStyle w:val="BodyText"/>
              <w:ind w:left="34"/>
              <w:rPr>
                <w:rFonts w:ascii="Arial" w:hAnsi="Arial"/>
                <w:b/>
                <w:sz w:val="17"/>
                <w:szCs w:val="17"/>
              </w:rPr>
            </w:pPr>
            <w:r w:rsidRPr="00276E5A">
              <w:rPr>
                <w:rFonts w:ascii="Arial" w:hAnsi="Arial"/>
                <w:b/>
                <w:bCs/>
                <w:sz w:val="17"/>
                <w:szCs w:val="17"/>
              </w:rPr>
              <w:t>P</w:t>
            </w:r>
            <w:r w:rsidRPr="00276E5A">
              <w:rPr>
                <w:rFonts w:ascii="Arial" w:hAnsi="Arial"/>
                <w:b/>
                <w:bCs/>
                <w:spacing w:val="-3"/>
                <w:sz w:val="17"/>
                <w:szCs w:val="17"/>
              </w:rPr>
              <w:t>r</w:t>
            </w:r>
            <w:r w:rsidRPr="00276E5A">
              <w:rPr>
                <w:rFonts w:ascii="Arial" w:hAnsi="Arial"/>
                <w:b/>
                <w:bCs/>
                <w:sz w:val="17"/>
                <w:szCs w:val="17"/>
              </w:rPr>
              <w:t>o</w:t>
            </w:r>
            <w:r w:rsidRPr="00276E5A">
              <w:rPr>
                <w:rFonts w:ascii="Arial" w:hAnsi="Arial"/>
                <w:b/>
                <w:bCs/>
                <w:spacing w:val="-4"/>
                <w:sz w:val="17"/>
                <w:szCs w:val="17"/>
              </w:rPr>
              <w:t>f</w:t>
            </w:r>
            <w:r w:rsidRPr="00276E5A">
              <w:rPr>
                <w:rFonts w:ascii="Arial" w:hAnsi="Arial"/>
                <w:b/>
                <w:bCs/>
                <w:sz w:val="17"/>
                <w:szCs w:val="17"/>
              </w:rPr>
              <w:t>essionalism:</w:t>
            </w:r>
          </w:p>
        </w:tc>
        <w:tc>
          <w:tcPr>
            <w:tcW w:w="7660" w:type="dxa"/>
          </w:tcPr>
          <w:p w:rsidR="00C81BEE" w:rsidRPr="00276E5A" w:rsidRDefault="00C81BEE" w:rsidP="001A5B6D">
            <w:pPr>
              <w:pStyle w:val="BodyText"/>
              <w:ind w:left="0"/>
              <w:rPr>
                <w:rFonts w:ascii="Arial" w:hAnsi="Arial"/>
                <w:sz w:val="17"/>
                <w:szCs w:val="17"/>
              </w:rPr>
            </w:pPr>
            <w:r w:rsidRPr="00276E5A">
              <w:rPr>
                <w:rFonts w:ascii="Arial" w:hAnsi="Arial"/>
                <w:spacing w:val="-7"/>
                <w:sz w:val="17"/>
                <w:szCs w:val="17"/>
              </w:rPr>
              <w:t>W</w:t>
            </w:r>
            <w:r w:rsidRPr="00276E5A">
              <w:rPr>
                <w:rFonts w:ascii="Arial" w:hAnsi="Arial"/>
                <w:sz w:val="17"/>
                <w:szCs w:val="17"/>
              </w:rPr>
              <w:t>e</w:t>
            </w:r>
            <w:r w:rsidRPr="00276E5A">
              <w:rPr>
                <w:rFonts w:ascii="Arial" w:hAnsi="Arial"/>
                <w:spacing w:val="-1"/>
                <w:sz w:val="17"/>
                <w:szCs w:val="17"/>
              </w:rPr>
              <w:t xml:space="preserve"> </w:t>
            </w:r>
            <w:r w:rsidRPr="00276E5A">
              <w:rPr>
                <w:rFonts w:ascii="Arial" w:hAnsi="Arial"/>
                <w:sz w:val="17"/>
                <w:szCs w:val="17"/>
              </w:rPr>
              <w:t>act</w:t>
            </w:r>
            <w:r w:rsidRPr="00276E5A">
              <w:rPr>
                <w:rFonts w:ascii="Arial" w:hAnsi="Arial"/>
                <w:spacing w:val="-1"/>
                <w:sz w:val="17"/>
                <w:szCs w:val="17"/>
              </w:rPr>
              <w:t xml:space="preserve"> </w:t>
            </w:r>
            <w:r w:rsidRPr="00276E5A">
              <w:rPr>
                <w:rFonts w:ascii="Arial" w:hAnsi="Arial"/>
                <w:sz w:val="17"/>
                <w:szCs w:val="17"/>
              </w:rPr>
              <w:t>with</w:t>
            </w:r>
            <w:r w:rsidRPr="00276E5A">
              <w:rPr>
                <w:rFonts w:ascii="Arial" w:hAnsi="Arial"/>
                <w:spacing w:val="-1"/>
                <w:sz w:val="17"/>
                <w:szCs w:val="17"/>
              </w:rPr>
              <w:t xml:space="preserve"> </w:t>
            </w:r>
            <w:r w:rsidRPr="00276E5A">
              <w:rPr>
                <w:rFonts w:ascii="Arial" w:hAnsi="Arial"/>
                <w:sz w:val="17"/>
                <w:szCs w:val="17"/>
              </w:rPr>
              <w:t>hone</w:t>
            </w:r>
            <w:r w:rsidRPr="00276E5A">
              <w:rPr>
                <w:rFonts w:ascii="Arial" w:hAnsi="Arial"/>
                <w:spacing w:val="-2"/>
                <w:sz w:val="17"/>
                <w:szCs w:val="17"/>
              </w:rPr>
              <w:t>s</w:t>
            </w:r>
            <w:r w:rsidRPr="00276E5A">
              <w:rPr>
                <w:rFonts w:ascii="Arial" w:hAnsi="Arial"/>
                <w:sz w:val="17"/>
                <w:szCs w:val="17"/>
              </w:rPr>
              <w:t>ty and</w:t>
            </w:r>
            <w:r w:rsidRPr="00276E5A">
              <w:rPr>
                <w:rFonts w:ascii="Arial" w:hAnsi="Arial"/>
                <w:spacing w:val="-1"/>
                <w:sz w:val="17"/>
                <w:szCs w:val="17"/>
              </w:rPr>
              <w:t xml:space="preserve"> </w:t>
            </w:r>
            <w:r w:rsidRPr="00276E5A">
              <w:rPr>
                <w:rFonts w:ascii="Arial" w:hAnsi="Arial"/>
                <w:sz w:val="17"/>
                <w:szCs w:val="17"/>
              </w:rPr>
              <w:t>openness,</w:t>
            </w:r>
            <w:r w:rsidRPr="00276E5A">
              <w:rPr>
                <w:rFonts w:ascii="Arial" w:hAnsi="Arial"/>
                <w:spacing w:val="-1"/>
                <w:sz w:val="17"/>
                <w:szCs w:val="17"/>
              </w:rPr>
              <w:t xml:space="preserve"> </w:t>
            </w:r>
            <w:r w:rsidRPr="00276E5A">
              <w:rPr>
                <w:rFonts w:ascii="Arial" w:hAnsi="Arial"/>
                <w:sz w:val="17"/>
                <w:szCs w:val="17"/>
              </w:rPr>
              <w:t>a</w:t>
            </w:r>
            <w:r w:rsidRPr="00276E5A">
              <w:rPr>
                <w:rFonts w:ascii="Arial" w:hAnsi="Arial"/>
                <w:spacing w:val="-3"/>
                <w:sz w:val="17"/>
                <w:szCs w:val="17"/>
              </w:rPr>
              <w:t>r</w:t>
            </w:r>
            <w:r w:rsidRPr="00276E5A">
              <w:rPr>
                <w:rFonts w:ascii="Arial" w:hAnsi="Arial"/>
                <w:sz w:val="17"/>
                <w:szCs w:val="17"/>
              </w:rPr>
              <w:t>e</w:t>
            </w:r>
            <w:r w:rsidRPr="00276E5A">
              <w:rPr>
                <w:rFonts w:ascii="Arial" w:hAnsi="Arial"/>
                <w:spacing w:val="-1"/>
                <w:sz w:val="17"/>
                <w:szCs w:val="17"/>
              </w:rPr>
              <w:t xml:space="preserve"> </w:t>
            </w:r>
            <w:r w:rsidRPr="00276E5A">
              <w:rPr>
                <w:rFonts w:ascii="Arial" w:hAnsi="Arial"/>
                <w:sz w:val="17"/>
                <w:szCs w:val="17"/>
              </w:rPr>
              <w:t>ac</w:t>
            </w:r>
            <w:r w:rsidRPr="00276E5A">
              <w:rPr>
                <w:rFonts w:ascii="Arial" w:hAnsi="Arial"/>
                <w:spacing w:val="-2"/>
                <w:sz w:val="17"/>
                <w:szCs w:val="17"/>
              </w:rPr>
              <w:t>c</w:t>
            </w:r>
            <w:r w:rsidRPr="00276E5A">
              <w:rPr>
                <w:rFonts w:ascii="Arial" w:hAnsi="Arial"/>
                <w:sz w:val="17"/>
                <w:szCs w:val="17"/>
              </w:rPr>
              <w:t>ou</w:t>
            </w:r>
            <w:r w:rsidRPr="00276E5A">
              <w:rPr>
                <w:rFonts w:ascii="Arial" w:hAnsi="Arial"/>
                <w:spacing w:val="-2"/>
                <w:sz w:val="17"/>
                <w:szCs w:val="17"/>
              </w:rPr>
              <w:t>n</w:t>
            </w:r>
            <w:r w:rsidRPr="00276E5A">
              <w:rPr>
                <w:rFonts w:ascii="Arial" w:hAnsi="Arial"/>
                <w:spacing w:val="-3"/>
                <w:sz w:val="17"/>
                <w:szCs w:val="17"/>
              </w:rPr>
              <w:t>t</w:t>
            </w:r>
            <w:r w:rsidRPr="00276E5A">
              <w:rPr>
                <w:rFonts w:ascii="Arial" w:hAnsi="Arial"/>
                <w:sz w:val="17"/>
                <w:szCs w:val="17"/>
              </w:rPr>
              <w:t xml:space="preserve">able </w:t>
            </w:r>
            <w:r w:rsidRPr="00276E5A">
              <w:rPr>
                <w:rFonts w:ascii="Arial" w:hAnsi="Arial"/>
                <w:spacing w:val="-4"/>
                <w:sz w:val="17"/>
                <w:szCs w:val="17"/>
              </w:rPr>
              <w:t>f</w:t>
            </w:r>
            <w:r w:rsidRPr="00276E5A">
              <w:rPr>
                <w:rFonts w:ascii="Arial" w:hAnsi="Arial"/>
                <w:sz w:val="17"/>
                <w:szCs w:val="17"/>
              </w:rPr>
              <w:t>or</w:t>
            </w:r>
            <w:r w:rsidRPr="00276E5A">
              <w:rPr>
                <w:rFonts w:ascii="Arial" w:hAnsi="Arial"/>
                <w:spacing w:val="-1"/>
                <w:sz w:val="17"/>
                <w:szCs w:val="17"/>
              </w:rPr>
              <w:t xml:space="preserve"> </w:t>
            </w:r>
            <w:r w:rsidRPr="00276E5A">
              <w:rPr>
                <w:rFonts w:ascii="Arial" w:hAnsi="Arial"/>
                <w:sz w:val="17"/>
                <w:szCs w:val="17"/>
              </w:rPr>
              <w:t>our</w:t>
            </w:r>
            <w:r w:rsidRPr="00276E5A">
              <w:rPr>
                <w:rFonts w:ascii="Arial" w:hAnsi="Arial"/>
                <w:spacing w:val="-1"/>
                <w:sz w:val="17"/>
                <w:szCs w:val="17"/>
              </w:rPr>
              <w:t xml:space="preserve"> </w:t>
            </w:r>
            <w:r w:rsidRPr="00276E5A">
              <w:rPr>
                <w:rFonts w:ascii="Arial" w:hAnsi="Arial"/>
                <w:sz w:val="17"/>
                <w:szCs w:val="17"/>
              </w:rPr>
              <w:t>actions and a</w:t>
            </w:r>
            <w:r w:rsidRPr="00276E5A">
              <w:rPr>
                <w:rFonts w:ascii="Arial" w:hAnsi="Arial"/>
                <w:spacing w:val="-3"/>
                <w:sz w:val="17"/>
                <w:szCs w:val="17"/>
              </w:rPr>
              <w:t>r</w:t>
            </w:r>
            <w:r w:rsidRPr="00276E5A">
              <w:rPr>
                <w:rFonts w:ascii="Arial" w:hAnsi="Arial"/>
                <w:sz w:val="17"/>
                <w:szCs w:val="17"/>
              </w:rPr>
              <w:t>e</w:t>
            </w:r>
            <w:r w:rsidRPr="00276E5A">
              <w:rPr>
                <w:rFonts w:ascii="Arial" w:hAnsi="Arial"/>
                <w:spacing w:val="-1"/>
                <w:sz w:val="17"/>
                <w:szCs w:val="17"/>
              </w:rPr>
              <w:t xml:space="preserve"> </w:t>
            </w:r>
            <w:r w:rsidRPr="00276E5A">
              <w:rPr>
                <w:rFonts w:ascii="Arial" w:hAnsi="Arial"/>
                <w:spacing w:val="-3"/>
                <w:sz w:val="17"/>
                <w:szCs w:val="17"/>
              </w:rPr>
              <w:t>r</w:t>
            </w:r>
            <w:r w:rsidRPr="00276E5A">
              <w:rPr>
                <w:rFonts w:ascii="Arial" w:hAnsi="Arial"/>
                <w:sz w:val="17"/>
                <w:szCs w:val="17"/>
              </w:rPr>
              <w:t>espec</w:t>
            </w:r>
            <w:r w:rsidRPr="00276E5A">
              <w:rPr>
                <w:rFonts w:ascii="Arial" w:hAnsi="Arial"/>
                <w:spacing w:val="-3"/>
                <w:sz w:val="17"/>
                <w:szCs w:val="17"/>
              </w:rPr>
              <w:t>t</w:t>
            </w:r>
            <w:r w:rsidRPr="00276E5A">
              <w:rPr>
                <w:rFonts w:ascii="Arial" w:hAnsi="Arial"/>
                <w:sz w:val="17"/>
                <w:szCs w:val="17"/>
              </w:rPr>
              <w:t>ed</w:t>
            </w:r>
            <w:r w:rsidRPr="00276E5A">
              <w:rPr>
                <w:rFonts w:ascii="Arial" w:hAnsi="Arial"/>
                <w:spacing w:val="-1"/>
                <w:sz w:val="17"/>
                <w:szCs w:val="17"/>
              </w:rPr>
              <w:t xml:space="preserve"> </w:t>
            </w:r>
            <w:r w:rsidRPr="00276E5A">
              <w:rPr>
                <w:rFonts w:ascii="Arial" w:hAnsi="Arial"/>
                <w:spacing w:val="-4"/>
                <w:sz w:val="17"/>
                <w:szCs w:val="17"/>
              </w:rPr>
              <w:t>f</w:t>
            </w:r>
            <w:r w:rsidRPr="00276E5A">
              <w:rPr>
                <w:rFonts w:ascii="Arial" w:hAnsi="Arial"/>
                <w:sz w:val="17"/>
                <w:szCs w:val="17"/>
              </w:rPr>
              <w:t>or</w:t>
            </w:r>
            <w:r w:rsidRPr="00276E5A">
              <w:rPr>
                <w:rFonts w:ascii="Arial" w:hAnsi="Arial"/>
                <w:spacing w:val="-1"/>
                <w:sz w:val="17"/>
                <w:szCs w:val="17"/>
              </w:rPr>
              <w:t xml:space="preserve"> </w:t>
            </w:r>
            <w:r w:rsidRPr="00276E5A">
              <w:rPr>
                <w:rFonts w:ascii="Arial" w:hAnsi="Arial"/>
                <w:sz w:val="17"/>
                <w:szCs w:val="17"/>
              </w:rPr>
              <w:t xml:space="preserve">our </w:t>
            </w:r>
            <w:r w:rsidRPr="00276E5A">
              <w:rPr>
                <w:rFonts w:ascii="Arial" w:hAnsi="Arial"/>
                <w:spacing w:val="-3"/>
                <w:sz w:val="17"/>
                <w:szCs w:val="17"/>
              </w:rPr>
              <w:t>e</w:t>
            </w:r>
            <w:r w:rsidRPr="00276E5A">
              <w:rPr>
                <w:rFonts w:ascii="Arial" w:hAnsi="Arial"/>
                <w:sz w:val="17"/>
                <w:szCs w:val="17"/>
              </w:rPr>
              <w:t>xpertise</w:t>
            </w:r>
            <w:r w:rsidRPr="00276E5A">
              <w:rPr>
                <w:rFonts w:ascii="Arial" w:hAnsi="Arial"/>
                <w:spacing w:val="-1"/>
                <w:sz w:val="17"/>
                <w:szCs w:val="17"/>
              </w:rPr>
              <w:t xml:space="preserve"> </w:t>
            </w:r>
            <w:r w:rsidRPr="00276E5A">
              <w:rPr>
                <w:rFonts w:ascii="Arial" w:hAnsi="Arial"/>
                <w:sz w:val="17"/>
                <w:szCs w:val="17"/>
              </w:rPr>
              <w:t>and high quality and balanced advice.</w:t>
            </w:r>
          </w:p>
          <w:p w:rsidR="00C81BEE" w:rsidRPr="00276E5A" w:rsidRDefault="00C81BEE" w:rsidP="001A5B6D">
            <w:pPr>
              <w:pStyle w:val="BodyText"/>
              <w:ind w:left="0"/>
              <w:rPr>
                <w:rFonts w:ascii="Arial" w:hAnsi="Arial"/>
                <w:b/>
                <w:sz w:val="17"/>
                <w:szCs w:val="17"/>
              </w:rPr>
            </w:pPr>
          </w:p>
        </w:tc>
      </w:tr>
      <w:tr w:rsidR="00C81BEE" w:rsidTr="001A5B6D">
        <w:tc>
          <w:tcPr>
            <w:tcW w:w="1980" w:type="dxa"/>
          </w:tcPr>
          <w:p w:rsidR="00C81BEE" w:rsidRPr="00276E5A" w:rsidRDefault="00C81BEE" w:rsidP="001A5B6D">
            <w:pPr>
              <w:pStyle w:val="BodyText"/>
              <w:ind w:left="34"/>
              <w:rPr>
                <w:rFonts w:ascii="Arial" w:hAnsi="Arial"/>
                <w:b/>
                <w:sz w:val="17"/>
                <w:szCs w:val="17"/>
              </w:rPr>
            </w:pPr>
            <w:r w:rsidRPr="00276E5A">
              <w:rPr>
                <w:rFonts w:ascii="Arial" w:hAnsi="Arial"/>
                <w:b/>
                <w:bCs/>
                <w:spacing w:val="-3"/>
                <w:sz w:val="17"/>
                <w:szCs w:val="17"/>
              </w:rPr>
              <w:t>R</w:t>
            </w:r>
            <w:r w:rsidRPr="00276E5A">
              <w:rPr>
                <w:rFonts w:ascii="Arial" w:hAnsi="Arial"/>
                <w:b/>
                <w:bCs/>
                <w:sz w:val="17"/>
                <w:szCs w:val="17"/>
              </w:rPr>
              <w:t>esponsi</w:t>
            </w:r>
            <w:r w:rsidRPr="00276E5A">
              <w:rPr>
                <w:rFonts w:ascii="Arial" w:hAnsi="Arial"/>
                <w:b/>
                <w:bCs/>
                <w:spacing w:val="-2"/>
                <w:sz w:val="17"/>
                <w:szCs w:val="17"/>
              </w:rPr>
              <w:t>v</w:t>
            </w:r>
            <w:r w:rsidRPr="00276E5A">
              <w:rPr>
                <w:rFonts w:ascii="Arial" w:hAnsi="Arial"/>
                <w:b/>
                <w:bCs/>
                <w:sz w:val="17"/>
                <w:szCs w:val="17"/>
              </w:rPr>
              <w:t>eness:</w:t>
            </w:r>
          </w:p>
        </w:tc>
        <w:tc>
          <w:tcPr>
            <w:tcW w:w="7660" w:type="dxa"/>
          </w:tcPr>
          <w:p w:rsidR="00C81BEE" w:rsidRPr="00276E5A" w:rsidRDefault="00C81BEE" w:rsidP="001A5B6D">
            <w:pPr>
              <w:pStyle w:val="BodyText"/>
              <w:ind w:left="0"/>
              <w:rPr>
                <w:rFonts w:ascii="Arial" w:hAnsi="Arial"/>
                <w:sz w:val="17"/>
                <w:szCs w:val="17"/>
              </w:rPr>
            </w:pPr>
            <w:r w:rsidRPr="00276E5A">
              <w:rPr>
                <w:rFonts w:ascii="Arial" w:hAnsi="Arial"/>
                <w:spacing w:val="-7"/>
                <w:sz w:val="17"/>
                <w:szCs w:val="17"/>
              </w:rPr>
              <w:t>W</w:t>
            </w:r>
            <w:r w:rsidRPr="00276E5A">
              <w:rPr>
                <w:rFonts w:ascii="Arial" w:hAnsi="Arial"/>
                <w:sz w:val="17"/>
                <w:szCs w:val="17"/>
              </w:rPr>
              <w:t>e a</w:t>
            </w:r>
            <w:r w:rsidRPr="00276E5A">
              <w:rPr>
                <w:rFonts w:ascii="Arial" w:hAnsi="Arial"/>
                <w:spacing w:val="-3"/>
                <w:sz w:val="17"/>
                <w:szCs w:val="17"/>
              </w:rPr>
              <w:t>r</w:t>
            </w:r>
            <w:r w:rsidRPr="00276E5A">
              <w:rPr>
                <w:rFonts w:ascii="Arial" w:hAnsi="Arial"/>
                <w:sz w:val="17"/>
                <w:szCs w:val="17"/>
              </w:rPr>
              <w:t xml:space="preserve">e </w:t>
            </w:r>
            <w:r w:rsidRPr="00276E5A">
              <w:rPr>
                <w:rFonts w:ascii="Arial" w:hAnsi="Arial"/>
                <w:spacing w:val="-2"/>
                <w:sz w:val="17"/>
                <w:szCs w:val="17"/>
              </w:rPr>
              <w:t>a</w:t>
            </w:r>
            <w:r w:rsidRPr="00276E5A">
              <w:rPr>
                <w:rFonts w:ascii="Arial" w:hAnsi="Arial"/>
                <w:spacing w:val="-3"/>
                <w:sz w:val="17"/>
                <w:szCs w:val="17"/>
              </w:rPr>
              <w:t>w</w:t>
            </w:r>
            <w:r w:rsidRPr="00276E5A">
              <w:rPr>
                <w:rFonts w:ascii="Arial" w:hAnsi="Arial"/>
                <w:sz w:val="17"/>
                <w:szCs w:val="17"/>
              </w:rPr>
              <w:t>a</w:t>
            </w:r>
            <w:r w:rsidRPr="00276E5A">
              <w:rPr>
                <w:rFonts w:ascii="Arial" w:hAnsi="Arial"/>
                <w:spacing w:val="-3"/>
                <w:sz w:val="17"/>
                <w:szCs w:val="17"/>
              </w:rPr>
              <w:t>r</w:t>
            </w:r>
            <w:r w:rsidRPr="00276E5A">
              <w:rPr>
                <w:rFonts w:ascii="Arial" w:hAnsi="Arial"/>
                <w:sz w:val="17"/>
                <w:szCs w:val="17"/>
              </w:rPr>
              <w:t xml:space="preserve">e of the needs of our </w:t>
            </w:r>
            <w:r w:rsidRPr="00276E5A">
              <w:rPr>
                <w:rFonts w:ascii="Arial" w:hAnsi="Arial"/>
                <w:spacing w:val="-2"/>
                <w:sz w:val="17"/>
                <w:szCs w:val="17"/>
              </w:rPr>
              <w:t>s</w:t>
            </w:r>
            <w:r w:rsidRPr="00276E5A">
              <w:rPr>
                <w:rFonts w:ascii="Arial" w:hAnsi="Arial"/>
                <w:spacing w:val="-3"/>
                <w:sz w:val="17"/>
                <w:szCs w:val="17"/>
              </w:rPr>
              <w:t>t</w:t>
            </w:r>
            <w:r w:rsidRPr="00276E5A">
              <w:rPr>
                <w:rFonts w:ascii="Arial" w:hAnsi="Arial"/>
                <w:sz w:val="17"/>
                <w:szCs w:val="17"/>
              </w:rPr>
              <w:t>a</w:t>
            </w:r>
            <w:r w:rsidRPr="00276E5A">
              <w:rPr>
                <w:rFonts w:ascii="Arial" w:hAnsi="Arial"/>
                <w:spacing w:val="-6"/>
                <w:sz w:val="17"/>
                <w:szCs w:val="17"/>
              </w:rPr>
              <w:t>k</w:t>
            </w:r>
            <w:r w:rsidRPr="00276E5A">
              <w:rPr>
                <w:rFonts w:ascii="Arial" w:hAnsi="Arial"/>
                <w:sz w:val="17"/>
                <w:szCs w:val="17"/>
              </w:rPr>
              <w:t>eholde</w:t>
            </w:r>
            <w:r w:rsidRPr="00276E5A">
              <w:rPr>
                <w:rFonts w:ascii="Arial" w:hAnsi="Arial"/>
                <w:spacing w:val="-3"/>
                <w:sz w:val="17"/>
                <w:szCs w:val="17"/>
              </w:rPr>
              <w:t>r</w:t>
            </w:r>
            <w:r w:rsidRPr="00276E5A">
              <w:rPr>
                <w:rFonts w:ascii="Arial" w:hAnsi="Arial"/>
                <w:sz w:val="17"/>
                <w:szCs w:val="17"/>
              </w:rPr>
              <w:t xml:space="preserve">s and </w:t>
            </w:r>
            <w:r w:rsidRPr="00276E5A">
              <w:rPr>
                <w:rFonts w:ascii="Arial" w:hAnsi="Arial"/>
                <w:spacing w:val="-2"/>
                <w:sz w:val="17"/>
                <w:szCs w:val="17"/>
              </w:rPr>
              <w:t>s</w:t>
            </w:r>
            <w:r w:rsidRPr="00276E5A">
              <w:rPr>
                <w:rFonts w:ascii="Arial" w:hAnsi="Arial"/>
                <w:sz w:val="17"/>
                <w:szCs w:val="17"/>
              </w:rPr>
              <w:t>tri</w:t>
            </w:r>
            <w:r w:rsidRPr="00276E5A">
              <w:rPr>
                <w:rFonts w:ascii="Arial" w:hAnsi="Arial"/>
                <w:spacing w:val="-2"/>
                <w:sz w:val="17"/>
                <w:szCs w:val="17"/>
              </w:rPr>
              <w:t>v</w:t>
            </w:r>
            <w:r w:rsidRPr="00276E5A">
              <w:rPr>
                <w:rFonts w:ascii="Arial" w:hAnsi="Arial"/>
                <w:sz w:val="17"/>
                <w:szCs w:val="17"/>
              </w:rPr>
              <w:t xml:space="preserve">e </w:t>
            </w:r>
            <w:r w:rsidRPr="00276E5A">
              <w:rPr>
                <w:rFonts w:ascii="Arial" w:hAnsi="Arial"/>
                <w:spacing w:val="-2"/>
                <w:sz w:val="17"/>
                <w:szCs w:val="17"/>
              </w:rPr>
              <w:t>t</w:t>
            </w:r>
            <w:r w:rsidRPr="00276E5A">
              <w:rPr>
                <w:rFonts w:ascii="Arial" w:hAnsi="Arial"/>
                <w:sz w:val="17"/>
                <w:szCs w:val="17"/>
              </w:rPr>
              <w:t>o p</w:t>
            </w:r>
            <w:r w:rsidRPr="00276E5A">
              <w:rPr>
                <w:rFonts w:ascii="Arial" w:hAnsi="Arial"/>
                <w:spacing w:val="-3"/>
                <w:sz w:val="17"/>
                <w:szCs w:val="17"/>
              </w:rPr>
              <w:t>r</w:t>
            </w:r>
            <w:r w:rsidRPr="00276E5A">
              <w:rPr>
                <w:rFonts w:ascii="Arial" w:hAnsi="Arial"/>
                <w:spacing w:val="-1"/>
                <w:sz w:val="17"/>
                <w:szCs w:val="17"/>
              </w:rPr>
              <w:t>o</w:t>
            </w:r>
            <w:r w:rsidRPr="00276E5A">
              <w:rPr>
                <w:rFonts w:ascii="Arial" w:hAnsi="Arial"/>
                <w:sz w:val="17"/>
                <w:szCs w:val="17"/>
              </w:rPr>
              <w:t>vide a high l</w:t>
            </w:r>
            <w:r w:rsidRPr="00276E5A">
              <w:rPr>
                <w:rFonts w:ascii="Arial" w:hAnsi="Arial"/>
                <w:spacing w:val="-1"/>
                <w:sz w:val="17"/>
                <w:szCs w:val="17"/>
              </w:rPr>
              <w:t>e</w:t>
            </w:r>
            <w:r w:rsidRPr="00276E5A">
              <w:rPr>
                <w:rFonts w:ascii="Arial" w:hAnsi="Arial"/>
                <w:spacing w:val="-2"/>
                <w:sz w:val="17"/>
                <w:szCs w:val="17"/>
              </w:rPr>
              <w:t>v</w:t>
            </w:r>
            <w:r w:rsidRPr="00276E5A">
              <w:rPr>
                <w:rFonts w:ascii="Arial" w:hAnsi="Arial"/>
                <w:sz w:val="17"/>
                <w:szCs w:val="17"/>
              </w:rPr>
              <w:t>el of se</w:t>
            </w:r>
            <w:r w:rsidRPr="00276E5A">
              <w:rPr>
                <w:rFonts w:ascii="Arial" w:hAnsi="Arial"/>
                <w:spacing w:val="1"/>
                <w:sz w:val="17"/>
                <w:szCs w:val="17"/>
              </w:rPr>
              <w:t>r</w:t>
            </w:r>
            <w:r w:rsidRPr="00276E5A">
              <w:rPr>
                <w:rFonts w:ascii="Arial" w:hAnsi="Arial"/>
                <w:sz w:val="17"/>
                <w:szCs w:val="17"/>
              </w:rPr>
              <w:t xml:space="preserve">vice and advice </w:t>
            </w:r>
            <w:r w:rsidRPr="00276E5A">
              <w:rPr>
                <w:rFonts w:ascii="Arial" w:hAnsi="Arial"/>
                <w:spacing w:val="-2"/>
                <w:sz w:val="17"/>
                <w:szCs w:val="17"/>
              </w:rPr>
              <w:t>a</w:t>
            </w:r>
            <w:r w:rsidRPr="00276E5A">
              <w:rPr>
                <w:rFonts w:ascii="Arial" w:hAnsi="Arial"/>
                <w:sz w:val="17"/>
                <w:szCs w:val="17"/>
              </w:rPr>
              <w:t>t all</w:t>
            </w:r>
            <w:r w:rsidRPr="00276E5A">
              <w:rPr>
                <w:rFonts w:ascii="Arial" w:hAnsi="Arial"/>
                <w:spacing w:val="-5"/>
                <w:sz w:val="17"/>
                <w:szCs w:val="17"/>
              </w:rPr>
              <w:t xml:space="preserve"> </w:t>
            </w:r>
            <w:r w:rsidRPr="00276E5A">
              <w:rPr>
                <w:rFonts w:ascii="Arial" w:hAnsi="Arial"/>
                <w:sz w:val="17"/>
                <w:szCs w:val="17"/>
              </w:rPr>
              <w:t>times.</w:t>
            </w:r>
          </w:p>
          <w:p w:rsidR="00C81BEE" w:rsidRPr="00276E5A" w:rsidRDefault="00C81BEE" w:rsidP="001A5B6D">
            <w:pPr>
              <w:pStyle w:val="BodyText"/>
              <w:ind w:left="0"/>
              <w:rPr>
                <w:rFonts w:ascii="Arial" w:hAnsi="Arial"/>
                <w:b/>
                <w:sz w:val="17"/>
                <w:szCs w:val="17"/>
              </w:rPr>
            </w:pPr>
          </w:p>
        </w:tc>
      </w:tr>
    </w:tbl>
    <w:p w:rsidR="00C81BEE" w:rsidRPr="00171EED" w:rsidRDefault="00C81BEE" w:rsidP="00C81BEE">
      <w:pPr>
        <w:pStyle w:val="Heading3"/>
        <w:spacing w:before="0" w:after="0" w:line="240" w:lineRule="auto"/>
        <w:ind w:left="0" w:firstLine="0"/>
        <w:rPr>
          <w:rFonts w:ascii="Arial" w:hAnsi="Arial"/>
        </w:rPr>
      </w:pPr>
      <w:r w:rsidRPr="00171EED">
        <w:rPr>
          <w:rFonts w:ascii="Arial" w:hAnsi="Arial"/>
          <w:color w:val="000000"/>
          <w:spacing w:val="4"/>
          <w:lang w:val="en-US"/>
        </w:rPr>
        <w:t>What does success look like?</w:t>
      </w:r>
      <w:r w:rsidRPr="00171EED">
        <w:rPr>
          <w:rFonts w:ascii="Arial" w:hAnsi="Arial"/>
        </w:rPr>
        <w:t xml:space="preserve"> </w:t>
      </w:r>
    </w:p>
    <w:p w:rsidR="00C81BEE" w:rsidRDefault="00C81BEE" w:rsidP="00C81BEE">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r w:rsidRPr="006A52E5">
        <w:rPr>
          <w:rFonts w:ascii="Arial" w:hAnsi="Arial" w:cs="Arial"/>
          <w:color w:val="000000"/>
          <w:spacing w:val="4"/>
          <w:sz w:val="17"/>
          <w:szCs w:val="17"/>
          <w:lang w:val="en-US"/>
        </w:rPr>
        <w:t xml:space="preserve">The VPA has an opportunity to influence integrated land use and infrastructure planning in Victoria.  We want to make the most of this opportunity by being an influential, collaborative and evidence-based </w:t>
      </w:r>
      <w:proofErr w:type="spellStart"/>
      <w:r w:rsidRPr="006A52E5">
        <w:rPr>
          <w:rFonts w:ascii="Arial" w:hAnsi="Arial" w:cs="Arial"/>
          <w:color w:val="000000"/>
          <w:spacing w:val="4"/>
          <w:sz w:val="17"/>
          <w:szCs w:val="17"/>
          <w:lang w:val="en-US"/>
        </w:rPr>
        <w:t>organisation</w:t>
      </w:r>
      <w:proofErr w:type="spellEnd"/>
      <w:r w:rsidRPr="006A52E5">
        <w:rPr>
          <w:rFonts w:ascii="Arial" w:hAnsi="Arial" w:cs="Arial"/>
          <w:color w:val="000000"/>
          <w:spacing w:val="4"/>
          <w:sz w:val="17"/>
          <w:szCs w:val="17"/>
          <w:lang w:val="en-US"/>
        </w:rPr>
        <w:t xml:space="preserve"> that is identified as the leading expert body in urban planning across Australia.</w:t>
      </w:r>
    </w:p>
    <w:p w:rsidR="00C81BEE" w:rsidRDefault="00C81BEE" w:rsidP="00F11328">
      <w:pPr>
        <w:suppressAutoHyphens/>
        <w:autoSpaceDE w:val="0"/>
        <w:autoSpaceDN w:val="0"/>
        <w:adjustRightInd w:val="0"/>
        <w:spacing w:after="113" w:line="230" w:lineRule="atLeast"/>
        <w:textAlignment w:val="center"/>
        <w:rPr>
          <w:rFonts w:ascii="Arial" w:hAnsi="Arial" w:cs="Arial"/>
          <w:color w:val="000000"/>
          <w:spacing w:val="4"/>
          <w:sz w:val="17"/>
          <w:szCs w:val="17"/>
          <w:lang w:val="en-US"/>
        </w:rPr>
      </w:pPr>
    </w:p>
    <w:p w:rsidR="00C81BEE" w:rsidRPr="00C81BEE" w:rsidRDefault="00C81BEE" w:rsidP="00C81BEE">
      <w:pPr>
        <w:pStyle w:val="Heading3"/>
        <w:spacing w:before="0" w:after="0" w:line="240" w:lineRule="auto"/>
        <w:ind w:left="0" w:firstLine="0"/>
        <w:rPr>
          <w:rFonts w:ascii="Arial" w:hAnsi="Arial"/>
          <w:i/>
          <w:color w:val="000000"/>
          <w:spacing w:val="4"/>
          <w:lang w:val="en-US"/>
        </w:rPr>
      </w:pPr>
      <w:r w:rsidRPr="00C81BEE">
        <w:rPr>
          <w:rFonts w:ascii="Arial" w:hAnsi="Arial"/>
          <w:i/>
          <w:color w:val="000000"/>
          <w:spacing w:val="4"/>
          <w:lang w:val="en-US"/>
        </w:rPr>
        <w:t>Strategy on a Page</w:t>
      </w:r>
    </w:p>
    <w:p w:rsidR="00C81BEE" w:rsidRDefault="00C81BEE" w:rsidP="00F11328">
      <w:pPr>
        <w:suppressAutoHyphens/>
        <w:autoSpaceDE w:val="0"/>
        <w:autoSpaceDN w:val="0"/>
        <w:adjustRightInd w:val="0"/>
        <w:spacing w:after="113" w:line="230" w:lineRule="atLeast"/>
        <w:textAlignment w:val="center"/>
        <w:rPr>
          <w:rFonts w:ascii="Arial" w:hAnsi="Arial" w:cs="Arial"/>
          <w:color w:val="000000"/>
          <w:spacing w:val="4"/>
          <w:sz w:val="17"/>
          <w:szCs w:val="17"/>
          <w:lang w:val="en-US"/>
        </w:rPr>
      </w:pPr>
      <w:r>
        <w:rPr>
          <w:rFonts w:ascii="Arial" w:hAnsi="Arial" w:cs="Arial"/>
          <w:color w:val="000000"/>
          <w:spacing w:val="4"/>
          <w:sz w:val="17"/>
          <w:szCs w:val="17"/>
          <w:lang w:val="en-US"/>
        </w:rPr>
        <w:t xml:space="preserve">The </w:t>
      </w:r>
      <w:r w:rsidR="00BA5442">
        <w:rPr>
          <w:rFonts w:ascii="Arial" w:hAnsi="Arial" w:cs="Arial"/>
          <w:color w:val="000000"/>
          <w:spacing w:val="4"/>
          <w:sz w:val="17"/>
          <w:szCs w:val="17"/>
          <w:lang w:val="en-US"/>
        </w:rPr>
        <w:t xml:space="preserve">Board of the VPA has </w:t>
      </w:r>
      <w:r>
        <w:rPr>
          <w:rFonts w:ascii="Arial" w:hAnsi="Arial" w:cs="Arial"/>
          <w:color w:val="000000"/>
          <w:spacing w:val="4"/>
          <w:sz w:val="17"/>
          <w:szCs w:val="17"/>
          <w:lang w:val="en-US"/>
        </w:rPr>
        <w:t xml:space="preserve">adopted </w:t>
      </w:r>
      <w:r w:rsidR="00BA5442">
        <w:rPr>
          <w:rFonts w:ascii="Arial" w:hAnsi="Arial" w:cs="Arial"/>
          <w:color w:val="000000"/>
          <w:spacing w:val="4"/>
          <w:sz w:val="17"/>
          <w:szCs w:val="17"/>
          <w:lang w:val="en-US"/>
        </w:rPr>
        <w:t xml:space="preserve">a </w:t>
      </w:r>
      <w:r w:rsidRPr="00C81BEE">
        <w:rPr>
          <w:rFonts w:ascii="Arial" w:hAnsi="Arial" w:cs="Arial"/>
          <w:i/>
          <w:color w:val="000000"/>
          <w:spacing w:val="4"/>
          <w:sz w:val="17"/>
          <w:szCs w:val="17"/>
          <w:lang w:val="en-US"/>
        </w:rPr>
        <w:t xml:space="preserve">Strategy on a Page </w:t>
      </w:r>
      <w:r>
        <w:rPr>
          <w:rFonts w:ascii="Arial" w:hAnsi="Arial" w:cs="Arial"/>
          <w:color w:val="000000"/>
          <w:spacing w:val="4"/>
          <w:sz w:val="17"/>
          <w:szCs w:val="17"/>
          <w:lang w:val="en-US"/>
        </w:rPr>
        <w:t>which summarises how the VPA’s strategic themes align with the legislative objectives of the VPA (see the next page).</w:t>
      </w:r>
    </w:p>
    <w:p w:rsidR="00C81BEE" w:rsidRDefault="00C81BEE" w:rsidP="00F11328">
      <w:pPr>
        <w:suppressAutoHyphens/>
        <w:autoSpaceDE w:val="0"/>
        <w:autoSpaceDN w:val="0"/>
        <w:adjustRightInd w:val="0"/>
        <w:spacing w:after="113" w:line="230" w:lineRule="atLeast"/>
        <w:textAlignment w:val="center"/>
        <w:rPr>
          <w:rFonts w:ascii="Arial" w:hAnsi="Arial" w:cs="Arial"/>
          <w:color w:val="000000"/>
          <w:spacing w:val="4"/>
          <w:sz w:val="17"/>
          <w:szCs w:val="17"/>
          <w:lang w:val="en-US"/>
        </w:rPr>
      </w:pPr>
    </w:p>
    <w:p w:rsidR="00C81BEE" w:rsidRDefault="00C81BEE" w:rsidP="00F11328">
      <w:pPr>
        <w:suppressAutoHyphens/>
        <w:autoSpaceDE w:val="0"/>
        <w:autoSpaceDN w:val="0"/>
        <w:adjustRightInd w:val="0"/>
        <w:spacing w:after="113" w:line="230" w:lineRule="atLeast"/>
        <w:textAlignment w:val="center"/>
        <w:rPr>
          <w:rFonts w:ascii="Arial" w:hAnsi="Arial" w:cs="Arial"/>
          <w:color w:val="000000"/>
          <w:spacing w:val="4"/>
          <w:sz w:val="17"/>
          <w:szCs w:val="17"/>
          <w:lang w:val="en-US"/>
        </w:rPr>
      </w:pPr>
    </w:p>
    <w:p w:rsidR="00C81BEE" w:rsidRDefault="00C81BEE" w:rsidP="00F11328">
      <w:pPr>
        <w:suppressAutoHyphens/>
        <w:autoSpaceDE w:val="0"/>
        <w:autoSpaceDN w:val="0"/>
        <w:adjustRightInd w:val="0"/>
        <w:spacing w:after="113" w:line="230" w:lineRule="atLeast"/>
        <w:textAlignment w:val="center"/>
        <w:rPr>
          <w:rFonts w:ascii="Arial" w:hAnsi="Arial" w:cs="Arial"/>
          <w:color w:val="000000"/>
          <w:spacing w:val="4"/>
          <w:sz w:val="17"/>
          <w:szCs w:val="17"/>
          <w:lang w:val="en-US"/>
        </w:rPr>
        <w:sectPr w:rsidR="00C81BEE" w:rsidSect="00BF2BC1">
          <w:footerReference w:type="default" r:id="rId12"/>
          <w:pgSz w:w="11906" w:h="16838" w:code="9"/>
          <w:pgMar w:top="568" w:right="1440" w:bottom="1440" w:left="1440" w:header="720" w:footer="720" w:gutter="0"/>
          <w:pgNumType w:start="1"/>
          <w:cols w:space="720"/>
          <w:noEndnote/>
          <w:docGrid w:linePitch="299"/>
        </w:sectPr>
      </w:pPr>
    </w:p>
    <w:p w:rsidR="00586894" w:rsidRPr="00FC1609" w:rsidRDefault="00E35978" w:rsidP="00FC1609">
      <w:pPr>
        <w:pStyle w:val="HeadingA"/>
      </w:pPr>
      <w:bookmarkStart w:id="10" w:name="_Toc493856765"/>
      <w:r w:rsidRPr="00BB228D">
        <w:rPr>
          <w:noProof/>
          <w:lang w:val="en-AU" w:eastAsia="en-AU"/>
        </w:rPr>
        <w:drawing>
          <wp:anchor distT="0" distB="0" distL="114300" distR="114300" simplePos="0" relativeHeight="251658240" behindDoc="1" locked="0" layoutInCell="1" allowOverlap="1">
            <wp:simplePos x="0" y="0"/>
            <wp:positionH relativeFrom="column">
              <wp:posOffset>373380</wp:posOffset>
            </wp:positionH>
            <wp:positionV relativeFrom="paragraph">
              <wp:posOffset>671195</wp:posOffset>
            </wp:positionV>
            <wp:extent cx="7208520" cy="5057140"/>
            <wp:effectExtent l="0" t="0" r="0" b="0"/>
            <wp:wrapTight wrapText="bothSides">
              <wp:wrapPolygon edited="0">
                <wp:start x="0" y="0"/>
                <wp:lineTo x="0" y="21481"/>
                <wp:lineTo x="21520" y="21481"/>
                <wp:lineTo x="2152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208520" cy="5057140"/>
                    </a:xfrm>
                    <a:prstGeom prst="rect">
                      <a:avLst/>
                    </a:prstGeom>
                  </pic:spPr>
                </pic:pic>
              </a:graphicData>
            </a:graphic>
            <wp14:sizeRelH relativeFrom="margin">
              <wp14:pctWidth>0</wp14:pctWidth>
            </wp14:sizeRelH>
            <wp14:sizeRelV relativeFrom="margin">
              <wp14:pctHeight>0</wp14:pctHeight>
            </wp14:sizeRelV>
          </wp:anchor>
        </w:drawing>
      </w:r>
      <w:r w:rsidR="00C81BEE">
        <w:rPr>
          <w:noProof/>
          <w:lang w:eastAsia="en-AU"/>
        </w:rPr>
        <w:t>Our Strategy on a Page</w:t>
      </w:r>
      <w:bookmarkEnd w:id="10"/>
    </w:p>
    <w:p w:rsidR="00E35978" w:rsidRDefault="00E35978">
      <w:pPr>
        <w:rPr>
          <w:rFonts w:ascii="VIC" w:hAnsi="VIC" w:cs="VIC"/>
          <w:color w:val="000000"/>
          <w:sz w:val="48"/>
          <w:szCs w:val="48"/>
          <w:lang w:val="en-US"/>
        </w:rPr>
        <w:sectPr w:rsidR="00E35978" w:rsidSect="00070030">
          <w:pgSz w:w="16838" w:h="11906" w:orient="landscape" w:code="9"/>
          <w:pgMar w:top="1440" w:right="568" w:bottom="1440" w:left="1440" w:header="720" w:footer="720" w:gutter="0"/>
          <w:cols w:space="720"/>
          <w:noEndnote/>
          <w:docGrid w:linePitch="299"/>
        </w:sectPr>
      </w:pPr>
    </w:p>
    <w:p w:rsidR="00F11328" w:rsidRPr="00F11328" w:rsidRDefault="00F11328" w:rsidP="00FC1609">
      <w:pPr>
        <w:pStyle w:val="HeadingA"/>
      </w:pPr>
      <w:bookmarkStart w:id="11" w:name="_Toc493856766"/>
      <w:r w:rsidRPr="00F11328">
        <w:t xml:space="preserve">Delivering on our </w:t>
      </w:r>
      <w:r w:rsidR="00015DDC">
        <w:t>strategic outcomes</w:t>
      </w:r>
      <w:bookmarkEnd w:id="11"/>
    </w:p>
    <w:p w:rsidR="00276E5A" w:rsidRPr="001C711A" w:rsidRDefault="001C711A" w:rsidP="001C711A">
      <w:pPr>
        <w:pStyle w:val="Heading3"/>
        <w:spacing w:before="0" w:after="0" w:line="240" w:lineRule="auto"/>
        <w:ind w:left="0" w:firstLine="0"/>
        <w:rPr>
          <w:rFonts w:ascii="Arial" w:hAnsi="Arial"/>
        </w:rPr>
      </w:pPr>
      <w:r w:rsidRPr="001C711A">
        <w:rPr>
          <w:rFonts w:ascii="Arial" w:hAnsi="Arial"/>
        </w:rPr>
        <w:t>Introduction</w:t>
      </w:r>
    </w:p>
    <w:p w:rsidR="001C711A" w:rsidRDefault="001C711A" w:rsidP="006A52E5">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r>
        <w:rPr>
          <w:rFonts w:ascii="Arial" w:hAnsi="Arial" w:cs="Arial"/>
          <w:color w:val="000000"/>
          <w:spacing w:val="4"/>
          <w:sz w:val="17"/>
          <w:szCs w:val="17"/>
          <w:lang w:val="en-US"/>
        </w:rPr>
        <w:t xml:space="preserve">In late 2016 the VPA Board, in preparation for the transition to the new VPA, undertook an extensive process to develop the strategic framework for the new </w:t>
      </w:r>
      <w:proofErr w:type="spellStart"/>
      <w:r>
        <w:rPr>
          <w:rFonts w:ascii="Arial" w:hAnsi="Arial" w:cs="Arial"/>
          <w:color w:val="000000"/>
          <w:spacing w:val="4"/>
          <w:sz w:val="17"/>
          <w:szCs w:val="17"/>
          <w:lang w:val="en-US"/>
        </w:rPr>
        <w:t>organi</w:t>
      </w:r>
      <w:r w:rsidR="004E2ABE">
        <w:rPr>
          <w:rFonts w:ascii="Arial" w:hAnsi="Arial" w:cs="Arial"/>
          <w:color w:val="000000"/>
          <w:spacing w:val="4"/>
          <w:sz w:val="17"/>
          <w:szCs w:val="17"/>
          <w:lang w:val="en-US"/>
        </w:rPr>
        <w:t>s</w:t>
      </w:r>
      <w:r>
        <w:rPr>
          <w:rFonts w:ascii="Arial" w:hAnsi="Arial" w:cs="Arial"/>
          <w:color w:val="000000"/>
          <w:spacing w:val="4"/>
          <w:sz w:val="17"/>
          <w:szCs w:val="17"/>
          <w:lang w:val="en-US"/>
        </w:rPr>
        <w:t>ation</w:t>
      </w:r>
      <w:proofErr w:type="spellEnd"/>
      <w:r>
        <w:rPr>
          <w:rFonts w:ascii="Arial" w:hAnsi="Arial" w:cs="Arial"/>
          <w:color w:val="000000"/>
          <w:spacing w:val="4"/>
          <w:sz w:val="17"/>
          <w:szCs w:val="17"/>
          <w:lang w:val="en-US"/>
        </w:rPr>
        <w:t xml:space="preserve">. This resulted in the VPA identifying </w:t>
      </w:r>
      <w:r w:rsidR="00BA0025">
        <w:rPr>
          <w:rFonts w:ascii="Arial" w:hAnsi="Arial" w:cs="Arial"/>
          <w:color w:val="000000"/>
          <w:spacing w:val="4"/>
          <w:sz w:val="17"/>
          <w:szCs w:val="17"/>
          <w:lang w:val="en-US"/>
        </w:rPr>
        <w:t>the</w:t>
      </w:r>
      <w:r>
        <w:rPr>
          <w:rFonts w:ascii="Arial" w:hAnsi="Arial" w:cs="Arial"/>
          <w:color w:val="000000"/>
          <w:spacing w:val="4"/>
          <w:sz w:val="17"/>
          <w:szCs w:val="17"/>
          <w:lang w:val="en-US"/>
        </w:rPr>
        <w:t xml:space="preserve"> key strategic </w:t>
      </w:r>
      <w:r w:rsidR="00BA0025">
        <w:rPr>
          <w:rFonts w:ascii="Arial" w:hAnsi="Arial" w:cs="Arial"/>
          <w:color w:val="000000"/>
          <w:spacing w:val="4"/>
          <w:sz w:val="17"/>
          <w:szCs w:val="17"/>
          <w:lang w:val="en-US"/>
        </w:rPr>
        <w:t>outcomes that it will be focusing on over the life of this business plan</w:t>
      </w:r>
      <w:r w:rsidR="00BA5442">
        <w:rPr>
          <w:rFonts w:ascii="Arial" w:hAnsi="Arial" w:cs="Arial"/>
          <w:color w:val="000000"/>
          <w:spacing w:val="4"/>
          <w:sz w:val="17"/>
          <w:szCs w:val="17"/>
          <w:lang w:val="en-US"/>
        </w:rPr>
        <w:t xml:space="preserve"> (the coming four years)</w:t>
      </w:r>
      <w:r w:rsidR="00BA0025">
        <w:rPr>
          <w:rFonts w:ascii="Arial" w:hAnsi="Arial" w:cs="Arial"/>
          <w:color w:val="000000"/>
          <w:spacing w:val="4"/>
          <w:sz w:val="17"/>
          <w:szCs w:val="17"/>
          <w:lang w:val="en-US"/>
        </w:rPr>
        <w:t>.</w:t>
      </w:r>
      <w:r w:rsidR="00EB11A9">
        <w:rPr>
          <w:rFonts w:ascii="Arial" w:hAnsi="Arial" w:cs="Arial"/>
          <w:color w:val="000000"/>
          <w:spacing w:val="4"/>
          <w:sz w:val="17"/>
          <w:szCs w:val="17"/>
          <w:lang w:val="en-US"/>
        </w:rPr>
        <w:t xml:space="preserve">  The three key elements of the </w:t>
      </w:r>
      <w:r w:rsidR="00FD54C8">
        <w:rPr>
          <w:rFonts w:ascii="Arial" w:hAnsi="Arial" w:cs="Arial"/>
          <w:color w:val="000000"/>
          <w:spacing w:val="4"/>
          <w:sz w:val="17"/>
          <w:szCs w:val="17"/>
          <w:lang w:val="en-US"/>
        </w:rPr>
        <w:t xml:space="preserve">VPA </w:t>
      </w:r>
      <w:r w:rsidR="00EB11A9">
        <w:rPr>
          <w:rFonts w:ascii="Arial" w:hAnsi="Arial" w:cs="Arial"/>
          <w:color w:val="000000"/>
          <w:spacing w:val="4"/>
          <w:sz w:val="17"/>
          <w:szCs w:val="17"/>
          <w:lang w:val="en-US"/>
        </w:rPr>
        <w:t xml:space="preserve">business plan are </w:t>
      </w:r>
      <w:r w:rsidR="00FD54C8">
        <w:rPr>
          <w:rFonts w:ascii="Arial" w:hAnsi="Arial" w:cs="Arial"/>
          <w:color w:val="000000"/>
          <w:spacing w:val="4"/>
          <w:sz w:val="17"/>
          <w:szCs w:val="17"/>
          <w:lang w:val="en-US"/>
        </w:rPr>
        <w:t xml:space="preserve">planning for </w:t>
      </w:r>
      <w:r w:rsidR="00EB11A9">
        <w:rPr>
          <w:rFonts w:ascii="Arial" w:hAnsi="Arial" w:cs="Arial"/>
          <w:color w:val="000000"/>
          <w:spacing w:val="4"/>
          <w:sz w:val="17"/>
          <w:szCs w:val="17"/>
          <w:lang w:val="en-US"/>
        </w:rPr>
        <w:t xml:space="preserve">housing, employment and </w:t>
      </w:r>
      <w:r w:rsidR="00BA5442">
        <w:rPr>
          <w:rFonts w:ascii="Arial" w:hAnsi="Arial" w:cs="Arial"/>
          <w:color w:val="000000"/>
          <w:spacing w:val="4"/>
          <w:sz w:val="17"/>
          <w:szCs w:val="17"/>
          <w:lang w:val="en-US"/>
        </w:rPr>
        <w:t>infrastructure in</w:t>
      </w:r>
      <w:r w:rsidR="00EB11A9">
        <w:rPr>
          <w:rFonts w:ascii="Arial" w:hAnsi="Arial" w:cs="Arial"/>
          <w:color w:val="000000"/>
          <w:spacing w:val="4"/>
          <w:sz w:val="17"/>
          <w:szCs w:val="17"/>
          <w:lang w:val="en-US"/>
        </w:rPr>
        <w:t xml:space="preserve"> Victoria</w:t>
      </w:r>
      <w:r w:rsidR="00BA5442">
        <w:rPr>
          <w:rFonts w:ascii="Arial" w:hAnsi="Arial" w:cs="Arial"/>
          <w:color w:val="000000"/>
          <w:spacing w:val="4"/>
          <w:sz w:val="17"/>
          <w:szCs w:val="17"/>
          <w:lang w:val="en-US"/>
        </w:rPr>
        <w:t>n growth areas</w:t>
      </w:r>
      <w:r w:rsidR="00FD54C8">
        <w:rPr>
          <w:rFonts w:ascii="Arial" w:hAnsi="Arial" w:cs="Arial"/>
          <w:color w:val="000000"/>
          <w:spacing w:val="4"/>
          <w:sz w:val="17"/>
          <w:szCs w:val="17"/>
          <w:lang w:val="en-US"/>
        </w:rPr>
        <w:t>, all of which are vital to Victoria’s future</w:t>
      </w:r>
      <w:r w:rsidR="00EB11A9">
        <w:rPr>
          <w:rFonts w:ascii="Arial" w:hAnsi="Arial" w:cs="Arial"/>
          <w:color w:val="000000"/>
          <w:spacing w:val="4"/>
          <w:sz w:val="17"/>
          <w:szCs w:val="17"/>
          <w:lang w:val="en-US"/>
        </w:rPr>
        <w:t>. The new VPA has an important role in land use planning in each of these aspects.</w:t>
      </w:r>
    </w:p>
    <w:p w:rsidR="00BA0025" w:rsidRDefault="00BA0025" w:rsidP="006A52E5">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p>
    <w:p w:rsidR="00BA0025" w:rsidRDefault="00BA0025" w:rsidP="006A52E5">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r>
        <w:rPr>
          <w:rFonts w:ascii="Arial" w:hAnsi="Arial" w:cs="Arial"/>
          <w:color w:val="000000"/>
          <w:spacing w:val="4"/>
          <w:sz w:val="17"/>
          <w:szCs w:val="17"/>
          <w:lang w:val="en-US"/>
        </w:rPr>
        <w:t>Over the coming twelve months, the VPA Board and CEO will work together to develop enhanced performance measures focusing more o</w:t>
      </w:r>
      <w:r w:rsidR="00955739">
        <w:rPr>
          <w:rFonts w:ascii="Arial" w:hAnsi="Arial" w:cs="Arial"/>
          <w:color w:val="000000"/>
          <w:spacing w:val="4"/>
          <w:sz w:val="17"/>
          <w:szCs w:val="17"/>
          <w:lang w:val="en-US"/>
        </w:rPr>
        <w:t>n</w:t>
      </w:r>
      <w:r>
        <w:rPr>
          <w:rFonts w:ascii="Arial" w:hAnsi="Arial" w:cs="Arial"/>
          <w:color w:val="000000"/>
          <w:spacing w:val="4"/>
          <w:sz w:val="17"/>
          <w:szCs w:val="17"/>
          <w:lang w:val="en-US"/>
        </w:rPr>
        <w:t xml:space="preserve"> outcomes and outputs, rather than on inputs and </w:t>
      </w:r>
      <w:r w:rsidR="00EB11A9">
        <w:rPr>
          <w:rFonts w:ascii="Arial" w:hAnsi="Arial" w:cs="Arial"/>
          <w:color w:val="000000"/>
          <w:spacing w:val="4"/>
          <w:sz w:val="17"/>
          <w:szCs w:val="17"/>
          <w:lang w:val="en-US"/>
        </w:rPr>
        <w:t>processes.</w:t>
      </w:r>
    </w:p>
    <w:p w:rsidR="001C711A" w:rsidRDefault="001C711A" w:rsidP="006A52E5">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p>
    <w:p w:rsidR="000D7444" w:rsidRPr="00C95B87" w:rsidRDefault="000D7444" w:rsidP="0078173E">
      <w:pPr>
        <w:pStyle w:val="Heading3"/>
        <w:spacing w:before="0" w:after="0" w:line="240" w:lineRule="auto"/>
        <w:ind w:left="0" w:firstLine="0"/>
        <w:rPr>
          <w:rFonts w:ascii="Arial" w:hAnsi="Arial"/>
        </w:rPr>
      </w:pPr>
      <w:r w:rsidRPr="00C95B87">
        <w:rPr>
          <w:rFonts w:ascii="Arial" w:hAnsi="Arial"/>
        </w:rPr>
        <w:t>Community life</w:t>
      </w:r>
    </w:p>
    <w:p w:rsidR="000D7444" w:rsidRDefault="000D7444" w:rsidP="0078173E">
      <w:pPr>
        <w:spacing w:after="0" w:line="240" w:lineRule="auto"/>
        <w:rPr>
          <w:rFonts w:ascii="Arial" w:hAnsi="Arial" w:cs="Arial"/>
          <w:color w:val="000000"/>
          <w:spacing w:val="4"/>
          <w:sz w:val="17"/>
          <w:szCs w:val="17"/>
          <w:lang w:val="en-US"/>
        </w:rPr>
      </w:pPr>
      <w:r w:rsidRPr="00FE12BF">
        <w:rPr>
          <w:rFonts w:ascii="Arial" w:hAnsi="Arial" w:cs="Arial"/>
          <w:color w:val="000000"/>
          <w:spacing w:val="4"/>
          <w:sz w:val="17"/>
          <w:szCs w:val="17"/>
          <w:lang w:val="en-US"/>
        </w:rPr>
        <w:t xml:space="preserve">The VPA aims to create thriving, local, well serviced and well connected communities. We do this through </w:t>
      </w:r>
      <w:r w:rsidR="008C7E17">
        <w:rPr>
          <w:rFonts w:ascii="Arial" w:hAnsi="Arial" w:cs="Arial"/>
          <w:color w:val="000000"/>
          <w:spacing w:val="4"/>
          <w:sz w:val="17"/>
          <w:szCs w:val="17"/>
          <w:lang w:val="en-US"/>
        </w:rPr>
        <w:t xml:space="preserve">planning for 20-minute </w:t>
      </w:r>
      <w:proofErr w:type="spellStart"/>
      <w:r w:rsidR="008C7E17">
        <w:rPr>
          <w:rFonts w:ascii="Arial" w:hAnsi="Arial" w:cs="Arial"/>
          <w:color w:val="000000"/>
          <w:spacing w:val="4"/>
          <w:sz w:val="17"/>
          <w:szCs w:val="17"/>
          <w:lang w:val="en-US"/>
        </w:rPr>
        <w:t>neighbourhoods</w:t>
      </w:r>
      <w:proofErr w:type="spellEnd"/>
      <w:r w:rsidR="008C7E17">
        <w:rPr>
          <w:rFonts w:ascii="Arial" w:hAnsi="Arial" w:cs="Arial"/>
          <w:color w:val="000000"/>
          <w:spacing w:val="4"/>
          <w:sz w:val="17"/>
          <w:szCs w:val="17"/>
          <w:lang w:val="en-US"/>
        </w:rPr>
        <w:t xml:space="preserve"> that </w:t>
      </w:r>
      <w:r w:rsidR="00A5032D">
        <w:rPr>
          <w:rFonts w:ascii="Arial" w:hAnsi="Arial" w:cs="Arial"/>
          <w:color w:val="000000"/>
          <w:spacing w:val="4"/>
          <w:sz w:val="17"/>
          <w:szCs w:val="17"/>
          <w:lang w:val="en-US"/>
        </w:rPr>
        <w:t>enabl</w:t>
      </w:r>
      <w:r w:rsidR="008C7E17">
        <w:rPr>
          <w:rFonts w:ascii="Arial" w:hAnsi="Arial" w:cs="Arial"/>
          <w:color w:val="000000"/>
          <w:spacing w:val="4"/>
          <w:sz w:val="17"/>
          <w:szCs w:val="17"/>
          <w:lang w:val="en-US"/>
        </w:rPr>
        <w:t>e</w:t>
      </w:r>
      <w:r w:rsidR="00A5032D">
        <w:rPr>
          <w:rFonts w:ascii="Arial" w:hAnsi="Arial" w:cs="Arial"/>
          <w:color w:val="000000"/>
          <w:spacing w:val="4"/>
          <w:sz w:val="17"/>
          <w:szCs w:val="17"/>
          <w:lang w:val="en-US"/>
        </w:rPr>
        <w:t xml:space="preserve"> and promot</w:t>
      </w:r>
      <w:r w:rsidR="008C7E17">
        <w:rPr>
          <w:rFonts w:ascii="Arial" w:hAnsi="Arial" w:cs="Arial"/>
          <w:color w:val="000000"/>
          <w:spacing w:val="4"/>
          <w:sz w:val="17"/>
          <w:szCs w:val="17"/>
          <w:lang w:val="en-US"/>
        </w:rPr>
        <w:t>e</w:t>
      </w:r>
      <w:r w:rsidR="00A5032D">
        <w:rPr>
          <w:rFonts w:ascii="Arial" w:hAnsi="Arial" w:cs="Arial"/>
          <w:color w:val="000000"/>
          <w:spacing w:val="4"/>
          <w:sz w:val="17"/>
          <w:szCs w:val="17"/>
          <w:lang w:val="en-US"/>
        </w:rPr>
        <w:t xml:space="preserve"> local</w:t>
      </w:r>
      <w:r w:rsidRPr="00A018ED">
        <w:rPr>
          <w:rFonts w:ascii="Arial" w:hAnsi="Arial" w:cs="Arial"/>
          <w:color w:val="000000"/>
          <w:spacing w:val="4"/>
          <w:sz w:val="17"/>
          <w:szCs w:val="17"/>
          <w:lang w:val="en-US"/>
        </w:rPr>
        <w:t xml:space="preserve"> activities</w:t>
      </w:r>
      <w:r w:rsidRPr="00FE1C6A">
        <w:rPr>
          <w:rFonts w:ascii="Arial" w:hAnsi="Arial" w:cs="Arial"/>
          <w:color w:val="000000"/>
          <w:spacing w:val="4"/>
          <w:sz w:val="17"/>
          <w:szCs w:val="17"/>
          <w:lang w:val="en-US"/>
        </w:rPr>
        <w:t xml:space="preserve">, </w:t>
      </w:r>
      <w:r w:rsidR="008C7E17">
        <w:rPr>
          <w:rFonts w:ascii="Arial" w:hAnsi="Arial" w:cs="Arial"/>
          <w:color w:val="000000"/>
          <w:spacing w:val="4"/>
          <w:sz w:val="17"/>
          <w:szCs w:val="17"/>
          <w:lang w:val="en-US"/>
        </w:rPr>
        <w:t xml:space="preserve">and deliver </w:t>
      </w:r>
      <w:r w:rsidRPr="00FE1C6A">
        <w:rPr>
          <w:rFonts w:ascii="Arial" w:hAnsi="Arial" w:cs="Arial"/>
          <w:color w:val="000000"/>
          <w:spacing w:val="4"/>
          <w:sz w:val="17"/>
          <w:szCs w:val="17"/>
          <w:lang w:val="en-US"/>
        </w:rPr>
        <w:t>complete local communities that offer a full range of services and employment opportunities.  This helps to</w:t>
      </w:r>
      <w:r w:rsidRPr="00A018ED">
        <w:rPr>
          <w:rFonts w:ascii="Arial" w:hAnsi="Arial" w:cs="Arial"/>
          <w:color w:val="000000"/>
          <w:spacing w:val="4"/>
          <w:sz w:val="17"/>
          <w:szCs w:val="17"/>
          <w:lang w:val="en-US"/>
        </w:rPr>
        <w:t xml:space="preserve"> </w:t>
      </w:r>
      <w:proofErr w:type="spellStart"/>
      <w:r w:rsidRPr="00A018ED">
        <w:rPr>
          <w:rFonts w:ascii="Arial" w:hAnsi="Arial" w:cs="Arial"/>
          <w:color w:val="000000"/>
          <w:spacing w:val="4"/>
          <w:sz w:val="17"/>
          <w:szCs w:val="17"/>
          <w:lang w:val="en-US"/>
        </w:rPr>
        <w:t>minimise</w:t>
      </w:r>
      <w:proofErr w:type="spellEnd"/>
      <w:r w:rsidRPr="00A018ED">
        <w:rPr>
          <w:rFonts w:ascii="Arial" w:hAnsi="Arial" w:cs="Arial"/>
          <w:color w:val="000000"/>
          <w:spacing w:val="4"/>
          <w:sz w:val="17"/>
          <w:szCs w:val="17"/>
          <w:lang w:val="en-US"/>
        </w:rPr>
        <w:t xml:space="preserve"> travel and increase connectivity</w:t>
      </w:r>
      <w:r w:rsidRPr="00FE1C6A">
        <w:rPr>
          <w:rFonts w:ascii="Arial" w:hAnsi="Arial" w:cs="Arial"/>
          <w:color w:val="000000"/>
          <w:spacing w:val="4"/>
          <w:sz w:val="17"/>
          <w:szCs w:val="17"/>
          <w:lang w:val="en-US"/>
        </w:rPr>
        <w:t>.</w:t>
      </w:r>
    </w:p>
    <w:p w:rsidR="0078173E" w:rsidRPr="00FE1C6A" w:rsidRDefault="0078173E" w:rsidP="0078173E">
      <w:pPr>
        <w:spacing w:after="0" w:line="240" w:lineRule="auto"/>
        <w:rPr>
          <w:rFonts w:ascii="Arial" w:hAnsi="Arial" w:cs="Arial"/>
          <w:color w:val="000000"/>
          <w:spacing w:val="4"/>
          <w:sz w:val="17"/>
          <w:szCs w:val="17"/>
          <w:lang w:val="en-US"/>
        </w:rPr>
      </w:pPr>
    </w:p>
    <w:p w:rsidR="000D7444" w:rsidRDefault="000D7444" w:rsidP="0078173E">
      <w:pPr>
        <w:spacing w:after="0" w:line="240" w:lineRule="auto"/>
        <w:rPr>
          <w:rFonts w:ascii="Arial" w:hAnsi="Arial" w:cs="Arial"/>
          <w:color w:val="000000"/>
          <w:spacing w:val="4"/>
          <w:sz w:val="17"/>
          <w:szCs w:val="17"/>
          <w:lang w:val="en-US"/>
        </w:rPr>
      </w:pPr>
      <w:r w:rsidRPr="00FE1C6A">
        <w:rPr>
          <w:rFonts w:ascii="Arial" w:hAnsi="Arial" w:cs="Arial"/>
          <w:color w:val="000000"/>
          <w:spacing w:val="4"/>
          <w:sz w:val="17"/>
          <w:szCs w:val="17"/>
          <w:lang w:val="en-US"/>
        </w:rPr>
        <w:t xml:space="preserve">We aim to </w:t>
      </w:r>
      <w:r w:rsidRPr="00A018ED">
        <w:rPr>
          <w:rFonts w:ascii="Arial" w:hAnsi="Arial" w:cs="Arial"/>
          <w:color w:val="000000"/>
          <w:spacing w:val="4"/>
          <w:sz w:val="17"/>
          <w:szCs w:val="17"/>
          <w:lang w:val="en-US"/>
        </w:rPr>
        <w:t>maintain Victoria’s affordability advantage</w:t>
      </w:r>
      <w:r w:rsidRPr="00FE1C6A">
        <w:rPr>
          <w:rFonts w:ascii="Arial" w:hAnsi="Arial" w:cs="Arial"/>
          <w:color w:val="000000"/>
          <w:spacing w:val="4"/>
          <w:sz w:val="17"/>
          <w:szCs w:val="17"/>
          <w:lang w:val="en-US"/>
        </w:rPr>
        <w:t xml:space="preserve"> by ensuring an ongoing supply of a diverse range of housing that meets market demands.  </w:t>
      </w:r>
      <w:r w:rsidR="00A5032D">
        <w:rPr>
          <w:rFonts w:ascii="Arial" w:hAnsi="Arial" w:cs="Arial"/>
          <w:color w:val="000000"/>
          <w:spacing w:val="4"/>
          <w:sz w:val="17"/>
          <w:szCs w:val="17"/>
          <w:lang w:val="en-US"/>
        </w:rPr>
        <w:t>Residential and employment land</w:t>
      </w:r>
      <w:r w:rsidRPr="00FE1C6A">
        <w:rPr>
          <w:rFonts w:ascii="Arial" w:hAnsi="Arial" w:cs="Arial"/>
          <w:color w:val="000000"/>
          <w:spacing w:val="4"/>
          <w:sz w:val="17"/>
          <w:szCs w:val="17"/>
          <w:lang w:val="en-US"/>
        </w:rPr>
        <w:t xml:space="preserve"> supply needs to respond to the challenges of population growth and structural changes to the Victorian economy, while providing housing choice to Victorians.</w:t>
      </w:r>
    </w:p>
    <w:p w:rsidR="0078173E" w:rsidRPr="00FE1C6A" w:rsidRDefault="0078173E" w:rsidP="0078173E">
      <w:pPr>
        <w:spacing w:after="0" w:line="240" w:lineRule="auto"/>
        <w:rPr>
          <w:rFonts w:ascii="Arial" w:hAnsi="Arial" w:cs="Arial"/>
          <w:color w:val="000000"/>
          <w:spacing w:val="4"/>
          <w:sz w:val="17"/>
          <w:szCs w:val="17"/>
          <w:lang w:val="en-US"/>
        </w:rPr>
      </w:pPr>
    </w:p>
    <w:p w:rsidR="000D7444" w:rsidRPr="00FE1C6A" w:rsidRDefault="000D7444" w:rsidP="0078173E">
      <w:pPr>
        <w:spacing w:after="0" w:line="240" w:lineRule="auto"/>
        <w:rPr>
          <w:rFonts w:ascii="Arial" w:hAnsi="Arial" w:cs="Arial"/>
          <w:color w:val="000000"/>
          <w:spacing w:val="4"/>
          <w:sz w:val="17"/>
          <w:szCs w:val="17"/>
          <w:lang w:val="en-US"/>
        </w:rPr>
      </w:pPr>
      <w:r w:rsidRPr="00FE1C6A">
        <w:rPr>
          <w:rFonts w:ascii="Arial" w:hAnsi="Arial" w:cs="Arial"/>
          <w:color w:val="000000"/>
          <w:spacing w:val="4"/>
          <w:sz w:val="17"/>
          <w:szCs w:val="17"/>
          <w:lang w:val="en-US"/>
        </w:rPr>
        <w:t xml:space="preserve">Through good urban planning, we will </w:t>
      </w:r>
      <w:r w:rsidR="00A5032D">
        <w:rPr>
          <w:rFonts w:ascii="Arial" w:hAnsi="Arial" w:cs="Arial"/>
          <w:color w:val="000000"/>
          <w:spacing w:val="4"/>
          <w:sz w:val="17"/>
          <w:szCs w:val="17"/>
          <w:lang w:val="en-US"/>
        </w:rPr>
        <w:t xml:space="preserve">contribute to </w:t>
      </w:r>
      <w:r w:rsidRPr="00FE1C6A">
        <w:rPr>
          <w:rFonts w:ascii="Arial" w:hAnsi="Arial" w:cs="Arial"/>
          <w:color w:val="000000"/>
          <w:spacing w:val="4"/>
          <w:sz w:val="17"/>
          <w:szCs w:val="17"/>
          <w:lang w:val="en-US"/>
        </w:rPr>
        <w:t xml:space="preserve">Victoria’s liveability, which is already recognised as among the best in the world, is preserved and enhanced as our population continues to grow.  We will do this by balancing population growth across </w:t>
      </w:r>
      <w:r w:rsidR="00477ACB" w:rsidRPr="00FE1C6A">
        <w:rPr>
          <w:rFonts w:ascii="Arial" w:hAnsi="Arial" w:cs="Arial"/>
          <w:color w:val="000000"/>
          <w:spacing w:val="4"/>
          <w:sz w:val="17"/>
          <w:szCs w:val="17"/>
          <w:lang w:val="en-US"/>
        </w:rPr>
        <w:t xml:space="preserve">Melbourne’s </w:t>
      </w:r>
      <w:proofErr w:type="gramStart"/>
      <w:r w:rsidR="00477ACB" w:rsidRPr="00FE1C6A">
        <w:rPr>
          <w:rFonts w:ascii="Arial" w:hAnsi="Arial" w:cs="Arial"/>
          <w:color w:val="000000"/>
          <w:spacing w:val="4"/>
          <w:sz w:val="17"/>
          <w:szCs w:val="17"/>
          <w:lang w:val="en-US"/>
        </w:rPr>
        <w:t>greenfield</w:t>
      </w:r>
      <w:proofErr w:type="gramEnd"/>
      <w:r w:rsidR="00477ACB" w:rsidRPr="00FE1C6A">
        <w:rPr>
          <w:rFonts w:ascii="Arial" w:hAnsi="Arial" w:cs="Arial"/>
          <w:color w:val="000000"/>
          <w:spacing w:val="4"/>
          <w:sz w:val="17"/>
          <w:szCs w:val="17"/>
          <w:lang w:val="en-US"/>
        </w:rPr>
        <w:t xml:space="preserve"> </w:t>
      </w:r>
      <w:r w:rsidRPr="00FE1C6A">
        <w:rPr>
          <w:rFonts w:ascii="Arial" w:hAnsi="Arial" w:cs="Arial"/>
          <w:color w:val="000000"/>
          <w:spacing w:val="4"/>
          <w:sz w:val="17"/>
          <w:szCs w:val="17"/>
          <w:lang w:val="en-US"/>
        </w:rPr>
        <w:t xml:space="preserve">growth areas, key strategic urban renewal sites, and regional Victoria in accordance with </w:t>
      </w:r>
      <w:r w:rsidRPr="00A018ED">
        <w:rPr>
          <w:rFonts w:ascii="Arial" w:hAnsi="Arial" w:cs="Arial"/>
          <w:i/>
          <w:color w:val="000000"/>
          <w:spacing w:val="4"/>
          <w:sz w:val="17"/>
          <w:szCs w:val="17"/>
          <w:lang w:val="en-US"/>
        </w:rPr>
        <w:t>Plan Melbourne</w:t>
      </w:r>
      <w:r w:rsidRPr="00FE1C6A">
        <w:rPr>
          <w:rFonts w:ascii="Arial" w:hAnsi="Arial" w:cs="Arial"/>
          <w:color w:val="000000"/>
          <w:spacing w:val="4"/>
          <w:sz w:val="17"/>
          <w:szCs w:val="17"/>
          <w:lang w:val="en-US"/>
        </w:rPr>
        <w:t xml:space="preserve"> and the Regional Growth Plans.  In </w:t>
      </w:r>
      <w:r w:rsidR="002124E9">
        <w:rPr>
          <w:rFonts w:ascii="Arial" w:hAnsi="Arial" w:cs="Arial"/>
          <w:color w:val="000000"/>
          <w:spacing w:val="4"/>
          <w:sz w:val="17"/>
          <w:szCs w:val="17"/>
          <w:lang w:val="en-US"/>
        </w:rPr>
        <w:t>accommodating</w:t>
      </w:r>
      <w:r w:rsidRPr="00FE1C6A">
        <w:rPr>
          <w:rFonts w:ascii="Arial" w:hAnsi="Arial" w:cs="Arial"/>
          <w:color w:val="000000"/>
          <w:spacing w:val="4"/>
          <w:sz w:val="17"/>
          <w:szCs w:val="17"/>
          <w:lang w:val="en-US"/>
        </w:rPr>
        <w:t xml:space="preserve"> population growth we will work to provid</w:t>
      </w:r>
      <w:r w:rsidR="00A5032D">
        <w:rPr>
          <w:rFonts w:ascii="Arial" w:hAnsi="Arial" w:cs="Arial"/>
          <w:color w:val="000000"/>
          <w:spacing w:val="4"/>
          <w:sz w:val="17"/>
          <w:szCs w:val="17"/>
          <w:lang w:val="en-US"/>
        </w:rPr>
        <w:t xml:space="preserve">e a community with </w:t>
      </w:r>
      <w:r w:rsidRPr="00FE1C6A">
        <w:rPr>
          <w:rFonts w:ascii="Arial" w:hAnsi="Arial" w:cs="Arial"/>
          <w:color w:val="000000"/>
          <w:spacing w:val="4"/>
          <w:sz w:val="17"/>
          <w:szCs w:val="17"/>
          <w:lang w:val="en-US"/>
        </w:rPr>
        <w:t>equitable access to employment and services in all areas where we work</w:t>
      </w:r>
      <w:r w:rsidR="00A5032D">
        <w:rPr>
          <w:rFonts w:ascii="Arial" w:hAnsi="Arial" w:cs="Arial"/>
          <w:color w:val="000000"/>
          <w:spacing w:val="4"/>
          <w:sz w:val="17"/>
          <w:szCs w:val="17"/>
          <w:lang w:val="en-US"/>
        </w:rPr>
        <w:t xml:space="preserve"> - urban renewal areas, Victoria’s regions, and the growth area precincts</w:t>
      </w:r>
      <w:r w:rsidRPr="00FE1C6A">
        <w:rPr>
          <w:rFonts w:ascii="Arial" w:hAnsi="Arial" w:cs="Arial"/>
          <w:color w:val="000000"/>
          <w:spacing w:val="4"/>
          <w:sz w:val="17"/>
          <w:szCs w:val="17"/>
          <w:lang w:val="en-US"/>
        </w:rPr>
        <w:t xml:space="preserve">. </w:t>
      </w:r>
    </w:p>
    <w:p w:rsidR="000D7444" w:rsidRPr="00FE12BF" w:rsidRDefault="000D7444" w:rsidP="0078173E">
      <w:pPr>
        <w:spacing w:after="0" w:line="240" w:lineRule="auto"/>
        <w:rPr>
          <w:rFonts w:ascii="Arial" w:hAnsi="Arial" w:cs="Arial"/>
          <w:color w:val="000000"/>
          <w:spacing w:val="4"/>
          <w:sz w:val="17"/>
          <w:szCs w:val="17"/>
          <w:lang w:val="en-US"/>
        </w:rPr>
      </w:pPr>
    </w:p>
    <w:p w:rsidR="000D7444" w:rsidRPr="00C95B87" w:rsidRDefault="000D7444" w:rsidP="0078173E">
      <w:pPr>
        <w:pStyle w:val="Heading3"/>
        <w:spacing w:before="0" w:after="0" w:line="240" w:lineRule="auto"/>
        <w:ind w:left="0" w:firstLine="0"/>
        <w:rPr>
          <w:rFonts w:ascii="Arial" w:hAnsi="Arial"/>
        </w:rPr>
      </w:pPr>
      <w:r w:rsidRPr="00C95B87">
        <w:rPr>
          <w:rFonts w:ascii="Arial" w:hAnsi="Arial"/>
        </w:rPr>
        <w:t>Economic development</w:t>
      </w:r>
    </w:p>
    <w:p w:rsidR="000D7444" w:rsidRDefault="000D7444" w:rsidP="0078173E">
      <w:pPr>
        <w:spacing w:after="0" w:line="240" w:lineRule="auto"/>
        <w:rPr>
          <w:rFonts w:ascii="Arial" w:hAnsi="Arial" w:cs="Arial"/>
          <w:color w:val="000000"/>
          <w:spacing w:val="4"/>
          <w:sz w:val="17"/>
          <w:szCs w:val="17"/>
          <w:lang w:val="en-US"/>
        </w:rPr>
      </w:pPr>
      <w:r w:rsidRPr="00FE1C6A">
        <w:rPr>
          <w:rFonts w:ascii="Arial" w:hAnsi="Arial" w:cs="Arial"/>
          <w:color w:val="000000"/>
          <w:spacing w:val="4"/>
          <w:sz w:val="17"/>
          <w:szCs w:val="17"/>
          <w:lang w:val="en-US"/>
        </w:rPr>
        <w:t xml:space="preserve">VPA planning will seek to </w:t>
      </w:r>
      <w:r w:rsidR="00955739">
        <w:rPr>
          <w:rFonts w:ascii="Arial" w:hAnsi="Arial" w:cs="Arial"/>
          <w:color w:val="000000"/>
          <w:spacing w:val="4"/>
          <w:sz w:val="17"/>
          <w:szCs w:val="17"/>
          <w:lang w:val="en-US"/>
        </w:rPr>
        <w:t xml:space="preserve">support </w:t>
      </w:r>
      <w:r w:rsidRPr="00A018ED">
        <w:rPr>
          <w:rFonts w:ascii="Arial" w:hAnsi="Arial" w:cs="Arial"/>
          <w:color w:val="000000"/>
          <w:spacing w:val="4"/>
          <w:sz w:val="17"/>
          <w:szCs w:val="17"/>
          <w:lang w:val="en-US"/>
        </w:rPr>
        <w:t>more economic activity</w:t>
      </w:r>
      <w:r w:rsidRPr="00FE1C6A">
        <w:rPr>
          <w:rFonts w:ascii="Arial" w:hAnsi="Arial" w:cs="Arial"/>
          <w:color w:val="000000"/>
          <w:spacing w:val="4"/>
          <w:sz w:val="17"/>
          <w:szCs w:val="17"/>
          <w:lang w:val="en-US"/>
        </w:rPr>
        <w:t xml:space="preserve"> by </w:t>
      </w:r>
      <w:r w:rsidR="00955739">
        <w:rPr>
          <w:rFonts w:ascii="Arial" w:hAnsi="Arial" w:cs="Arial"/>
          <w:color w:val="000000"/>
          <w:spacing w:val="4"/>
          <w:sz w:val="17"/>
          <w:szCs w:val="17"/>
          <w:lang w:val="en-US"/>
        </w:rPr>
        <w:t xml:space="preserve">planning </w:t>
      </w:r>
      <w:r w:rsidRPr="00FE1C6A">
        <w:rPr>
          <w:rFonts w:ascii="Arial" w:hAnsi="Arial" w:cs="Arial"/>
          <w:color w:val="000000"/>
          <w:spacing w:val="4"/>
          <w:sz w:val="17"/>
          <w:szCs w:val="17"/>
          <w:lang w:val="en-US"/>
        </w:rPr>
        <w:t xml:space="preserve">for investment, employment and economic growth.  We will unlock the supply of land to encourage development, and plan for vibrant </w:t>
      </w:r>
      <w:r w:rsidR="00955739">
        <w:rPr>
          <w:rFonts w:ascii="Arial" w:hAnsi="Arial" w:cs="Arial"/>
          <w:color w:val="000000"/>
          <w:spacing w:val="4"/>
          <w:sz w:val="17"/>
          <w:szCs w:val="17"/>
          <w:lang w:val="en-US"/>
        </w:rPr>
        <w:t xml:space="preserve">employment clusters and </w:t>
      </w:r>
      <w:r w:rsidRPr="00FE1C6A">
        <w:rPr>
          <w:rFonts w:ascii="Arial" w:hAnsi="Arial" w:cs="Arial"/>
          <w:color w:val="000000"/>
          <w:spacing w:val="4"/>
          <w:sz w:val="17"/>
          <w:szCs w:val="17"/>
          <w:lang w:val="en-US"/>
        </w:rPr>
        <w:t xml:space="preserve">activity </w:t>
      </w:r>
      <w:proofErr w:type="spellStart"/>
      <w:r w:rsidRPr="00FE1C6A">
        <w:rPr>
          <w:rFonts w:ascii="Arial" w:hAnsi="Arial" w:cs="Arial"/>
          <w:color w:val="000000"/>
          <w:spacing w:val="4"/>
          <w:sz w:val="17"/>
          <w:szCs w:val="17"/>
          <w:lang w:val="en-US"/>
        </w:rPr>
        <w:t>centres</w:t>
      </w:r>
      <w:proofErr w:type="spellEnd"/>
      <w:r w:rsidRPr="00FE1C6A">
        <w:rPr>
          <w:rFonts w:ascii="Arial" w:hAnsi="Arial" w:cs="Arial"/>
          <w:color w:val="000000"/>
          <w:spacing w:val="4"/>
          <w:sz w:val="17"/>
          <w:szCs w:val="17"/>
          <w:lang w:val="en-US"/>
        </w:rPr>
        <w:t xml:space="preserve"> that provide jobs in the right places – </w:t>
      </w:r>
      <w:r w:rsidR="0004566B">
        <w:rPr>
          <w:rFonts w:ascii="Arial" w:hAnsi="Arial" w:cs="Arial"/>
          <w:color w:val="000000"/>
          <w:spacing w:val="4"/>
          <w:sz w:val="17"/>
          <w:szCs w:val="17"/>
          <w:lang w:val="en-US"/>
        </w:rPr>
        <w:t>in</w:t>
      </w:r>
      <w:r w:rsidRPr="00FE1C6A">
        <w:rPr>
          <w:rFonts w:ascii="Arial" w:hAnsi="Arial" w:cs="Arial"/>
          <w:color w:val="000000"/>
          <w:spacing w:val="4"/>
          <w:sz w:val="17"/>
          <w:szCs w:val="17"/>
          <w:lang w:val="en-US"/>
        </w:rPr>
        <w:t xml:space="preserve"> our suburbs and regions</w:t>
      </w:r>
      <w:r w:rsidR="0004566B">
        <w:rPr>
          <w:rFonts w:ascii="Arial" w:hAnsi="Arial" w:cs="Arial"/>
          <w:color w:val="000000"/>
          <w:spacing w:val="4"/>
          <w:sz w:val="17"/>
          <w:szCs w:val="17"/>
          <w:lang w:val="en-US"/>
        </w:rPr>
        <w:t>, as well as the central city</w:t>
      </w:r>
      <w:r w:rsidRPr="00FE1C6A">
        <w:rPr>
          <w:rFonts w:ascii="Arial" w:hAnsi="Arial" w:cs="Arial"/>
          <w:color w:val="000000"/>
          <w:spacing w:val="4"/>
          <w:sz w:val="17"/>
          <w:szCs w:val="17"/>
          <w:lang w:val="en-US"/>
        </w:rPr>
        <w:t>.  We will respond to ongoing changes and emerging opportunities in employment patterns in the Victorian economy.</w:t>
      </w:r>
    </w:p>
    <w:p w:rsidR="00A5032D" w:rsidRDefault="00A5032D" w:rsidP="0078173E">
      <w:pPr>
        <w:spacing w:after="0" w:line="240" w:lineRule="auto"/>
        <w:rPr>
          <w:rFonts w:ascii="Arial" w:hAnsi="Arial" w:cs="Arial"/>
          <w:color w:val="000000"/>
          <w:spacing w:val="4"/>
          <w:sz w:val="17"/>
          <w:szCs w:val="17"/>
          <w:lang w:val="en-US"/>
        </w:rPr>
      </w:pPr>
    </w:p>
    <w:p w:rsidR="00A5032D" w:rsidRDefault="00A5032D" w:rsidP="0078173E">
      <w:pPr>
        <w:spacing w:after="0" w:line="240" w:lineRule="auto"/>
        <w:rPr>
          <w:rFonts w:ascii="Arial" w:hAnsi="Arial" w:cs="Arial"/>
          <w:color w:val="000000"/>
          <w:spacing w:val="4"/>
          <w:sz w:val="17"/>
          <w:szCs w:val="17"/>
          <w:lang w:val="en-US"/>
        </w:rPr>
      </w:pPr>
      <w:r>
        <w:rPr>
          <w:rFonts w:ascii="Arial" w:hAnsi="Arial" w:cs="Arial"/>
          <w:color w:val="000000"/>
          <w:spacing w:val="4"/>
          <w:sz w:val="17"/>
          <w:szCs w:val="17"/>
          <w:lang w:val="en-US"/>
        </w:rPr>
        <w:t>Attracting investment to Victoria and the creation of jobs underpins the wellbeing of the Victorian community. The VPA will continue</w:t>
      </w:r>
      <w:r w:rsidR="006650D6">
        <w:rPr>
          <w:rFonts w:ascii="Arial" w:hAnsi="Arial" w:cs="Arial"/>
          <w:color w:val="000000"/>
          <w:spacing w:val="4"/>
          <w:sz w:val="17"/>
          <w:szCs w:val="17"/>
          <w:lang w:val="en-US"/>
        </w:rPr>
        <w:t xml:space="preserve"> to work closely with the Department of Economic Development, Jobs, Transport and Resources (DEDJTR) in planning </w:t>
      </w:r>
      <w:r w:rsidR="00955739">
        <w:rPr>
          <w:rFonts w:ascii="Arial" w:hAnsi="Arial" w:cs="Arial"/>
          <w:color w:val="000000"/>
          <w:spacing w:val="4"/>
          <w:sz w:val="17"/>
          <w:szCs w:val="17"/>
          <w:lang w:val="en-US"/>
        </w:rPr>
        <w:t>for economic prosperity</w:t>
      </w:r>
      <w:r w:rsidR="006650D6">
        <w:rPr>
          <w:rFonts w:ascii="Arial" w:hAnsi="Arial" w:cs="Arial"/>
          <w:color w:val="000000"/>
          <w:spacing w:val="4"/>
          <w:sz w:val="17"/>
          <w:szCs w:val="17"/>
          <w:lang w:val="en-US"/>
        </w:rPr>
        <w:t>.  Now that the VPA has had its regional focus expanded, it will seek to extend these planning outcomes to Regional Victoria.</w:t>
      </w:r>
    </w:p>
    <w:p w:rsidR="0078173E" w:rsidRPr="00FE1C6A" w:rsidRDefault="0078173E" w:rsidP="0078173E">
      <w:pPr>
        <w:spacing w:after="0" w:line="240" w:lineRule="auto"/>
        <w:rPr>
          <w:rFonts w:ascii="Arial" w:hAnsi="Arial" w:cs="Arial"/>
          <w:color w:val="000000"/>
          <w:spacing w:val="4"/>
          <w:sz w:val="17"/>
          <w:szCs w:val="17"/>
          <w:lang w:val="en-US"/>
        </w:rPr>
      </w:pPr>
    </w:p>
    <w:p w:rsidR="000D7444" w:rsidRDefault="0004566B" w:rsidP="0078173E">
      <w:pPr>
        <w:spacing w:after="0" w:line="240" w:lineRule="auto"/>
        <w:rPr>
          <w:rFonts w:ascii="Arial" w:hAnsi="Arial" w:cs="Arial"/>
          <w:color w:val="000000"/>
          <w:spacing w:val="4"/>
          <w:sz w:val="17"/>
          <w:szCs w:val="17"/>
          <w:lang w:val="en-US"/>
        </w:rPr>
      </w:pPr>
      <w:r>
        <w:rPr>
          <w:rFonts w:ascii="Arial" w:hAnsi="Arial" w:cs="Arial"/>
          <w:color w:val="000000"/>
          <w:spacing w:val="4"/>
          <w:sz w:val="17"/>
          <w:szCs w:val="17"/>
          <w:lang w:val="en-US"/>
        </w:rPr>
        <w:t>The VPA</w:t>
      </w:r>
      <w:r w:rsidR="000D7444" w:rsidRPr="00FE1C6A">
        <w:rPr>
          <w:rFonts w:ascii="Arial" w:hAnsi="Arial" w:cs="Arial"/>
          <w:color w:val="000000"/>
          <w:spacing w:val="4"/>
          <w:sz w:val="17"/>
          <w:szCs w:val="17"/>
          <w:lang w:val="en-US"/>
        </w:rPr>
        <w:t xml:space="preserve"> will seek to </w:t>
      </w:r>
      <w:r w:rsidRPr="0004566B">
        <w:rPr>
          <w:rFonts w:ascii="Arial" w:hAnsi="Arial" w:cs="Arial"/>
          <w:color w:val="000000"/>
          <w:spacing w:val="4"/>
          <w:sz w:val="17"/>
          <w:szCs w:val="17"/>
          <w:lang w:val="en-US"/>
        </w:rPr>
        <w:t xml:space="preserve">support Melbourne retaining its competitive advantage as the world’s most </w:t>
      </w:r>
      <w:proofErr w:type="spellStart"/>
      <w:r w:rsidRPr="0004566B">
        <w:rPr>
          <w:rFonts w:ascii="Arial" w:hAnsi="Arial" w:cs="Arial"/>
          <w:color w:val="000000"/>
          <w:spacing w:val="4"/>
          <w:sz w:val="17"/>
          <w:szCs w:val="17"/>
          <w:lang w:val="en-US"/>
        </w:rPr>
        <w:t>liveable</w:t>
      </w:r>
      <w:proofErr w:type="spellEnd"/>
      <w:r w:rsidRPr="0004566B">
        <w:rPr>
          <w:rFonts w:ascii="Arial" w:hAnsi="Arial" w:cs="Arial"/>
          <w:color w:val="000000"/>
          <w:spacing w:val="4"/>
          <w:sz w:val="17"/>
          <w:szCs w:val="17"/>
          <w:lang w:val="en-US"/>
        </w:rPr>
        <w:t xml:space="preserve"> city through the planning and evolution of central city precincts</w:t>
      </w:r>
      <w:r w:rsidR="00955739">
        <w:rPr>
          <w:rFonts w:ascii="Arial" w:hAnsi="Arial" w:cs="Arial"/>
          <w:color w:val="000000"/>
          <w:spacing w:val="4"/>
          <w:sz w:val="17"/>
          <w:szCs w:val="17"/>
          <w:lang w:val="en-US"/>
        </w:rPr>
        <w:t xml:space="preserve"> and suburban employment and innovation clusters</w:t>
      </w:r>
      <w:r>
        <w:rPr>
          <w:rFonts w:ascii="Arial" w:hAnsi="Arial" w:cs="Arial"/>
          <w:color w:val="000000"/>
          <w:spacing w:val="4"/>
          <w:sz w:val="17"/>
          <w:szCs w:val="17"/>
          <w:lang w:val="en-US"/>
        </w:rPr>
        <w:t>.  We will seek to</w:t>
      </w:r>
      <w:r w:rsidRPr="0004566B" w:rsidDel="0004566B">
        <w:rPr>
          <w:rFonts w:ascii="Arial" w:hAnsi="Arial" w:cs="Arial"/>
          <w:color w:val="000000"/>
          <w:spacing w:val="4"/>
          <w:sz w:val="17"/>
          <w:szCs w:val="17"/>
          <w:lang w:val="en-US"/>
        </w:rPr>
        <w:t xml:space="preserve"> </w:t>
      </w:r>
      <w:r w:rsidR="000D7444" w:rsidRPr="00FE1C6A">
        <w:rPr>
          <w:rFonts w:ascii="Arial" w:hAnsi="Arial" w:cs="Arial"/>
          <w:color w:val="000000"/>
          <w:spacing w:val="4"/>
          <w:sz w:val="17"/>
          <w:szCs w:val="17"/>
          <w:lang w:val="en-US"/>
        </w:rPr>
        <w:t>enhanc</w:t>
      </w:r>
      <w:r>
        <w:rPr>
          <w:rFonts w:ascii="Arial" w:hAnsi="Arial" w:cs="Arial"/>
          <w:color w:val="000000"/>
          <w:spacing w:val="4"/>
          <w:sz w:val="17"/>
          <w:szCs w:val="17"/>
          <w:lang w:val="en-US"/>
        </w:rPr>
        <w:t xml:space="preserve">e the central city’s role </w:t>
      </w:r>
      <w:r w:rsidR="000D7444" w:rsidRPr="00FE1C6A">
        <w:rPr>
          <w:rFonts w:ascii="Arial" w:hAnsi="Arial" w:cs="Arial"/>
          <w:color w:val="000000"/>
          <w:spacing w:val="4"/>
          <w:sz w:val="17"/>
          <w:szCs w:val="17"/>
          <w:lang w:val="en-US"/>
        </w:rPr>
        <w:t xml:space="preserve">as a hub for tourism, the arts, sports and high level retail, the </w:t>
      </w:r>
      <w:proofErr w:type="spellStart"/>
      <w:r w:rsidR="000D7444" w:rsidRPr="00FE1C6A">
        <w:rPr>
          <w:rFonts w:ascii="Arial" w:hAnsi="Arial" w:cs="Arial"/>
          <w:color w:val="000000"/>
          <w:spacing w:val="4"/>
          <w:sz w:val="17"/>
          <w:szCs w:val="17"/>
          <w:lang w:val="en-US"/>
        </w:rPr>
        <w:t>centre</w:t>
      </w:r>
      <w:proofErr w:type="spellEnd"/>
      <w:r w:rsidR="000D7444" w:rsidRPr="00FE1C6A">
        <w:rPr>
          <w:rFonts w:ascii="Arial" w:hAnsi="Arial" w:cs="Arial"/>
          <w:color w:val="000000"/>
          <w:spacing w:val="4"/>
          <w:sz w:val="17"/>
          <w:szCs w:val="17"/>
          <w:lang w:val="en-US"/>
        </w:rPr>
        <w:t xml:space="preserve"> of </w:t>
      </w:r>
      <w:r w:rsidR="000C6FDD">
        <w:rPr>
          <w:rFonts w:ascii="Arial" w:hAnsi="Arial" w:cs="Arial"/>
          <w:color w:val="000000"/>
          <w:spacing w:val="4"/>
          <w:sz w:val="17"/>
          <w:szCs w:val="17"/>
          <w:lang w:val="en-US"/>
        </w:rPr>
        <w:t>government</w:t>
      </w:r>
      <w:r w:rsidR="000D7444" w:rsidRPr="00FE1C6A">
        <w:rPr>
          <w:rFonts w:ascii="Arial" w:hAnsi="Arial" w:cs="Arial"/>
          <w:color w:val="000000"/>
          <w:spacing w:val="4"/>
          <w:sz w:val="17"/>
          <w:szCs w:val="17"/>
          <w:lang w:val="en-US"/>
        </w:rPr>
        <w:t xml:space="preserve"> and corporate headquarters.</w:t>
      </w:r>
      <w:r>
        <w:rPr>
          <w:rFonts w:ascii="Arial" w:hAnsi="Arial" w:cs="Arial"/>
          <w:color w:val="000000"/>
          <w:spacing w:val="4"/>
          <w:sz w:val="17"/>
          <w:szCs w:val="17"/>
          <w:lang w:val="en-US"/>
        </w:rPr>
        <w:t xml:space="preserve">  </w:t>
      </w:r>
    </w:p>
    <w:p w:rsidR="0078173E" w:rsidRPr="00FE1C6A" w:rsidRDefault="0078173E" w:rsidP="0078173E">
      <w:pPr>
        <w:spacing w:after="0" w:line="240" w:lineRule="auto"/>
        <w:rPr>
          <w:rFonts w:ascii="Arial" w:hAnsi="Arial" w:cs="Arial"/>
          <w:color w:val="000000"/>
          <w:spacing w:val="4"/>
          <w:sz w:val="17"/>
          <w:szCs w:val="17"/>
          <w:lang w:val="en-US"/>
        </w:rPr>
      </w:pPr>
    </w:p>
    <w:p w:rsidR="000D7444" w:rsidRPr="00C95B87" w:rsidRDefault="000D7444" w:rsidP="0078173E">
      <w:pPr>
        <w:pStyle w:val="Heading3"/>
        <w:spacing w:before="0" w:after="0" w:line="240" w:lineRule="auto"/>
        <w:ind w:left="0" w:firstLine="0"/>
        <w:rPr>
          <w:rFonts w:ascii="Arial" w:hAnsi="Arial"/>
        </w:rPr>
      </w:pPr>
      <w:r w:rsidRPr="00C95B87">
        <w:rPr>
          <w:rFonts w:ascii="Arial" w:hAnsi="Arial"/>
        </w:rPr>
        <w:t>Natural environment</w:t>
      </w:r>
    </w:p>
    <w:p w:rsidR="000D7444" w:rsidRDefault="000D7444" w:rsidP="0078173E">
      <w:pPr>
        <w:spacing w:after="0" w:line="240" w:lineRule="auto"/>
        <w:rPr>
          <w:rFonts w:ascii="Arial" w:hAnsi="Arial" w:cs="Arial"/>
          <w:color w:val="000000"/>
          <w:spacing w:val="4"/>
          <w:sz w:val="17"/>
          <w:szCs w:val="17"/>
          <w:lang w:val="en-US"/>
        </w:rPr>
      </w:pPr>
      <w:r w:rsidRPr="00FE1C6A">
        <w:rPr>
          <w:rFonts w:ascii="Arial" w:hAnsi="Arial" w:cs="Arial"/>
          <w:color w:val="000000"/>
          <w:spacing w:val="4"/>
          <w:sz w:val="17"/>
          <w:szCs w:val="17"/>
          <w:lang w:val="en-US"/>
        </w:rPr>
        <w:t xml:space="preserve">We will promote </w:t>
      </w:r>
      <w:r w:rsidRPr="00A018ED">
        <w:rPr>
          <w:rFonts w:ascii="Arial" w:hAnsi="Arial" w:cs="Arial"/>
          <w:color w:val="000000"/>
          <w:spacing w:val="4"/>
          <w:sz w:val="17"/>
          <w:szCs w:val="17"/>
          <w:lang w:val="en-US"/>
        </w:rPr>
        <w:t>sustainable urban areas</w:t>
      </w:r>
      <w:r w:rsidRPr="00FE1C6A">
        <w:rPr>
          <w:rFonts w:ascii="Arial" w:hAnsi="Arial" w:cs="Arial"/>
          <w:color w:val="000000"/>
          <w:spacing w:val="4"/>
          <w:sz w:val="17"/>
          <w:szCs w:val="17"/>
          <w:lang w:val="en-US"/>
        </w:rPr>
        <w:t xml:space="preserve"> and the sustainable development of land, ensuring that we are protecting Victoria’s biodiversity</w:t>
      </w:r>
      <w:r w:rsidR="002124E9">
        <w:rPr>
          <w:rFonts w:ascii="Arial" w:hAnsi="Arial" w:cs="Arial"/>
          <w:color w:val="000000"/>
          <w:spacing w:val="4"/>
          <w:sz w:val="17"/>
          <w:szCs w:val="17"/>
          <w:lang w:val="en-US"/>
        </w:rPr>
        <w:t xml:space="preserve">, </w:t>
      </w:r>
      <w:r w:rsidRPr="00FE1C6A">
        <w:rPr>
          <w:rFonts w:ascii="Arial" w:hAnsi="Arial" w:cs="Arial"/>
          <w:color w:val="000000"/>
          <w:spacing w:val="4"/>
          <w:sz w:val="17"/>
          <w:szCs w:val="17"/>
          <w:lang w:val="en-US"/>
        </w:rPr>
        <w:t>natural assets</w:t>
      </w:r>
      <w:r w:rsidR="002124E9">
        <w:rPr>
          <w:rFonts w:ascii="Arial" w:hAnsi="Arial" w:cs="Arial"/>
          <w:color w:val="000000"/>
          <w:spacing w:val="4"/>
          <w:sz w:val="17"/>
          <w:szCs w:val="17"/>
          <w:lang w:val="en-US"/>
        </w:rPr>
        <w:t xml:space="preserve"> and liveability</w:t>
      </w:r>
      <w:r w:rsidRPr="00FE1C6A">
        <w:rPr>
          <w:rFonts w:ascii="Arial" w:hAnsi="Arial" w:cs="Arial"/>
          <w:color w:val="000000"/>
          <w:spacing w:val="4"/>
          <w:sz w:val="17"/>
          <w:szCs w:val="17"/>
          <w:lang w:val="en-US"/>
        </w:rPr>
        <w:t xml:space="preserve"> as the population grows.  We will seek to </w:t>
      </w:r>
      <w:proofErr w:type="spellStart"/>
      <w:r w:rsidRPr="00FE1C6A">
        <w:rPr>
          <w:rFonts w:ascii="Arial" w:hAnsi="Arial" w:cs="Arial"/>
          <w:color w:val="000000"/>
          <w:spacing w:val="4"/>
          <w:sz w:val="17"/>
          <w:szCs w:val="17"/>
          <w:lang w:val="en-US"/>
        </w:rPr>
        <w:t>minimise</w:t>
      </w:r>
      <w:proofErr w:type="spellEnd"/>
      <w:r w:rsidRPr="00FE1C6A">
        <w:rPr>
          <w:rFonts w:ascii="Arial" w:hAnsi="Arial" w:cs="Arial"/>
          <w:color w:val="000000"/>
          <w:spacing w:val="4"/>
          <w:sz w:val="17"/>
          <w:szCs w:val="17"/>
          <w:lang w:val="en-US"/>
        </w:rPr>
        <w:t xml:space="preserve"> the environmental impact of urban development through innovative environmental design and </w:t>
      </w:r>
      <w:proofErr w:type="spellStart"/>
      <w:r w:rsidRPr="00FE1C6A">
        <w:rPr>
          <w:rFonts w:ascii="Arial" w:hAnsi="Arial" w:cs="Arial"/>
          <w:color w:val="000000"/>
          <w:spacing w:val="4"/>
          <w:sz w:val="17"/>
          <w:szCs w:val="17"/>
          <w:lang w:val="en-US"/>
        </w:rPr>
        <w:t>localisation</w:t>
      </w:r>
      <w:proofErr w:type="spellEnd"/>
      <w:r w:rsidRPr="00FE1C6A">
        <w:rPr>
          <w:rFonts w:ascii="Arial" w:hAnsi="Arial" w:cs="Arial"/>
          <w:color w:val="000000"/>
          <w:spacing w:val="4"/>
          <w:sz w:val="17"/>
          <w:szCs w:val="17"/>
          <w:lang w:val="en-US"/>
        </w:rPr>
        <w:t xml:space="preserve"> of employment and services.  We will provide recreational opportunities through attractive local parks and public spaces and help to ensure that development </w:t>
      </w:r>
      <w:proofErr w:type="spellStart"/>
      <w:r w:rsidRPr="00FE1C6A">
        <w:rPr>
          <w:rFonts w:ascii="Arial" w:hAnsi="Arial" w:cs="Arial"/>
          <w:color w:val="000000"/>
          <w:spacing w:val="4"/>
          <w:sz w:val="17"/>
          <w:szCs w:val="17"/>
          <w:lang w:val="en-US"/>
        </w:rPr>
        <w:t>emphasises</w:t>
      </w:r>
      <w:proofErr w:type="spellEnd"/>
      <w:r w:rsidRPr="00FE1C6A">
        <w:rPr>
          <w:rFonts w:ascii="Arial" w:hAnsi="Arial" w:cs="Arial"/>
          <w:color w:val="000000"/>
          <w:spacing w:val="4"/>
          <w:sz w:val="17"/>
          <w:szCs w:val="17"/>
          <w:lang w:val="en-US"/>
        </w:rPr>
        <w:t xml:space="preserve"> the importance of keeping our metropolitan areas green.</w:t>
      </w:r>
    </w:p>
    <w:p w:rsidR="0078173E" w:rsidRPr="00FE1C6A" w:rsidRDefault="0078173E" w:rsidP="0078173E">
      <w:pPr>
        <w:spacing w:after="0" w:line="240" w:lineRule="auto"/>
        <w:rPr>
          <w:rFonts w:ascii="Arial" w:hAnsi="Arial" w:cs="Arial"/>
          <w:color w:val="000000"/>
          <w:spacing w:val="4"/>
          <w:sz w:val="17"/>
          <w:szCs w:val="17"/>
          <w:lang w:val="en-US"/>
        </w:rPr>
      </w:pPr>
    </w:p>
    <w:p w:rsidR="000D7444" w:rsidRDefault="000D7444" w:rsidP="0078173E">
      <w:pPr>
        <w:spacing w:after="0" w:line="240" w:lineRule="auto"/>
        <w:rPr>
          <w:rFonts w:ascii="Arial" w:hAnsi="Arial" w:cs="Arial"/>
          <w:color w:val="000000"/>
          <w:spacing w:val="4"/>
          <w:sz w:val="17"/>
          <w:szCs w:val="17"/>
          <w:lang w:val="en-US"/>
        </w:rPr>
      </w:pPr>
      <w:r w:rsidRPr="00FE1C6A">
        <w:rPr>
          <w:rFonts w:ascii="Arial" w:hAnsi="Arial" w:cs="Arial"/>
          <w:color w:val="000000"/>
          <w:spacing w:val="4"/>
          <w:sz w:val="17"/>
          <w:szCs w:val="17"/>
          <w:lang w:val="en-US"/>
        </w:rPr>
        <w:t>We will actively plan to reduce greenhouse gas emissions from urban development, and mitigate the effects of climate change.  We will build resilience to natural hazards and extreme weather events into our urban planning. We will provide a leading role in fostering and demonstrating innovation in this area.</w:t>
      </w:r>
    </w:p>
    <w:p w:rsidR="0078173E" w:rsidRPr="00FE1C6A" w:rsidRDefault="0078173E" w:rsidP="0078173E">
      <w:pPr>
        <w:spacing w:after="0" w:line="240" w:lineRule="auto"/>
        <w:rPr>
          <w:rFonts w:ascii="Arial" w:hAnsi="Arial" w:cs="Arial"/>
          <w:color w:val="000000"/>
          <w:spacing w:val="4"/>
          <w:sz w:val="17"/>
          <w:szCs w:val="17"/>
          <w:lang w:val="en-US"/>
        </w:rPr>
      </w:pPr>
    </w:p>
    <w:p w:rsidR="000D7444" w:rsidRPr="00C95B87" w:rsidRDefault="000D7444" w:rsidP="0078173E">
      <w:pPr>
        <w:pStyle w:val="Heading3"/>
        <w:spacing w:before="0" w:after="0" w:line="240" w:lineRule="auto"/>
        <w:ind w:left="0" w:firstLine="0"/>
        <w:rPr>
          <w:rFonts w:ascii="Arial" w:hAnsi="Arial"/>
        </w:rPr>
      </w:pPr>
      <w:r w:rsidRPr="00C95B87">
        <w:rPr>
          <w:rFonts w:ascii="Arial" w:hAnsi="Arial"/>
        </w:rPr>
        <w:t>Urban design and built environment</w:t>
      </w:r>
    </w:p>
    <w:p w:rsidR="000D7444" w:rsidRDefault="000D7444" w:rsidP="0078173E">
      <w:pPr>
        <w:spacing w:after="0" w:line="240" w:lineRule="auto"/>
        <w:rPr>
          <w:rFonts w:ascii="Arial" w:hAnsi="Arial" w:cs="Arial"/>
          <w:color w:val="000000"/>
          <w:spacing w:val="4"/>
          <w:sz w:val="17"/>
          <w:szCs w:val="17"/>
          <w:lang w:val="en-US"/>
        </w:rPr>
      </w:pPr>
      <w:r w:rsidRPr="00FE1C6A">
        <w:rPr>
          <w:rFonts w:ascii="Arial" w:hAnsi="Arial" w:cs="Arial"/>
          <w:color w:val="000000"/>
          <w:spacing w:val="4"/>
          <w:sz w:val="17"/>
          <w:szCs w:val="17"/>
          <w:lang w:val="en-US"/>
        </w:rPr>
        <w:t xml:space="preserve">We aim to create the world’s best urban areas, which are attractive, safe and </w:t>
      </w:r>
      <w:r w:rsidRPr="00A018ED">
        <w:rPr>
          <w:rFonts w:ascii="Arial" w:hAnsi="Arial" w:cs="Arial"/>
          <w:color w:val="000000"/>
          <w:spacing w:val="4"/>
          <w:sz w:val="17"/>
          <w:szCs w:val="17"/>
          <w:lang w:val="en-US"/>
        </w:rPr>
        <w:t>socially sustainable</w:t>
      </w:r>
      <w:r w:rsidRPr="00FE1C6A">
        <w:rPr>
          <w:rFonts w:ascii="Arial" w:hAnsi="Arial" w:cs="Arial"/>
          <w:color w:val="000000"/>
          <w:spacing w:val="4"/>
          <w:sz w:val="17"/>
          <w:szCs w:val="17"/>
          <w:lang w:val="en-US"/>
        </w:rPr>
        <w:t xml:space="preserve">.  We will develop a sense of place based on natural and cultural features, and promote a high quality and sustainable built environment.  We will </w:t>
      </w:r>
      <w:r w:rsidR="00DF2760">
        <w:rPr>
          <w:rFonts w:ascii="Arial" w:hAnsi="Arial" w:cs="Arial"/>
          <w:color w:val="000000"/>
          <w:spacing w:val="4"/>
          <w:sz w:val="17"/>
          <w:szCs w:val="17"/>
          <w:lang w:val="en-US"/>
        </w:rPr>
        <w:t>recognise and build on</w:t>
      </w:r>
      <w:r w:rsidRPr="00FE1C6A">
        <w:rPr>
          <w:rFonts w:ascii="Arial" w:hAnsi="Arial" w:cs="Arial"/>
          <w:color w:val="000000"/>
          <w:spacing w:val="4"/>
          <w:sz w:val="17"/>
          <w:szCs w:val="17"/>
          <w:lang w:val="en-US"/>
        </w:rPr>
        <w:t xml:space="preserve"> the existing character and heritage of Victoria’s urban places.</w:t>
      </w:r>
    </w:p>
    <w:p w:rsidR="0078173E" w:rsidRPr="00FE1C6A" w:rsidRDefault="0078173E" w:rsidP="0078173E">
      <w:pPr>
        <w:spacing w:after="0" w:line="240" w:lineRule="auto"/>
        <w:rPr>
          <w:rFonts w:ascii="Arial" w:hAnsi="Arial" w:cs="Arial"/>
          <w:color w:val="000000"/>
          <w:spacing w:val="4"/>
          <w:sz w:val="17"/>
          <w:szCs w:val="17"/>
          <w:lang w:val="en-US"/>
        </w:rPr>
      </w:pPr>
    </w:p>
    <w:p w:rsidR="000D7444" w:rsidRDefault="000D7444" w:rsidP="0078173E">
      <w:pPr>
        <w:spacing w:after="0" w:line="240" w:lineRule="auto"/>
        <w:rPr>
          <w:rFonts w:ascii="Arial" w:hAnsi="Arial" w:cs="Arial"/>
          <w:color w:val="000000"/>
          <w:spacing w:val="4"/>
          <w:sz w:val="17"/>
          <w:szCs w:val="17"/>
          <w:lang w:val="en-US"/>
        </w:rPr>
      </w:pPr>
      <w:r w:rsidRPr="00FE1C6A">
        <w:rPr>
          <w:rFonts w:ascii="Arial" w:hAnsi="Arial" w:cs="Arial"/>
          <w:color w:val="000000"/>
          <w:spacing w:val="4"/>
          <w:sz w:val="17"/>
          <w:szCs w:val="17"/>
          <w:lang w:val="en-US"/>
        </w:rPr>
        <w:t xml:space="preserve">We will </w:t>
      </w:r>
      <w:r w:rsidRPr="00A018ED">
        <w:rPr>
          <w:rFonts w:ascii="Arial" w:hAnsi="Arial" w:cs="Arial"/>
          <w:color w:val="000000"/>
          <w:spacing w:val="4"/>
          <w:sz w:val="17"/>
          <w:szCs w:val="17"/>
          <w:lang w:val="en-US"/>
        </w:rPr>
        <w:t>improve design innovation and the public domain</w:t>
      </w:r>
      <w:r w:rsidRPr="00FE1C6A">
        <w:rPr>
          <w:rFonts w:ascii="Arial" w:hAnsi="Arial" w:cs="Arial"/>
          <w:color w:val="000000"/>
          <w:spacing w:val="4"/>
          <w:sz w:val="17"/>
          <w:szCs w:val="17"/>
          <w:lang w:val="en-US"/>
        </w:rPr>
        <w:t xml:space="preserve">, developing solutions that respond to emerging trends and applying new thinking to our urban areas.  </w:t>
      </w:r>
    </w:p>
    <w:p w:rsidR="0078173E" w:rsidRPr="00FE1C6A" w:rsidRDefault="0078173E" w:rsidP="0078173E">
      <w:pPr>
        <w:spacing w:after="0" w:line="240" w:lineRule="auto"/>
        <w:rPr>
          <w:rFonts w:ascii="Arial" w:hAnsi="Arial" w:cs="Arial"/>
          <w:color w:val="000000"/>
          <w:spacing w:val="4"/>
          <w:sz w:val="17"/>
          <w:szCs w:val="17"/>
          <w:lang w:val="en-US"/>
        </w:rPr>
      </w:pPr>
    </w:p>
    <w:p w:rsidR="000D7444" w:rsidRPr="0078173E" w:rsidRDefault="000D7444" w:rsidP="0078173E">
      <w:pPr>
        <w:spacing w:after="0" w:line="240" w:lineRule="auto"/>
        <w:rPr>
          <w:rFonts w:ascii="Arial" w:hAnsi="Arial" w:cs="Arial"/>
          <w:color w:val="000000"/>
          <w:spacing w:val="4"/>
          <w:sz w:val="17"/>
          <w:szCs w:val="17"/>
          <w:lang w:val="en-US"/>
        </w:rPr>
      </w:pPr>
      <w:r w:rsidRPr="00FE1C6A">
        <w:rPr>
          <w:rFonts w:ascii="Arial" w:hAnsi="Arial" w:cs="Arial"/>
          <w:color w:val="000000"/>
          <w:spacing w:val="4"/>
          <w:sz w:val="17"/>
          <w:szCs w:val="17"/>
          <w:lang w:val="en-US"/>
        </w:rPr>
        <w:t xml:space="preserve">We will work with other government agencies to </w:t>
      </w:r>
      <w:r w:rsidR="002124E9">
        <w:rPr>
          <w:rFonts w:ascii="Arial" w:hAnsi="Arial" w:cs="Arial"/>
          <w:color w:val="000000"/>
          <w:spacing w:val="4"/>
          <w:sz w:val="17"/>
          <w:szCs w:val="17"/>
          <w:lang w:val="en-US"/>
        </w:rPr>
        <w:t xml:space="preserve">create and capture value through our plans.  We will </w:t>
      </w:r>
      <w:r w:rsidRPr="00FE1C6A">
        <w:rPr>
          <w:rFonts w:ascii="Arial" w:hAnsi="Arial" w:cs="Arial"/>
          <w:color w:val="000000"/>
          <w:spacing w:val="4"/>
          <w:sz w:val="17"/>
          <w:szCs w:val="17"/>
          <w:lang w:val="en-US"/>
        </w:rPr>
        <w:t>deliver integrated land us</w:t>
      </w:r>
      <w:r w:rsidR="002124E9">
        <w:rPr>
          <w:rFonts w:ascii="Arial" w:hAnsi="Arial" w:cs="Arial"/>
          <w:color w:val="000000"/>
          <w:spacing w:val="4"/>
          <w:sz w:val="17"/>
          <w:szCs w:val="17"/>
          <w:lang w:val="en-US"/>
        </w:rPr>
        <w:t>e and transport planning, and</w:t>
      </w:r>
      <w:r w:rsidRPr="00FE1C6A">
        <w:rPr>
          <w:rFonts w:ascii="Arial" w:hAnsi="Arial" w:cs="Arial"/>
          <w:color w:val="000000"/>
          <w:spacing w:val="4"/>
          <w:sz w:val="17"/>
          <w:szCs w:val="17"/>
          <w:lang w:val="en-US"/>
        </w:rPr>
        <w:t xml:space="preserve"> ensure the timely provision of infrastructure and services for growing communities</w:t>
      </w:r>
      <w:r w:rsidR="002124E9">
        <w:rPr>
          <w:rFonts w:ascii="Arial" w:hAnsi="Arial" w:cs="Arial"/>
          <w:color w:val="000000"/>
          <w:spacing w:val="4"/>
          <w:sz w:val="17"/>
          <w:szCs w:val="17"/>
          <w:lang w:val="en-US"/>
        </w:rPr>
        <w:t xml:space="preserve">, </w:t>
      </w:r>
      <w:proofErr w:type="spellStart"/>
      <w:r w:rsidR="002124E9">
        <w:rPr>
          <w:rFonts w:ascii="Arial" w:hAnsi="Arial" w:cs="Arial"/>
          <w:color w:val="000000"/>
          <w:spacing w:val="4"/>
          <w:sz w:val="17"/>
          <w:szCs w:val="17"/>
          <w:lang w:val="en-US"/>
        </w:rPr>
        <w:t>eg</w:t>
      </w:r>
      <w:proofErr w:type="spellEnd"/>
      <w:r w:rsidR="002124E9">
        <w:rPr>
          <w:rFonts w:ascii="Arial" w:hAnsi="Arial" w:cs="Arial"/>
          <w:color w:val="000000"/>
          <w:spacing w:val="4"/>
          <w:sz w:val="17"/>
          <w:szCs w:val="17"/>
          <w:lang w:val="en-US"/>
        </w:rPr>
        <w:t xml:space="preserve"> through infrastructure contribution plans and growth area infrastructure contributions.</w:t>
      </w:r>
    </w:p>
    <w:p w:rsidR="000D7444" w:rsidRPr="00C95B87" w:rsidRDefault="000D7444" w:rsidP="0078173E">
      <w:pPr>
        <w:pStyle w:val="Heading3"/>
        <w:spacing w:before="0" w:after="0" w:line="240" w:lineRule="auto"/>
        <w:ind w:left="0" w:firstLine="0"/>
        <w:rPr>
          <w:rFonts w:ascii="Arial" w:hAnsi="Arial"/>
        </w:rPr>
      </w:pPr>
      <w:r w:rsidRPr="00C95B87">
        <w:rPr>
          <w:rFonts w:ascii="Arial" w:hAnsi="Arial"/>
        </w:rPr>
        <w:t>Governance and organisation</w:t>
      </w:r>
    </w:p>
    <w:p w:rsidR="002E54E0" w:rsidRDefault="002E54E0" w:rsidP="0078173E">
      <w:pPr>
        <w:spacing w:after="0" w:line="240" w:lineRule="auto"/>
        <w:rPr>
          <w:rFonts w:ascii="Arial" w:hAnsi="Arial" w:cs="Arial"/>
          <w:color w:val="000000"/>
          <w:spacing w:val="4"/>
          <w:sz w:val="17"/>
          <w:szCs w:val="17"/>
          <w:lang w:val="en-US"/>
        </w:rPr>
      </w:pPr>
      <w:r>
        <w:rPr>
          <w:rFonts w:ascii="Arial" w:hAnsi="Arial" w:cs="Arial"/>
          <w:color w:val="000000"/>
          <w:spacing w:val="4"/>
          <w:sz w:val="17"/>
          <w:szCs w:val="17"/>
          <w:lang w:val="en-US"/>
        </w:rPr>
        <w:t xml:space="preserve">The </w:t>
      </w:r>
      <w:r w:rsidR="000C6FDD">
        <w:rPr>
          <w:rFonts w:ascii="Arial" w:hAnsi="Arial" w:cs="Arial"/>
          <w:color w:val="000000"/>
          <w:spacing w:val="4"/>
          <w:sz w:val="17"/>
          <w:szCs w:val="17"/>
          <w:lang w:val="en-US"/>
        </w:rPr>
        <w:t>g</w:t>
      </w:r>
      <w:r>
        <w:rPr>
          <w:rFonts w:ascii="Arial" w:hAnsi="Arial" w:cs="Arial"/>
          <w:color w:val="000000"/>
          <w:spacing w:val="4"/>
          <w:sz w:val="17"/>
          <w:szCs w:val="17"/>
          <w:lang w:val="en-US"/>
        </w:rPr>
        <w:t>overnment has recogni</w:t>
      </w:r>
      <w:r w:rsidR="004E2ABE">
        <w:rPr>
          <w:rFonts w:ascii="Arial" w:hAnsi="Arial" w:cs="Arial"/>
          <w:color w:val="000000"/>
          <w:spacing w:val="4"/>
          <w:sz w:val="17"/>
          <w:szCs w:val="17"/>
          <w:lang w:val="en-US"/>
        </w:rPr>
        <w:t>s</w:t>
      </w:r>
      <w:r>
        <w:rPr>
          <w:rFonts w:ascii="Arial" w:hAnsi="Arial" w:cs="Arial"/>
          <w:color w:val="000000"/>
          <w:spacing w:val="4"/>
          <w:sz w:val="17"/>
          <w:szCs w:val="17"/>
          <w:lang w:val="en-US"/>
        </w:rPr>
        <w:t xml:space="preserve">ed the importance of governance for the new VPA, and the </w:t>
      </w:r>
      <w:r w:rsidRPr="002E54E0">
        <w:rPr>
          <w:rFonts w:ascii="Arial" w:hAnsi="Arial" w:cs="Arial"/>
          <w:i/>
          <w:color w:val="000000"/>
          <w:spacing w:val="4"/>
          <w:sz w:val="17"/>
          <w:szCs w:val="17"/>
          <w:lang w:val="en-US"/>
        </w:rPr>
        <w:t>Victorian Planning Authority Act 2017</w:t>
      </w:r>
      <w:r>
        <w:rPr>
          <w:rFonts w:ascii="Arial" w:hAnsi="Arial" w:cs="Arial"/>
          <w:i/>
          <w:color w:val="000000"/>
          <w:spacing w:val="4"/>
          <w:sz w:val="17"/>
          <w:szCs w:val="17"/>
          <w:lang w:val="en-US"/>
        </w:rPr>
        <w:t xml:space="preserve"> </w:t>
      </w:r>
      <w:r>
        <w:rPr>
          <w:rFonts w:ascii="Arial" w:hAnsi="Arial" w:cs="Arial"/>
          <w:color w:val="000000"/>
          <w:spacing w:val="4"/>
          <w:sz w:val="17"/>
          <w:szCs w:val="17"/>
          <w:lang w:val="en-US"/>
        </w:rPr>
        <w:t xml:space="preserve">has a particular focus on ensuring that conflict of interest situations are avoided by setting out clear processes and expectations for all parties involved with the VPA. The Act </w:t>
      </w:r>
      <w:proofErr w:type="spellStart"/>
      <w:r>
        <w:rPr>
          <w:rFonts w:ascii="Arial" w:hAnsi="Arial" w:cs="Arial"/>
          <w:color w:val="000000"/>
          <w:spacing w:val="4"/>
          <w:sz w:val="17"/>
          <w:szCs w:val="17"/>
          <w:lang w:val="en-US"/>
        </w:rPr>
        <w:t>recogni</w:t>
      </w:r>
      <w:r w:rsidR="004E2ABE">
        <w:rPr>
          <w:rFonts w:ascii="Arial" w:hAnsi="Arial" w:cs="Arial"/>
          <w:color w:val="000000"/>
          <w:spacing w:val="4"/>
          <w:sz w:val="17"/>
          <w:szCs w:val="17"/>
          <w:lang w:val="en-US"/>
        </w:rPr>
        <w:t>s</w:t>
      </w:r>
      <w:r>
        <w:rPr>
          <w:rFonts w:ascii="Arial" w:hAnsi="Arial" w:cs="Arial"/>
          <w:color w:val="000000"/>
          <w:spacing w:val="4"/>
          <w:sz w:val="17"/>
          <w:szCs w:val="17"/>
          <w:lang w:val="en-US"/>
        </w:rPr>
        <w:t>es</w:t>
      </w:r>
      <w:proofErr w:type="spellEnd"/>
      <w:r>
        <w:rPr>
          <w:rFonts w:ascii="Arial" w:hAnsi="Arial" w:cs="Arial"/>
          <w:color w:val="000000"/>
          <w:spacing w:val="4"/>
          <w:sz w:val="17"/>
          <w:szCs w:val="17"/>
          <w:lang w:val="en-US"/>
        </w:rPr>
        <w:t xml:space="preserve"> that parties who might have a potential conflict include VPA staff and Board members (and their relatives and friends), and also contractors to the VPA, and developers or landowners.</w:t>
      </w:r>
    </w:p>
    <w:p w:rsidR="002E54E0" w:rsidRDefault="002E54E0" w:rsidP="0078173E">
      <w:pPr>
        <w:spacing w:after="0" w:line="240" w:lineRule="auto"/>
        <w:rPr>
          <w:rFonts w:ascii="Arial" w:hAnsi="Arial" w:cs="Arial"/>
          <w:color w:val="000000"/>
          <w:spacing w:val="4"/>
          <w:sz w:val="17"/>
          <w:szCs w:val="17"/>
          <w:lang w:val="en-US"/>
        </w:rPr>
      </w:pPr>
    </w:p>
    <w:p w:rsidR="002E54E0" w:rsidRDefault="002E54E0" w:rsidP="0078173E">
      <w:pPr>
        <w:spacing w:after="0" w:line="240" w:lineRule="auto"/>
        <w:rPr>
          <w:rFonts w:ascii="Arial" w:hAnsi="Arial" w:cs="Arial"/>
          <w:color w:val="000000"/>
          <w:spacing w:val="4"/>
          <w:sz w:val="17"/>
          <w:szCs w:val="17"/>
          <w:lang w:val="en-US"/>
        </w:rPr>
      </w:pPr>
      <w:r>
        <w:rPr>
          <w:rFonts w:ascii="Arial" w:hAnsi="Arial" w:cs="Arial"/>
          <w:color w:val="000000"/>
          <w:spacing w:val="4"/>
          <w:sz w:val="17"/>
          <w:szCs w:val="17"/>
          <w:lang w:val="en-US"/>
        </w:rPr>
        <w:t>This commitment to governance is illustrated by the Minister of Planning’s Directions to the VPA, which are included at the end of this document.</w:t>
      </w:r>
    </w:p>
    <w:p w:rsidR="002E54E0" w:rsidRDefault="002E54E0" w:rsidP="0078173E">
      <w:pPr>
        <w:spacing w:after="0" w:line="240" w:lineRule="auto"/>
        <w:rPr>
          <w:rFonts w:ascii="Arial" w:hAnsi="Arial" w:cs="Arial"/>
          <w:color w:val="000000"/>
          <w:spacing w:val="4"/>
          <w:sz w:val="17"/>
          <w:szCs w:val="17"/>
          <w:lang w:val="en-US"/>
        </w:rPr>
      </w:pPr>
    </w:p>
    <w:p w:rsidR="002E54E0" w:rsidRDefault="002E54E0" w:rsidP="0078173E">
      <w:pPr>
        <w:spacing w:after="0" w:line="240" w:lineRule="auto"/>
        <w:rPr>
          <w:rFonts w:ascii="Arial" w:hAnsi="Arial" w:cs="Arial"/>
          <w:color w:val="000000"/>
          <w:spacing w:val="4"/>
          <w:sz w:val="17"/>
          <w:szCs w:val="17"/>
          <w:lang w:val="en-US"/>
        </w:rPr>
      </w:pPr>
      <w:r>
        <w:rPr>
          <w:rFonts w:ascii="Arial" w:hAnsi="Arial" w:cs="Arial"/>
          <w:color w:val="000000"/>
          <w:spacing w:val="4"/>
          <w:sz w:val="17"/>
          <w:szCs w:val="17"/>
          <w:lang w:val="en-US"/>
        </w:rPr>
        <w:t xml:space="preserve">The VPA Board is also very committed to ensuring the governance within the </w:t>
      </w:r>
      <w:proofErr w:type="spellStart"/>
      <w:r>
        <w:rPr>
          <w:rFonts w:ascii="Arial" w:hAnsi="Arial" w:cs="Arial"/>
          <w:color w:val="000000"/>
          <w:spacing w:val="4"/>
          <w:sz w:val="17"/>
          <w:szCs w:val="17"/>
          <w:lang w:val="en-US"/>
        </w:rPr>
        <w:t>organi</w:t>
      </w:r>
      <w:r w:rsidR="004E2ABE">
        <w:rPr>
          <w:rFonts w:ascii="Arial" w:hAnsi="Arial" w:cs="Arial"/>
          <w:color w:val="000000"/>
          <w:spacing w:val="4"/>
          <w:sz w:val="17"/>
          <w:szCs w:val="17"/>
          <w:lang w:val="en-US"/>
        </w:rPr>
        <w:t>s</w:t>
      </w:r>
      <w:r>
        <w:rPr>
          <w:rFonts w:ascii="Arial" w:hAnsi="Arial" w:cs="Arial"/>
          <w:color w:val="000000"/>
          <w:spacing w:val="4"/>
          <w:sz w:val="17"/>
          <w:szCs w:val="17"/>
          <w:lang w:val="en-US"/>
        </w:rPr>
        <w:t>ation</w:t>
      </w:r>
      <w:proofErr w:type="spellEnd"/>
      <w:r>
        <w:rPr>
          <w:rFonts w:ascii="Arial" w:hAnsi="Arial" w:cs="Arial"/>
          <w:color w:val="000000"/>
          <w:spacing w:val="4"/>
          <w:sz w:val="17"/>
          <w:szCs w:val="17"/>
          <w:lang w:val="en-US"/>
        </w:rPr>
        <w:t xml:space="preserve"> is maintained at a very high standard with transparent and </w:t>
      </w:r>
      <w:r w:rsidRPr="002E54E0">
        <w:rPr>
          <w:rFonts w:ascii="Arial" w:hAnsi="Arial" w:cs="Arial"/>
          <w:color w:val="000000"/>
          <w:spacing w:val="4"/>
          <w:sz w:val="17"/>
          <w:szCs w:val="17"/>
          <w:lang w:val="en-US"/>
        </w:rPr>
        <w:t>accessible policies</w:t>
      </w:r>
      <w:r>
        <w:rPr>
          <w:rFonts w:ascii="Arial" w:hAnsi="Arial" w:cs="Arial"/>
          <w:color w:val="000000"/>
          <w:spacing w:val="4"/>
          <w:sz w:val="17"/>
          <w:szCs w:val="17"/>
          <w:lang w:val="en-US"/>
        </w:rPr>
        <w:t xml:space="preserve"> and procedures.</w:t>
      </w:r>
    </w:p>
    <w:p w:rsidR="002E54E0" w:rsidRPr="002E54E0" w:rsidRDefault="002E54E0" w:rsidP="0078173E">
      <w:pPr>
        <w:spacing w:after="0" w:line="240" w:lineRule="auto"/>
        <w:rPr>
          <w:rFonts w:ascii="Arial" w:hAnsi="Arial" w:cs="Arial"/>
          <w:color w:val="000000"/>
          <w:spacing w:val="4"/>
          <w:sz w:val="17"/>
          <w:szCs w:val="17"/>
          <w:lang w:val="en-US"/>
        </w:rPr>
      </w:pPr>
    </w:p>
    <w:p w:rsidR="000D7444" w:rsidRDefault="000D7444" w:rsidP="0078173E">
      <w:pPr>
        <w:spacing w:after="0" w:line="240" w:lineRule="auto"/>
        <w:rPr>
          <w:rFonts w:ascii="Arial" w:hAnsi="Arial" w:cs="Arial"/>
          <w:color w:val="000000"/>
          <w:spacing w:val="4"/>
          <w:sz w:val="17"/>
          <w:szCs w:val="17"/>
          <w:lang w:val="en-US"/>
        </w:rPr>
      </w:pPr>
      <w:r w:rsidRPr="00FE1C6A">
        <w:rPr>
          <w:rFonts w:ascii="Arial" w:hAnsi="Arial" w:cs="Arial"/>
          <w:color w:val="000000"/>
          <w:spacing w:val="4"/>
          <w:sz w:val="17"/>
          <w:szCs w:val="17"/>
          <w:lang w:val="en-US"/>
        </w:rPr>
        <w:t xml:space="preserve">We seek to implement </w:t>
      </w:r>
      <w:r w:rsidRPr="00A018ED">
        <w:rPr>
          <w:rFonts w:ascii="Arial" w:hAnsi="Arial" w:cs="Arial"/>
          <w:color w:val="000000"/>
          <w:spacing w:val="4"/>
          <w:sz w:val="17"/>
          <w:szCs w:val="17"/>
          <w:lang w:val="en-US"/>
        </w:rPr>
        <w:t>streamlined planning processes</w:t>
      </w:r>
      <w:r w:rsidRPr="00FE1C6A">
        <w:rPr>
          <w:rFonts w:ascii="Arial" w:hAnsi="Arial" w:cs="Arial"/>
          <w:color w:val="000000"/>
          <w:spacing w:val="4"/>
          <w:sz w:val="17"/>
          <w:szCs w:val="17"/>
          <w:lang w:val="en-US"/>
        </w:rPr>
        <w:t xml:space="preserve"> and aligned </w:t>
      </w:r>
      <w:r w:rsidR="000C6FDD">
        <w:rPr>
          <w:rFonts w:ascii="Arial" w:hAnsi="Arial" w:cs="Arial"/>
          <w:color w:val="000000"/>
          <w:spacing w:val="4"/>
          <w:sz w:val="17"/>
          <w:szCs w:val="17"/>
          <w:lang w:val="en-US"/>
        </w:rPr>
        <w:t>g</w:t>
      </w:r>
      <w:r w:rsidRPr="00FE1C6A">
        <w:rPr>
          <w:rFonts w:ascii="Arial" w:hAnsi="Arial" w:cs="Arial"/>
          <w:color w:val="000000"/>
          <w:spacing w:val="4"/>
          <w:sz w:val="17"/>
          <w:szCs w:val="17"/>
          <w:lang w:val="en-US"/>
        </w:rPr>
        <w:t>overnment bodies, cutting red tape and advocating more efficient and responsive planning processes across government.  We will work in partnership with councils and other government agencies to ensure a whole of government approach to key urban planning challenges.</w:t>
      </w:r>
    </w:p>
    <w:p w:rsidR="0078173E" w:rsidRPr="00FE1C6A" w:rsidRDefault="0078173E" w:rsidP="0078173E">
      <w:pPr>
        <w:spacing w:after="0" w:line="240" w:lineRule="auto"/>
        <w:rPr>
          <w:rFonts w:ascii="Arial" w:hAnsi="Arial" w:cs="Arial"/>
          <w:color w:val="000000"/>
          <w:spacing w:val="4"/>
          <w:sz w:val="17"/>
          <w:szCs w:val="17"/>
          <w:lang w:val="en-US"/>
        </w:rPr>
      </w:pPr>
    </w:p>
    <w:p w:rsidR="000D7444" w:rsidRDefault="000D7444" w:rsidP="0078173E">
      <w:pPr>
        <w:spacing w:after="0" w:line="240" w:lineRule="auto"/>
        <w:rPr>
          <w:rFonts w:ascii="Arial" w:hAnsi="Arial" w:cs="Arial"/>
          <w:color w:val="000000"/>
          <w:spacing w:val="4"/>
          <w:sz w:val="17"/>
          <w:szCs w:val="17"/>
          <w:lang w:val="en-US"/>
        </w:rPr>
      </w:pPr>
      <w:r w:rsidRPr="00FE1C6A">
        <w:rPr>
          <w:rFonts w:ascii="Arial" w:hAnsi="Arial" w:cs="Arial"/>
          <w:color w:val="000000"/>
          <w:spacing w:val="4"/>
          <w:sz w:val="17"/>
          <w:szCs w:val="17"/>
          <w:lang w:val="en-US"/>
        </w:rPr>
        <w:t xml:space="preserve">We promote innovative and sustainable ways of </w:t>
      </w:r>
      <w:r w:rsidRPr="00A018ED">
        <w:rPr>
          <w:rFonts w:ascii="Arial" w:hAnsi="Arial" w:cs="Arial"/>
          <w:color w:val="000000"/>
          <w:spacing w:val="4"/>
          <w:sz w:val="17"/>
          <w:szCs w:val="17"/>
          <w:lang w:val="en-US"/>
        </w:rPr>
        <w:t>paying for timely infrastructure</w:t>
      </w:r>
      <w:r w:rsidRPr="00FE1C6A">
        <w:rPr>
          <w:rFonts w:ascii="Arial" w:hAnsi="Arial" w:cs="Arial"/>
          <w:color w:val="000000"/>
          <w:spacing w:val="4"/>
          <w:sz w:val="17"/>
          <w:szCs w:val="17"/>
          <w:lang w:val="en-US"/>
        </w:rPr>
        <w:t xml:space="preserve"> through financing and funding arrangements that support equity.  We work with our stakeholders in industry and government to</w:t>
      </w:r>
      <w:r w:rsidR="00955739">
        <w:rPr>
          <w:rFonts w:ascii="Arial" w:hAnsi="Arial" w:cs="Arial"/>
          <w:color w:val="000000"/>
          <w:spacing w:val="4"/>
          <w:sz w:val="17"/>
          <w:szCs w:val="17"/>
          <w:lang w:val="en-US"/>
        </w:rPr>
        <w:t xml:space="preserve"> inform, coordinate and</w:t>
      </w:r>
      <w:r w:rsidRPr="00FE1C6A">
        <w:rPr>
          <w:rFonts w:ascii="Arial" w:hAnsi="Arial" w:cs="Arial"/>
          <w:color w:val="000000"/>
          <w:spacing w:val="4"/>
          <w:sz w:val="17"/>
          <w:szCs w:val="17"/>
          <w:lang w:val="en-US"/>
        </w:rPr>
        <w:t xml:space="preserve"> </w:t>
      </w:r>
      <w:r w:rsidR="0004566B">
        <w:rPr>
          <w:rFonts w:ascii="Arial" w:hAnsi="Arial" w:cs="Arial"/>
          <w:color w:val="000000"/>
          <w:spacing w:val="4"/>
          <w:sz w:val="17"/>
          <w:szCs w:val="17"/>
          <w:lang w:val="en-US"/>
        </w:rPr>
        <w:t xml:space="preserve">leverage infrastructure investment, </w:t>
      </w:r>
      <w:r w:rsidRPr="00FE1C6A">
        <w:rPr>
          <w:rFonts w:ascii="Arial" w:hAnsi="Arial" w:cs="Arial"/>
          <w:color w:val="000000"/>
          <w:spacing w:val="4"/>
          <w:sz w:val="17"/>
          <w:szCs w:val="17"/>
          <w:lang w:val="en-US"/>
        </w:rPr>
        <w:t>promote funding certainty and ensure that infrastructure is provided in a timely manner.</w:t>
      </w:r>
    </w:p>
    <w:p w:rsidR="0078173E" w:rsidRPr="00FE1C6A" w:rsidRDefault="0078173E" w:rsidP="0078173E">
      <w:pPr>
        <w:spacing w:after="0" w:line="240" w:lineRule="auto"/>
        <w:rPr>
          <w:rFonts w:ascii="Arial" w:hAnsi="Arial" w:cs="Arial"/>
          <w:color w:val="000000"/>
          <w:spacing w:val="4"/>
          <w:sz w:val="17"/>
          <w:szCs w:val="17"/>
          <w:lang w:val="en-US"/>
        </w:rPr>
      </w:pPr>
    </w:p>
    <w:p w:rsidR="000D7444" w:rsidRDefault="000D7444" w:rsidP="0078173E">
      <w:pPr>
        <w:spacing w:after="0" w:line="240" w:lineRule="auto"/>
        <w:rPr>
          <w:rFonts w:ascii="Arial" w:hAnsi="Arial" w:cs="Arial"/>
          <w:color w:val="000000"/>
          <w:spacing w:val="4"/>
          <w:sz w:val="17"/>
          <w:szCs w:val="17"/>
          <w:lang w:val="en-US"/>
        </w:rPr>
      </w:pPr>
      <w:r w:rsidRPr="00FE1C6A">
        <w:rPr>
          <w:rFonts w:ascii="Arial" w:hAnsi="Arial" w:cs="Arial"/>
          <w:color w:val="000000"/>
          <w:spacing w:val="4"/>
          <w:sz w:val="17"/>
          <w:szCs w:val="17"/>
          <w:lang w:val="en-US"/>
        </w:rPr>
        <w:t xml:space="preserve">We provide a highly collaborative </w:t>
      </w:r>
      <w:proofErr w:type="spellStart"/>
      <w:r w:rsidRPr="00FE1C6A">
        <w:rPr>
          <w:rFonts w:ascii="Arial" w:hAnsi="Arial" w:cs="Arial"/>
          <w:color w:val="000000"/>
          <w:spacing w:val="4"/>
          <w:sz w:val="17"/>
          <w:szCs w:val="17"/>
          <w:lang w:val="en-US"/>
        </w:rPr>
        <w:t>organisational</w:t>
      </w:r>
      <w:proofErr w:type="spellEnd"/>
      <w:r w:rsidRPr="00FE1C6A">
        <w:rPr>
          <w:rFonts w:ascii="Arial" w:hAnsi="Arial" w:cs="Arial"/>
          <w:color w:val="000000"/>
          <w:spacing w:val="4"/>
          <w:sz w:val="17"/>
          <w:szCs w:val="17"/>
          <w:lang w:val="en-US"/>
        </w:rPr>
        <w:t xml:space="preserve"> culture that reflects the public sector values and our commitment to deliver value for money outcomes.  We provide a healthy, safe and inclusive workplace that focuses on continuous improvement.  We aim to be the leading expert body in urban planning in Australia, and support the ongoing development of a highly skilled workforce.  Our success is underpinned by strong </w:t>
      </w:r>
      <w:proofErr w:type="spellStart"/>
      <w:r w:rsidRPr="00FE1C6A">
        <w:rPr>
          <w:rFonts w:ascii="Arial" w:hAnsi="Arial" w:cs="Arial"/>
          <w:color w:val="000000"/>
          <w:spacing w:val="4"/>
          <w:sz w:val="17"/>
          <w:szCs w:val="17"/>
          <w:lang w:val="en-US"/>
        </w:rPr>
        <w:t>organisational</w:t>
      </w:r>
      <w:proofErr w:type="spellEnd"/>
      <w:r w:rsidRPr="00FE1C6A">
        <w:rPr>
          <w:rFonts w:ascii="Arial" w:hAnsi="Arial" w:cs="Arial"/>
          <w:color w:val="000000"/>
          <w:spacing w:val="4"/>
          <w:sz w:val="17"/>
          <w:szCs w:val="17"/>
          <w:lang w:val="en-US"/>
        </w:rPr>
        <w:t xml:space="preserve"> governance and financial sustainability.</w:t>
      </w:r>
    </w:p>
    <w:p w:rsidR="00E031E2" w:rsidRDefault="00E031E2" w:rsidP="0078173E">
      <w:pPr>
        <w:spacing w:after="0" w:line="240" w:lineRule="auto"/>
        <w:rPr>
          <w:rFonts w:ascii="Arial" w:hAnsi="Arial" w:cs="Arial"/>
          <w:color w:val="000000"/>
          <w:spacing w:val="4"/>
          <w:sz w:val="17"/>
          <w:szCs w:val="17"/>
          <w:lang w:val="en-US"/>
        </w:rPr>
      </w:pPr>
    </w:p>
    <w:p w:rsidR="00E031E2" w:rsidRDefault="00E031E2" w:rsidP="00E031E2">
      <w:pPr>
        <w:spacing w:after="0" w:line="240" w:lineRule="auto"/>
        <w:rPr>
          <w:rFonts w:ascii="Arial" w:hAnsi="Arial" w:cs="Arial"/>
          <w:color w:val="000000"/>
          <w:spacing w:val="4"/>
          <w:sz w:val="17"/>
          <w:szCs w:val="17"/>
          <w:lang w:val="en-US"/>
        </w:rPr>
      </w:pPr>
      <w:r w:rsidRPr="00E031E2">
        <w:rPr>
          <w:rFonts w:ascii="Arial" w:hAnsi="Arial" w:cs="Arial"/>
          <w:color w:val="000000"/>
          <w:spacing w:val="4"/>
          <w:sz w:val="17"/>
          <w:szCs w:val="17"/>
          <w:lang w:val="en-US"/>
        </w:rPr>
        <w:t>The Minister for Planning has advised, through his Statement of Expectations for the Authority 201</w:t>
      </w:r>
      <w:r>
        <w:rPr>
          <w:rFonts w:ascii="Arial" w:hAnsi="Arial" w:cs="Arial"/>
          <w:color w:val="000000"/>
          <w:spacing w:val="4"/>
          <w:sz w:val="17"/>
          <w:szCs w:val="17"/>
          <w:lang w:val="en-US"/>
        </w:rPr>
        <w:t>7/18</w:t>
      </w:r>
      <w:r w:rsidRPr="00E031E2">
        <w:rPr>
          <w:rFonts w:ascii="Arial" w:hAnsi="Arial" w:cs="Arial"/>
          <w:color w:val="000000"/>
          <w:spacing w:val="4"/>
          <w:sz w:val="17"/>
          <w:szCs w:val="17"/>
          <w:lang w:val="en-US"/>
        </w:rPr>
        <w:t xml:space="preserve"> that, to underpin our work, the </w:t>
      </w:r>
      <w:r w:rsidR="00E72147">
        <w:rPr>
          <w:rFonts w:ascii="Arial" w:hAnsi="Arial" w:cs="Arial"/>
          <w:color w:val="000000"/>
          <w:spacing w:val="4"/>
          <w:sz w:val="17"/>
          <w:szCs w:val="17"/>
          <w:lang w:val="en-US"/>
        </w:rPr>
        <w:t xml:space="preserve">VPA </w:t>
      </w:r>
      <w:r w:rsidRPr="00E031E2">
        <w:rPr>
          <w:rFonts w:ascii="Arial" w:hAnsi="Arial" w:cs="Arial"/>
          <w:color w:val="000000"/>
          <w:spacing w:val="4"/>
          <w:sz w:val="17"/>
          <w:szCs w:val="17"/>
          <w:lang w:val="en-US"/>
        </w:rPr>
        <w:t xml:space="preserve">Board should ensure that the </w:t>
      </w:r>
      <w:proofErr w:type="spellStart"/>
      <w:r w:rsidRPr="00E031E2">
        <w:rPr>
          <w:rFonts w:ascii="Arial" w:hAnsi="Arial" w:cs="Arial"/>
          <w:color w:val="000000"/>
          <w:spacing w:val="4"/>
          <w:sz w:val="17"/>
          <w:szCs w:val="17"/>
          <w:lang w:val="en-US"/>
        </w:rPr>
        <w:t>organisation</w:t>
      </w:r>
      <w:proofErr w:type="spellEnd"/>
      <w:r w:rsidRPr="00E031E2">
        <w:rPr>
          <w:rFonts w:ascii="Arial" w:hAnsi="Arial" w:cs="Arial"/>
          <w:color w:val="000000"/>
          <w:spacing w:val="4"/>
          <w:sz w:val="17"/>
          <w:szCs w:val="17"/>
          <w:lang w:val="en-US"/>
        </w:rPr>
        <w:t xml:space="preserve"> develops and fosters strategic relationships with relevant government departments and agencies, Metropolitan and Regional Partnerships, local government and local government locational groups. </w:t>
      </w:r>
    </w:p>
    <w:p w:rsidR="00E031E2" w:rsidRPr="00E031E2" w:rsidRDefault="00E031E2" w:rsidP="00E031E2">
      <w:pPr>
        <w:spacing w:after="0" w:line="240" w:lineRule="auto"/>
        <w:rPr>
          <w:rFonts w:ascii="Arial" w:hAnsi="Arial" w:cs="Arial"/>
          <w:color w:val="000000"/>
          <w:spacing w:val="4"/>
          <w:sz w:val="17"/>
          <w:szCs w:val="17"/>
          <w:lang w:val="en-US"/>
        </w:rPr>
      </w:pPr>
    </w:p>
    <w:p w:rsidR="00E031E2" w:rsidRPr="00E031E2" w:rsidRDefault="00E031E2" w:rsidP="00E031E2">
      <w:pPr>
        <w:spacing w:after="0" w:line="240" w:lineRule="auto"/>
        <w:rPr>
          <w:rFonts w:ascii="Arial" w:hAnsi="Arial" w:cs="Arial"/>
          <w:color w:val="000000"/>
          <w:spacing w:val="4"/>
          <w:sz w:val="17"/>
          <w:szCs w:val="17"/>
          <w:lang w:val="en-US"/>
        </w:rPr>
      </w:pPr>
      <w:r>
        <w:rPr>
          <w:rFonts w:ascii="Arial" w:hAnsi="Arial" w:cs="Arial"/>
          <w:color w:val="000000"/>
          <w:spacing w:val="4"/>
          <w:sz w:val="17"/>
          <w:szCs w:val="17"/>
          <w:lang w:val="en-US"/>
        </w:rPr>
        <w:t>Our existing strategic</w:t>
      </w:r>
      <w:r w:rsidRPr="00E031E2">
        <w:rPr>
          <w:rFonts w:ascii="Arial" w:hAnsi="Arial" w:cs="Arial"/>
          <w:color w:val="000000"/>
          <w:spacing w:val="4"/>
          <w:sz w:val="17"/>
          <w:szCs w:val="17"/>
          <w:lang w:val="en-US"/>
        </w:rPr>
        <w:t xml:space="preserve"> stakeholder engagement and collaboration plan will actively inform, promote and guide strategic engagement as a means to achieving the vision, mission and strategic goals of the </w:t>
      </w:r>
      <w:proofErr w:type="spellStart"/>
      <w:r w:rsidRPr="00E031E2">
        <w:rPr>
          <w:rFonts w:ascii="Arial" w:hAnsi="Arial" w:cs="Arial"/>
          <w:color w:val="000000"/>
          <w:spacing w:val="4"/>
          <w:sz w:val="17"/>
          <w:szCs w:val="17"/>
          <w:lang w:val="en-US"/>
        </w:rPr>
        <w:t>organisation</w:t>
      </w:r>
      <w:proofErr w:type="spellEnd"/>
      <w:r w:rsidRPr="00E031E2">
        <w:rPr>
          <w:rFonts w:ascii="Arial" w:hAnsi="Arial" w:cs="Arial"/>
          <w:color w:val="000000"/>
          <w:spacing w:val="4"/>
          <w:sz w:val="17"/>
          <w:szCs w:val="17"/>
          <w:lang w:val="en-US"/>
        </w:rPr>
        <w:t>.</w:t>
      </w:r>
      <w:r>
        <w:rPr>
          <w:rFonts w:ascii="Arial" w:hAnsi="Arial" w:cs="Arial"/>
          <w:color w:val="000000"/>
          <w:spacing w:val="4"/>
          <w:sz w:val="17"/>
          <w:szCs w:val="17"/>
          <w:lang w:val="en-US"/>
        </w:rPr>
        <w:t xml:space="preserve">  The plan will be reviewed in 2017/18 to ensure that it continues to capture our strategic intent going forward.</w:t>
      </w:r>
    </w:p>
    <w:p w:rsidR="00E031E2" w:rsidRDefault="00E031E2" w:rsidP="00E031E2">
      <w:pPr>
        <w:spacing w:after="0" w:line="240" w:lineRule="auto"/>
        <w:rPr>
          <w:rFonts w:ascii="Arial" w:hAnsi="Arial" w:cs="Arial"/>
          <w:color w:val="000000"/>
          <w:spacing w:val="4"/>
          <w:sz w:val="17"/>
          <w:szCs w:val="17"/>
          <w:lang w:val="en-US"/>
        </w:rPr>
      </w:pPr>
    </w:p>
    <w:p w:rsidR="000D7444" w:rsidRPr="00C95B87" w:rsidRDefault="000D7444" w:rsidP="0078173E">
      <w:pPr>
        <w:pStyle w:val="Heading3"/>
        <w:spacing w:before="0" w:after="0" w:line="240" w:lineRule="auto"/>
        <w:ind w:left="0" w:firstLine="0"/>
        <w:rPr>
          <w:rFonts w:ascii="Arial" w:hAnsi="Arial"/>
        </w:rPr>
      </w:pPr>
      <w:r w:rsidRPr="00C95B87">
        <w:rPr>
          <w:rFonts w:ascii="Arial" w:hAnsi="Arial"/>
        </w:rPr>
        <w:t xml:space="preserve">Community </w:t>
      </w:r>
      <w:r w:rsidR="00C64051">
        <w:rPr>
          <w:rFonts w:ascii="Arial" w:hAnsi="Arial"/>
        </w:rPr>
        <w:t>engagement</w:t>
      </w:r>
    </w:p>
    <w:p w:rsidR="000D7444" w:rsidRPr="00FE1C6A" w:rsidRDefault="000D7444" w:rsidP="0078173E">
      <w:pPr>
        <w:spacing w:after="0" w:line="240" w:lineRule="auto"/>
        <w:rPr>
          <w:rFonts w:ascii="Arial" w:hAnsi="Arial" w:cs="Arial"/>
          <w:color w:val="000000"/>
          <w:spacing w:val="4"/>
          <w:sz w:val="17"/>
          <w:szCs w:val="17"/>
          <w:lang w:val="en-US"/>
        </w:rPr>
      </w:pPr>
      <w:r w:rsidRPr="00FE1C6A">
        <w:rPr>
          <w:rFonts w:ascii="Arial" w:hAnsi="Arial" w:cs="Arial"/>
          <w:color w:val="000000"/>
          <w:spacing w:val="4"/>
          <w:sz w:val="17"/>
          <w:szCs w:val="17"/>
          <w:lang w:val="en-US"/>
        </w:rPr>
        <w:t>We will c</w:t>
      </w:r>
      <w:r w:rsidRPr="00A018ED">
        <w:rPr>
          <w:rFonts w:ascii="Arial" w:hAnsi="Arial" w:cs="Arial"/>
          <w:color w:val="000000"/>
          <w:spacing w:val="4"/>
          <w:sz w:val="17"/>
          <w:szCs w:val="17"/>
          <w:lang w:val="en-US"/>
        </w:rPr>
        <w:t xml:space="preserve">onsult with our communities </w:t>
      </w:r>
      <w:r w:rsidRPr="00FE1C6A">
        <w:rPr>
          <w:rFonts w:ascii="Arial" w:hAnsi="Arial" w:cs="Arial"/>
          <w:color w:val="000000"/>
          <w:spacing w:val="4"/>
          <w:sz w:val="17"/>
          <w:szCs w:val="17"/>
          <w:lang w:val="en-US"/>
        </w:rPr>
        <w:t>to ensure the public are actively engaged in planning our urban areas</w:t>
      </w:r>
      <w:r w:rsidR="00586894" w:rsidRPr="00FE1C6A">
        <w:rPr>
          <w:rFonts w:ascii="Arial" w:hAnsi="Arial" w:cs="Arial"/>
          <w:color w:val="000000"/>
          <w:spacing w:val="4"/>
          <w:sz w:val="17"/>
          <w:szCs w:val="17"/>
          <w:lang w:val="en-US"/>
        </w:rPr>
        <w:t xml:space="preserve"> across Melbourne and the regions, using a range of traditional and innovative methods</w:t>
      </w:r>
      <w:r w:rsidRPr="00FE1C6A">
        <w:rPr>
          <w:rFonts w:ascii="Arial" w:hAnsi="Arial" w:cs="Arial"/>
          <w:color w:val="000000"/>
          <w:spacing w:val="4"/>
          <w:sz w:val="17"/>
          <w:szCs w:val="17"/>
          <w:lang w:val="en-US"/>
        </w:rPr>
        <w:t xml:space="preserve">.  </w:t>
      </w:r>
      <w:r w:rsidR="00455F67">
        <w:rPr>
          <w:rFonts w:ascii="Arial" w:hAnsi="Arial" w:cs="Arial"/>
          <w:color w:val="000000"/>
          <w:spacing w:val="4"/>
          <w:sz w:val="17"/>
          <w:szCs w:val="17"/>
          <w:lang w:val="en-US"/>
        </w:rPr>
        <w:t xml:space="preserve">We will adopt the Victorian </w:t>
      </w:r>
      <w:r w:rsidR="002756DC">
        <w:rPr>
          <w:rFonts w:ascii="Arial" w:hAnsi="Arial" w:cs="Arial"/>
          <w:color w:val="000000"/>
          <w:spacing w:val="4"/>
          <w:sz w:val="17"/>
          <w:szCs w:val="17"/>
          <w:lang w:val="en-US"/>
        </w:rPr>
        <w:t xml:space="preserve">Auditor General Office standards for engagement.  </w:t>
      </w:r>
      <w:r w:rsidRPr="00FE1C6A">
        <w:rPr>
          <w:rFonts w:ascii="Arial" w:hAnsi="Arial" w:cs="Arial"/>
          <w:color w:val="000000"/>
          <w:spacing w:val="4"/>
          <w:sz w:val="17"/>
          <w:szCs w:val="17"/>
          <w:lang w:val="en-US"/>
        </w:rPr>
        <w:t>We will promote improved community understanding of the future needs of Melbourne and Victoria.</w:t>
      </w:r>
      <w:r w:rsidR="00455F67">
        <w:rPr>
          <w:rFonts w:ascii="Arial" w:hAnsi="Arial" w:cs="Arial"/>
          <w:color w:val="000000"/>
          <w:spacing w:val="4"/>
          <w:sz w:val="17"/>
          <w:szCs w:val="17"/>
          <w:lang w:val="en-US"/>
        </w:rPr>
        <w:t xml:space="preserve">  We will publish consultation reports and provide transparency in the demonstration of how community views shape our plans.</w:t>
      </w:r>
    </w:p>
    <w:p w:rsidR="000D7444" w:rsidRPr="00FE1C6A" w:rsidRDefault="000D7444" w:rsidP="0078173E">
      <w:pPr>
        <w:spacing w:after="0" w:line="240" w:lineRule="auto"/>
        <w:rPr>
          <w:rFonts w:ascii="Arial" w:hAnsi="Arial" w:cs="Arial"/>
          <w:color w:val="000000"/>
          <w:spacing w:val="4"/>
          <w:sz w:val="17"/>
          <w:szCs w:val="17"/>
          <w:lang w:val="en-US"/>
        </w:rPr>
      </w:pPr>
    </w:p>
    <w:p w:rsidR="000D7444" w:rsidRPr="00C95B87" w:rsidRDefault="000D7444" w:rsidP="0078173E">
      <w:pPr>
        <w:pStyle w:val="Heading3"/>
        <w:spacing w:before="0" w:after="0" w:line="240" w:lineRule="auto"/>
        <w:ind w:left="0" w:firstLine="0"/>
        <w:rPr>
          <w:rFonts w:ascii="Arial" w:hAnsi="Arial"/>
        </w:rPr>
      </w:pPr>
      <w:r w:rsidRPr="00C95B87">
        <w:rPr>
          <w:rFonts w:ascii="Arial" w:hAnsi="Arial"/>
        </w:rPr>
        <w:t>Innovation, technology and changing environment</w:t>
      </w:r>
    </w:p>
    <w:p w:rsidR="000D7444" w:rsidRPr="00FE1C6A" w:rsidRDefault="000D7444" w:rsidP="0078173E">
      <w:pPr>
        <w:spacing w:after="0" w:line="240" w:lineRule="auto"/>
        <w:rPr>
          <w:rFonts w:ascii="Arial" w:hAnsi="Arial" w:cs="Arial"/>
          <w:color w:val="000000"/>
          <w:spacing w:val="4"/>
          <w:sz w:val="17"/>
          <w:szCs w:val="17"/>
          <w:lang w:val="en-US"/>
        </w:rPr>
      </w:pPr>
      <w:r w:rsidRPr="00FE1C6A">
        <w:rPr>
          <w:rFonts w:ascii="Arial" w:hAnsi="Arial" w:cs="Arial"/>
          <w:color w:val="000000"/>
          <w:spacing w:val="4"/>
          <w:sz w:val="17"/>
          <w:szCs w:val="17"/>
          <w:lang w:val="en-US"/>
        </w:rPr>
        <w:t xml:space="preserve">The VPA will </w:t>
      </w:r>
      <w:r w:rsidRPr="00A018ED">
        <w:rPr>
          <w:rFonts w:ascii="Arial" w:hAnsi="Arial" w:cs="Arial"/>
          <w:color w:val="000000"/>
          <w:spacing w:val="4"/>
          <w:sz w:val="17"/>
          <w:szCs w:val="17"/>
          <w:lang w:val="en-US"/>
        </w:rPr>
        <w:t>plan for a different future</w:t>
      </w:r>
      <w:r w:rsidRPr="00FE1C6A">
        <w:rPr>
          <w:rFonts w:ascii="Arial" w:hAnsi="Arial" w:cs="Arial"/>
          <w:color w:val="000000"/>
          <w:spacing w:val="4"/>
          <w:sz w:val="17"/>
          <w:szCs w:val="17"/>
          <w:lang w:val="en-US"/>
        </w:rPr>
        <w:t>, where Victoria holds a different place in the global economy, and new technologies such as driverless cars</w:t>
      </w:r>
      <w:r w:rsidR="002124E9">
        <w:rPr>
          <w:rFonts w:ascii="Arial" w:hAnsi="Arial" w:cs="Arial"/>
          <w:color w:val="000000"/>
          <w:spacing w:val="4"/>
          <w:sz w:val="17"/>
          <w:szCs w:val="17"/>
          <w:lang w:val="en-US"/>
        </w:rPr>
        <w:t>, passive building design, and smart transport networks,</w:t>
      </w:r>
      <w:r w:rsidRPr="00FE1C6A">
        <w:rPr>
          <w:rFonts w:ascii="Arial" w:hAnsi="Arial" w:cs="Arial"/>
          <w:color w:val="000000"/>
          <w:spacing w:val="4"/>
          <w:sz w:val="17"/>
          <w:szCs w:val="17"/>
          <w:lang w:val="en-US"/>
        </w:rPr>
        <w:t xml:space="preserve"> reshape the way in which our cities function.  We will maintain a focus on innovation and understanding future trends so that we can capture the opportunities for Victoria in our urban planning.</w:t>
      </w:r>
    </w:p>
    <w:p w:rsidR="00CD20FB" w:rsidRDefault="00CD20FB" w:rsidP="0078173E">
      <w:pPr>
        <w:spacing w:after="0" w:line="240" w:lineRule="auto"/>
        <w:rPr>
          <w:rFonts w:ascii="Arial" w:hAnsi="Arial" w:cs="Arial"/>
          <w:color w:val="000000"/>
          <w:spacing w:val="4"/>
          <w:sz w:val="17"/>
          <w:szCs w:val="17"/>
          <w:lang w:val="en-US"/>
        </w:rPr>
      </w:pPr>
    </w:p>
    <w:p w:rsidR="000B6FE2" w:rsidRDefault="000B6FE2" w:rsidP="000B6FE2">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r w:rsidRPr="000B6FE2">
        <w:rPr>
          <w:rFonts w:ascii="Arial" w:hAnsi="Arial" w:cs="Arial"/>
          <w:color w:val="000000"/>
          <w:spacing w:val="4"/>
          <w:sz w:val="17"/>
          <w:szCs w:val="17"/>
          <w:lang w:val="en-US"/>
        </w:rPr>
        <w:t xml:space="preserve">The VPA’s KPIs for delivering these outcomes over the next 12 months are set out in the Key Performance Measures table (page </w:t>
      </w:r>
      <w:r w:rsidR="00D651DC" w:rsidRPr="00582B5B">
        <w:rPr>
          <w:rFonts w:ascii="Arial" w:hAnsi="Arial" w:cs="Arial"/>
          <w:color w:val="000000"/>
          <w:spacing w:val="4"/>
          <w:sz w:val="17"/>
          <w:szCs w:val="17"/>
          <w:lang w:val="en-US"/>
        </w:rPr>
        <w:t>10</w:t>
      </w:r>
      <w:r w:rsidRPr="000B6FE2">
        <w:rPr>
          <w:rFonts w:ascii="Arial" w:hAnsi="Arial" w:cs="Arial"/>
          <w:color w:val="000000"/>
          <w:spacing w:val="4"/>
          <w:sz w:val="17"/>
          <w:szCs w:val="17"/>
          <w:lang w:val="en-US"/>
        </w:rPr>
        <w:t>).</w:t>
      </w:r>
    </w:p>
    <w:p w:rsidR="000B6FE2" w:rsidRDefault="000B6FE2" w:rsidP="0078173E">
      <w:pPr>
        <w:spacing w:after="0" w:line="240" w:lineRule="auto"/>
        <w:rPr>
          <w:rFonts w:ascii="Arial" w:hAnsi="Arial" w:cs="Arial"/>
          <w:color w:val="000000"/>
          <w:spacing w:val="4"/>
          <w:sz w:val="17"/>
          <w:szCs w:val="17"/>
          <w:lang w:val="en-US"/>
        </w:rPr>
      </w:pPr>
    </w:p>
    <w:p w:rsidR="000B6FE2" w:rsidRDefault="000B6FE2">
      <w:pPr>
        <w:rPr>
          <w:rFonts w:ascii="Arial" w:hAnsi="Arial" w:cs="Arial"/>
          <w:color w:val="000000"/>
          <w:spacing w:val="4"/>
          <w:sz w:val="17"/>
          <w:szCs w:val="17"/>
          <w:lang w:val="en-US"/>
        </w:rPr>
      </w:pPr>
    </w:p>
    <w:p w:rsidR="000B6FE2" w:rsidRDefault="000B6FE2">
      <w:pPr>
        <w:rPr>
          <w:rFonts w:ascii="Arial" w:hAnsi="Arial" w:cs="Arial"/>
          <w:color w:val="000000"/>
          <w:spacing w:val="4"/>
          <w:sz w:val="17"/>
          <w:szCs w:val="17"/>
          <w:lang w:val="en-US"/>
        </w:rPr>
        <w:sectPr w:rsidR="000B6FE2" w:rsidSect="00BF2BC1">
          <w:pgSz w:w="11906" w:h="16838" w:code="9"/>
          <w:pgMar w:top="568" w:right="1440" w:bottom="1440" w:left="1440" w:header="720" w:footer="720" w:gutter="0"/>
          <w:cols w:space="720"/>
          <w:noEndnote/>
          <w:titlePg/>
          <w:docGrid w:linePitch="299"/>
        </w:sectPr>
      </w:pPr>
    </w:p>
    <w:p w:rsidR="00F11328" w:rsidRPr="00F11328" w:rsidRDefault="00E527B5" w:rsidP="00FC1609">
      <w:pPr>
        <w:pStyle w:val="HeadingA"/>
      </w:pPr>
      <w:bookmarkStart w:id="12" w:name="_Toc493856767"/>
      <w:r>
        <w:t>Our k</w:t>
      </w:r>
      <w:r w:rsidR="00F11328" w:rsidRPr="00F11328">
        <w:t>ey performance measures for 201</w:t>
      </w:r>
      <w:r w:rsidR="005F7354">
        <w:t>7</w:t>
      </w:r>
      <w:r w:rsidR="00F11328" w:rsidRPr="00F11328">
        <w:t>/1</w:t>
      </w:r>
      <w:r w:rsidR="005F7354">
        <w:t>8</w:t>
      </w:r>
      <w:bookmarkEnd w:id="12"/>
    </w:p>
    <w:p w:rsidR="00F11328" w:rsidRDefault="00F11328" w:rsidP="0078173E">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r w:rsidRPr="00F11328">
        <w:rPr>
          <w:rFonts w:ascii="Arial" w:hAnsi="Arial" w:cs="Arial"/>
          <w:color w:val="000000"/>
          <w:spacing w:val="4"/>
          <w:sz w:val="17"/>
          <w:szCs w:val="17"/>
          <w:lang w:val="en-US"/>
        </w:rPr>
        <w:t xml:space="preserve">In order to achieve the VPA’s </w:t>
      </w:r>
      <w:r w:rsidR="001B74E0">
        <w:rPr>
          <w:rFonts w:ascii="Arial" w:hAnsi="Arial" w:cs="Arial"/>
          <w:color w:val="000000"/>
          <w:spacing w:val="4"/>
          <w:sz w:val="17"/>
          <w:szCs w:val="17"/>
          <w:lang w:val="en-US"/>
        </w:rPr>
        <w:t>outcomes</w:t>
      </w:r>
      <w:r w:rsidR="001B74E0" w:rsidRPr="00F11328">
        <w:rPr>
          <w:rFonts w:ascii="Arial" w:hAnsi="Arial" w:cs="Arial"/>
          <w:color w:val="000000"/>
          <w:spacing w:val="4"/>
          <w:sz w:val="17"/>
          <w:szCs w:val="17"/>
          <w:lang w:val="en-US"/>
        </w:rPr>
        <w:t xml:space="preserve"> </w:t>
      </w:r>
      <w:r w:rsidRPr="00F11328">
        <w:rPr>
          <w:rFonts w:ascii="Arial" w:hAnsi="Arial" w:cs="Arial"/>
          <w:color w:val="000000"/>
          <w:spacing w:val="4"/>
          <w:sz w:val="17"/>
          <w:szCs w:val="17"/>
          <w:lang w:val="en-US"/>
        </w:rPr>
        <w:t xml:space="preserve">over the coming </w:t>
      </w:r>
      <w:r w:rsidR="00CF3E63">
        <w:rPr>
          <w:rFonts w:ascii="Arial" w:hAnsi="Arial" w:cs="Arial"/>
          <w:color w:val="000000"/>
          <w:spacing w:val="4"/>
          <w:sz w:val="17"/>
          <w:szCs w:val="17"/>
          <w:lang w:val="en-US"/>
        </w:rPr>
        <w:t>four</w:t>
      </w:r>
      <w:r w:rsidRPr="00F11328">
        <w:rPr>
          <w:rFonts w:ascii="Arial" w:hAnsi="Arial" w:cs="Arial"/>
          <w:color w:val="000000"/>
          <w:spacing w:val="4"/>
          <w:sz w:val="17"/>
          <w:szCs w:val="17"/>
          <w:lang w:val="en-US"/>
        </w:rPr>
        <w:t xml:space="preserve"> years, the VPA is expecting to achieve the following during the 201</w:t>
      </w:r>
      <w:r w:rsidR="005F7354">
        <w:rPr>
          <w:rFonts w:ascii="Arial" w:hAnsi="Arial" w:cs="Arial"/>
          <w:color w:val="000000"/>
          <w:spacing w:val="4"/>
          <w:sz w:val="17"/>
          <w:szCs w:val="17"/>
          <w:lang w:val="en-US"/>
        </w:rPr>
        <w:t>7</w:t>
      </w:r>
      <w:r w:rsidRPr="00F11328">
        <w:rPr>
          <w:rFonts w:ascii="Arial" w:hAnsi="Arial" w:cs="Arial"/>
          <w:color w:val="000000"/>
          <w:spacing w:val="4"/>
          <w:sz w:val="17"/>
          <w:szCs w:val="17"/>
          <w:lang w:val="en-US"/>
        </w:rPr>
        <w:t>/1</w:t>
      </w:r>
      <w:r w:rsidR="005F7354">
        <w:rPr>
          <w:rFonts w:ascii="Arial" w:hAnsi="Arial" w:cs="Arial"/>
          <w:color w:val="000000"/>
          <w:spacing w:val="4"/>
          <w:sz w:val="17"/>
          <w:szCs w:val="17"/>
          <w:lang w:val="en-US"/>
        </w:rPr>
        <w:t>8</w:t>
      </w:r>
      <w:r w:rsidRPr="00F11328">
        <w:rPr>
          <w:rFonts w:ascii="Arial" w:hAnsi="Arial" w:cs="Arial"/>
          <w:color w:val="000000"/>
          <w:spacing w:val="4"/>
          <w:sz w:val="17"/>
          <w:szCs w:val="17"/>
          <w:lang w:val="en-US"/>
        </w:rPr>
        <w:t xml:space="preserve"> financial year: </w:t>
      </w:r>
    </w:p>
    <w:p w:rsidR="0078173E" w:rsidRPr="00F11328" w:rsidRDefault="0078173E" w:rsidP="0078173E">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p>
    <w:tbl>
      <w:tblPr>
        <w:tblW w:w="14459" w:type="dxa"/>
        <w:tblInd w:w="-3" w:type="dxa"/>
        <w:tblLayout w:type="fixed"/>
        <w:tblCellMar>
          <w:left w:w="0" w:type="dxa"/>
          <w:right w:w="0" w:type="dxa"/>
        </w:tblCellMar>
        <w:tblLook w:val="0000" w:firstRow="0" w:lastRow="0" w:firstColumn="0" w:lastColumn="0" w:noHBand="0" w:noVBand="0"/>
      </w:tblPr>
      <w:tblGrid>
        <w:gridCol w:w="3544"/>
        <w:gridCol w:w="3544"/>
        <w:gridCol w:w="1701"/>
        <w:gridCol w:w="2977"/>
        <w:gridCol w:w="2693"/>
      </w:tblGrid>
      <w:tr w:rsidR="000B6FE2" w:rsidRPr="009E721D" w:rsidTr="000B6FE2">
        <w:trPr>
          <w:trHeight w:val="60"/>
          <w:tblHeader/>
        </w:trPr>
        <w:tc>
          <w:tcPr>
            <w:tcW w:w="3544" w:type="dxa"/>
            <w:tcBorders>
              <w:top w:val="single" w:sz="2" w:space="0" w:color="000000"/>
              <w:left w:val="single" w:sz="2" w:space="0" w:color="000000"/>
              <w:bottom w:val="single" w:sz="2" w:space="0" w:color="000000"/>
              <w:right w:val="single" w:sz="2" w:space="0" w:color="000000"/>
            </w:tcBorders>
          </w:tcPr>
          <w:p w:rsidR="000B6FE2" w:rsidRPr="00F11328" w:rsidRDefault="000B6FE2" w:rsidP="009C66FA">
            <w:pPr>
              <w:suppressAutoHyphens/>
              <w:autoSpaceDE w:val="0"/>
              <w:autoSpaceDN w:val="0"/>
              <w:adjustRightInd w:val="0"/>
              <w:spacing w:after="113" w:line="230" w:lineRule="atLeast"/>
              <w:ind w:left="142"/>
              <w:jc w:val="center"/>
              <w:textAlignment w:val="center"/>
              <w:rPr>
                <w:rFonts w:ascii="Arial" w:hAnsi="Arial" w:cs="Arial"/>
                <w:color w:val="000000"/>
                <w:spacing w:val="4"/>
                <w:sz w:val="17"/>
                <w:szCs w:val="17"/>
                <w:lang w:val="en-US"/>
              </w:rPr>
            </w:pPr>
            <w:r>
              <w:rPr>
                <w:rFonts w:ascii="Arial" w:hAnsi="Arial" w:cs="Arial"/>
                <w:b/>
                <w:bCs/>
                <w:color w:val="000000"/>
                <w:spacing w:val="4"/>
                <w:sz w:val="16"/>
                <w:szCs w:val="16"/>
                <w:lang w:val="en-US"/>
              </w:rPr>
              <w:t>Task</w:t>
            </w:r>
          </w:p>
        </w:tc>
        <w:tc>
          <w:tcPr>
            <w:tcW w:w="3544" w:type="dxa"/>
            <w:tcBorders>
              <w:top w:val="single" w:sz="2" w:space="0" w:color="000000"/>
              <w:left w:val="single" w:sz="2" w:space="0" w:color="000000"/>
              <w:bottom w:val="single" w:sz="2" w:space="0" w:color="000000"/>
              <w:right w:val="single" w:sz="2" w:space="0" w:color="000000"/>
            </w:tcBorders>
          </w:tcPr>
          <w:p w:rsidR="000B6FE2" w:rsidRPr="009C66FA" w:rsidRDefault="000B6FE2" w:rsidP="009C66FA">
            <w:pPr>
              <w:suppressAutoHyphens/>
              <w:autoSpaceDE w:val="0"/>
              <w:autoSpaceDN w:val="0"/>
              <w:adjustRightInd w:val="0"/>
              <w:spacing w:after="113" w:line="230" w:lineRule="atLeast"/>
              <w:ind w:left="142"/>
              <w:jc w:val="center"/>
              <w:textAlignment w:val="center"/>
              <w:rPr>
                <w:rFonts w:ascii="Arial" w:hAnsi="Arial" w:cs="Arial"/>
                <w:b/>
                <w:bCs/>
                <w:color w:val="000000"/>
                <w:spacing w:val="4"/>
                <w:sz w:val="16"/>
                <w:szCs w:val="16"/>
                <w:lang w:val="en-US"/>
              </w:rPr>
            </w:pPr>
            <w:r w:rsidRPr="009C66FA">
              <w:rPr>
                <w:rFonts w:ascii="Arial" w:hAnsi="Arial" w:cs="Arial"/>
                <w:b/>
                <w:bCs/>
                <w:color w:val="000000"/>
                <w:spacing w:val="4"/>
                <w:sz w:val="16"/>
                <w:szCs w:val="16"/>
                <w:lang w:val="en-US"/>
              </w:rPr>
              <w:t>Strategic Outcome</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6FE2" w:rsidRPr="00F11328" w:rsidRDefault="000B6FE2" w:rsidP="000B6FE2">
            <w:pPr>
              <w:suppressAutoHyphens/>
              <w:autoSpaceDE w:val="0"/>
              <w:autoSpaceDN w:val="0"/>
              <w:adjustRightInd w:val="0"/>
              <w:spacing w:after="113" w:line="230" w:lineRule="atLeast"/>
              <w:jc w:val="center"/>
              <w:textAlignment w:val="center"/>
              <w:rPr>
                <w:rFonts w:ascii="Arial" w:hAnsi="Arial" w:cs="Arial"/>
                <w:color w:val="000000"/>
                <w:spacing w:val="4"/>
                <w:sz w:val="17"/>
                <w:szCs w:val="17"/>
                <w:lang w:val="en-US"/>
              </w:rPr>
            </w:pPr>
            <w:r w:rsidRPr="00F11328">
              <w:rPr>
                <w:rFonts w:ascii="Arial" w:hAnsi="Arial" w:cs="Arial"/>
                <w:b/>
                <w:bCs/>
                <w:color w:val="000000"/>
                <w:spacing w:val="4"/>
                <w:sz w:val="16"/>
                <w:szCs w:val="16"/>
                <w:lang w:val="en-US"/>
              </w:rPr>
              <w:t xml:space="preserve">Reference to the </w:t>
            </w:r>
            <w:r w:rsidRPr="00DF1532">
              <w:rPr>
                <w:rFonts w:ascii="Arial" w:hAnsi="Arial" w:cs="Arial"/>
                <w:b/>
                <w:bCs/>
                <w:i/>
                <w:iCs/>
                <w:color w:val="000000"/>
                <w:spacing w:val="4"/>
                <w:sz w:val="16"/>
                <w:szCs w:val="16"/>
                <w:lang w:val="en-US"/>
              </w:rPr>
              <w:t xml:space="preserve">Victorian </w:t>
            </w:r>
            <w:r>
              <w:rPr>
                <w:rFonts w:ascii="Arial" w:hAnsi="Arial" w:cs="Arial"/>
                <w:b/>
                <w:bCs/>
                <w:i/>
                <w:iCs/>
                <w:color w:val="000000"/>
                <w:spacing w:val="4"/>
                <w:sz w:val="16"/>
                <w:szCs w:val="16"/>
                <w:lang w:val="en-US"/>
              </w:rPr>
              <w:t xml:space="preserve">Planning </w:t>
            </w:r>
            <w:r w:rsidRPr="00DF1532">
              <w:rPr>
                <w:rFonts w:ascii="Arial" w:hAnsi="Arial" w:cs="Arial"/>
                <w:b/>
                <w:bCs/>
                <w:i/>
                <w:iCs/>
                <w:color w:val="000000"/>
                <w:spacing w:val="4"/>
                <w:sz w:val="16"/>
                <w:szCs w:val="16"/>
                <w:lang w:val="en-US"/>
              </w:rPr>
              <w:t>Authorit</w:t>
            </w:r>
            <w:r>
              <w:rPr>
                <w:rFonts w:ascii="Arial" w:hAnsi="Arial" w:cs="Arial"/>
                <w:b/>
                <w:bCs/>
                <w:i/>
                <w:iCs/>
                <w:color w:val="000000"/>
                <w:spacing w:val="4"/>
                <w:sz w:val="16"/>
                <w:szCs w:val="16"/>
                <w:lang w:val="en-US"/>
              </w:rPr>
              <w:t>y</w:t>
            </w:r>
            <w:r w:rsidRPr="00F11328">
              <w:rPr>
                <w:rFonts w:ascii="Arial" w:hAnsi="Arial" w:cs="Arial"/>
                <w:b/>
                <w:bCs/>
                <w:i/>
                <w:iCs/>
                <w:color w:val="000000"/>
                <w:spacing w:val="4"/>
                <w:sz w:val="16"/>
                <w:szCs w:val="16"/>
                <w:lang w:val="en-US"/>
              </w:rPr>
              <w:t xml:space="preserve"> Act </w:t>
            </w:r>
            <w:r>
              <w:rPr>
                <w:rFonts w:ascii="Arial" w:hAnsi="Arial" w:cs="Arial"/>
                <w:b/>
                <w:bCs/>
                <w:i/>
                <w:iCs/>
                <w:color w:val="000000"/>
                <w:spacing w:val="4"/>
                <w:sz w:val="16"/>
                <w:szCs w:val="16"/>
                <w:lang w:val="en-US"/>
              </w:rPr>
              <w:t>201</w:t>
            </w:r>
            <w:r w:rsidRPr="00F11328">
              <w:rPr>
                <w:rFonts w:ascii="Arial" w:hAnsi="Arial" w:cs="Arial"/>
                <w:b/>
                <w:bCs/>
                <w:i/>
                <w:iCs/>
                <w:color w:val="000000"/>
                <w:spacing w:val="4"/>
                <w:sz w:val="16"/>
                <w:szCs w:val="16"/>
                <w:lang w:val="en-US"/>
              </w:rPr>
              <w:t>7</w:t>
            </w:r>
          </w:p>
        </w:tc>
        <w:tc>
          <w:tcPr>
            <w:tcW w:w="29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6FE2" w:rsidRPr="00F11328" w:rsidRDefault="000B6FE2" w:rsidP="000B6FE2">
            <w:pPr>
              <w:suppressAutoHyphens/>
              <w:autoSpaceDE w:val="0"/>
              <w:autoSpaceDN w:val="0"/>
              <w:adjustRightInd w:val="0"/>
              <w:spacing w:after="113" w:line="230" w:lineRule="atLeast"/>
              <w:jc w:val="center"/>
              <w:textAlignment w:val="center"/>
              <w:rPr>
                <w:rFonts w:ascii="Arial" w:hAnsi="Arial" w:cs="Arial"/>
                <w:color w:val="000000"/>
                <w:spacing w:val="4"/>
                <w:sz w:val="17"/>
                <w:szCs w:val="17"/>
                <w:lang w:val="en-US"/>
              </w:rPr>
            </w:pPr>
            <w:r w:rsidRPr="00F11328">
              <w:rPr>
                <w:rFonts w:ascii="Arial" w:hAnsi="Arial" w:cs="Arial"/>
                <w:b/>
                <w:bCs/>
                <w:color w:val="000000"/>
                <w:spacing w:val="4"/>
                <w:sz w:val="16"/>
                <w:szCs w:val="16"/>
                <w:lang w:val="en-US"/>
              </w:rPr>
              <w:t>KPI</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6FE2" w:rsidRPr="00F11328" w:rsidRDefault="000B6FE2" w:rsidP="000B6FE2">
            <w:pPr>
              <w:suppressAutoHyphens/>
              <w:autoSpaceDE w:val="0"/>
              <w:autoSpaceDN w:val="0"/>
              <w:adjustRightInd w:val="0"/>
              <w:spacing w:after="113" w:line="230" w:lineRule="atLeast"/>
              <w:jc w:val="center"/>
              <w:textAlignment w:val="center"/>
              <w:rPr>
                <w:rFonts w:ascii="Arial" w:hAnsi="Arial" w:cs="Arial"/>
                <w:color w:val="000000"/>
                <w:spacing w:val="4"/>
                <w:sz w:val="17"/>
                <w:szCs w:val="17"/>
                <w:lang w:val="en-US"/>
              </w:rPr>
            </w:pPr>
            <w:r w:rsidRPr="00F11328">
              <w:rPr>
                <w:rFonts w:ascii="Arial" w:hAnsi="Arial" w:cs="Arial"/>
                <w:b/>
                <w:bCs/>
                <w:color w:val="000000"/>
                <w:spacing w:val="4"/>
                <w:sz w:val="16"/>
                <w:szCs w:val="16"/>
                <w:lang w:val="en-US"/>
              </w:rPr>
              <w:t>Target</w:t>
            </w:r>
          </w:p>
        </w:tc>
      </w:tr>
      <w:tr w:rsidR="0025434E" w:rsidRPr="009E721D" w:rsidTr="00FB52E2">
        <w:trPr>
          <w:trHeight w:val="60"/>
        </w:trPr>
        <w:tc>
          <w:tcPr>
            <w:tcW w:w="3544" w:type="dxa"/>
            <w:vMerge w:val="restart"/>
            <w:tcBorders>
              <w:top w:val="single" w:sz="2" w:space="0" w:color="000000"/>
              <w:left w:val="single" w:sz="2" w:space="0" w:color="000000"/>
              <w:right w:val="single" w:sz="2" w:space="0" w:color="000000"/>
            </w:tcBorders>
          </w:tcPr>
          <w:p w:rsidR="0025434E" w:rsidRPr="00F11328" w:rsidRDefault="0025434E" w:rsidP="009C66FA">
            <w:pPr>
              <w:suppressAutoHyphens/>
              <w:autoSpaceDE w:val="0"/>
              <w:autoSpaceDN w:val="0"/>
              <w:adjustRightInd w:val="0"/>
              <w:spacing w:after="113" w:line="230" w:lineRule="atLeast"/>
              <w:ind w:left="142"/>
              <w:textAlignment w:val="center"/>
              <w:rPr>
                <w:rFonts w:ascii="Arial" w:hAnsi="Arial" w:cs="Arial"/>
                <w:color w:val="000000"/>
                <w:spacing w:val="4"/>
                <w:sz w:val="17"/>
                <w:szCs w:val="17"/>
                <w:lang w:val="en-US"/>
              </w:rPr>
            </w:pPr>
            <w:r w:rsidRPr="00F11328">
              <w:rPr>
                <w:rFonts w:ascii="Arial" w:hAnsi="Arial" w:cs="Arial"/>
                <w:color w:val="000000"/>
                <w:spacing w:val="4"/>
                <w:sz w:val="16"/>
                <w:szCs w:val="16"/>
                <w:lang w:val="en-US"/>
              </w:rPr>
              <w:t>Unlock the supply of land, while creating well serviced and sustainable communities</w:t>
            </w:r>
          </w:p>
        </w:tc>
        <w:tc>
          <w:tcPr>
            <w:tcW w:w="3544" w:type="dxa"/>
            <w:vMerge w:val="restart"/>
            <w:tcBorders>
              <w:top w:val="single" w:sz="2" w:space="0" w:color="000000"/>
              <w:left w:val="single" w:sz="2" w:space="0" w:color="000000"/>
              <w:right w:val="single" w:sz="2" w:space="0" w:color="000000"/>
            </w:tcBorders>
          </w:tcPr>
          <w:p w:rsidR="0025434E" w:rsidRPr="009C66FA" w:rsidRDefault="0025434E" w:rsidP="009C66FA">
            <w:pPr>
              <w:suppressAutoHyphens/>
              <w:autoSpaceDE w:val="0"/>
              <w:autoSpaceDN w:val="0"/>
              <w:adjustRightInd w:val="0"/>
              <w:spacing w:after="113" w:line="230" w:lineRule="atLeast"/>
              <w:ind w:left="142"/>
              <w:textAlignment w:val="center"/>
              <w:rPr>
                <w:rFonts w:ascii="Arial" w:hAnsi="Arial" w:cs="Arial"/>
                <w:color w:val="000000"/>
                <w:spacing w:val="4"/>
                <w:sz w:val="16"/>
                <w:szCs w:val="16"/>
                <w:lang w:val="en-US"/>
              </w:rPr>
            </w:pPr>
            <w:r w:rsidRPr="009C66FA">
              <w:rPr>
                <w:rFonts w:ascii="Arial" w:hAnsi="Arial" w:cs="Arial"/>
                <w:color w:val="000000"/>
                <w:spacing w:val="4"/>
                <w:sz w:val="16"/>
                <w:szCs w:val="16"/>
                <w:lang w:val="en-US"/>
              </w:rPr>
              <w:t>Community Life</w:t>
            </w:r>
          </w:p>
          <w:p w:rsidR="0025434E" w:rsidRPr="009C66FA" w:rsidRDefault="0025434E" w:rsidP="009C66FA">
            <w:pPr>
              <w:suppressAutoHyphens/>
              <w:autoSpaceDE w:val="0"/>
              <w:autoSpaceDN w:val="0"/>
              <w:adjustRightInd w:val="0"/>
              <w:spacing w:after="113" w:line="230" w:lineRule="atLeast"/>
              <w:ind w:left="142"/>
              <w:textAlignment w:val="center"/>
              <w:rPr>
                <w:rFonts w:ascii="Arial" w:hAnsi="Arial" w:cs="Arial"/>
                <w:color w:val="000000"/>
                <w:spacing w:val="4"/>
                <w:sz w:val="16"/>
                <w:szCs w:val="16"/>
                <w:lang w:val="en-US"/>
              </w:rPr>
            </w:pPr>
            <w:r w:rsidRPr="009C66FA">
              <w:rPr>
                <w:rFonts w:ascii="Arial" w:hAnsi="Arial" w:cs="Arial"/>
                <w:color w:val="000000"/>
                <w:spacing w:val="4"/>
                <w:sz w:val="16"/>
                <w:szCs w:val="16"/>
                <w:lang w:val="en-US"/>
              </w:rPr>
              <w:t>Economic Development</w:t>
            </w:r>
          </w:p>
          <w:p w:rsidR="0025434E" w:rsidRPr="009C66FA" w:rsidRDefault="0025434E" w:rsidP="009C66FA">
            <w:pPr>
              <w:suppressAutoHyphens/>
              <w:autoSpaceDE w:val="0"/>
              <w:autoSpaceDN w:val="0"/>
              <w:adjustRightInd w:val="0"/>
              <w:spacing w:after="113" w:line="230" w:lineRule="atLeast"/>
              <w:ind w:left="142"/>
              <w:textAlignment w:val="center"/>
              <w:rPr>
                <w:rFonts w:ascii="Arial" w:hAnsi="Arial" w:cs="Arial"/>
                <w:color w:val="000000"/>
                <w:spacing w:val="4"/>
                <w:sz w:val="16"/>
                <w:szCs w:val="16"/>
                <w:lang w:val="en-US"/>
              </w:rPr>
            </w:pPr>
            <w:r w:rsidRPr="009C66FA">
              <w:rPr>
                <w:rFonts w:ascii="Arial" w:hAnsi="Arial" w:cs="Arial"/>
                <w:color w:val="000000"/>
                <w:spacing w:val="4"/>
                <w:sz w:val="16"/>
                <w:szCs w:val="16"/>
                <w:lang w:val="en-US"/>
              </w:rPr>
              <w:t>Natural Environment</w:t>
            </w:r>
          </w:p>
          <w:p w:rsidR="0025434E" w:rsidRPr="009C66FA" w:rsidRDefault="0025434E" w:rsidP="009C66FA">
            <w:pPr>
              <w:suppressAutoHyphens/>
              <w:autoSpaceDE w:val="0"/>
              <w:autoSpaceDN w:val="0"/>
              <w:adjustRightInd w:val="0"/>
              <w:spacing w:after="113" w:line="230" w:lineRule="atLeast"/>
              <w:ind w:left="142"/>
              <w:textAlignment w:val="center"/>
              <w:rPr>
                <w:rFonts w:ascii="Arial" w:hAnsi="Arial" w:cs="Arial"/>
                <w:color w:val="000000"/>
                <w:spacing w:val="4"/>
                <w:sz w:val="16"/>
                <w:szCs w:val="16"/>
                <w:lang w:val="en-US"/>
              </w:rPr>
            </w:pPr>
            <w:r w:rsidRPr="009C66FA">
              <w:rPr>
                <w:rFonts w:ascii="Arial" w:hAnsi="Arial" w:cs="Arial"/>
                <w:color w:val="000000"/>
                <w:spacing w:val="4"/>
                <w:sz w:val="16"/>
                <w:szCs w:val="16"/>
                <w:lang w:val="en-US"/>
              </w:rPr>
              <w:t>Urban Design and Built Environment</w:t>
            </w:r>
          </w:p>
          <w:p w:rsidR="0025434E" w:rsidRDefault="0025434E" w:rsidP="009C66FA">
            <w:pPr>
              <w:suppressAutoHyphens/>
              <w:autoSpaceDE w:val="0"/>
              <w:autoSpaceDN w:val="0"/>
              <w:adjustRightInd w:val="0"/>
              <w:spacing w:after="113" w:line="230" w:lineRule="atLeast"/>
              <w:ind w:left="142"/>
              <w:textAlignment w:val="center"/>
              <w:rPr>
                <w:rFonts w:ascii="Arial" w:hAnsi="Arial" w:cs="Arial"/>
                <w:color w:val="000000"/>
                <w:spacing w:val="4"/>
                <w:sz w:val="16"/>
                <w:szCs w:val="16"/>
                <w:lang w:val="en-US"/>
              </w:rPr>
            </w:pPr>
            <w:r>
              <w:rPr>
                <w:rFonts w:ascii="Arial" w:hAnsi="Arial" w:cs="Arial"/>
                <w:color w:val="000000"/>
                <w:spacing w:val="4"/>
                <w:sz w:val="16"/>
                <w:szCs w:val="16"/>
                <w:lang w:val="en-US"/>
              </w:rPr>
              <w:t xml:space="preserve">Governance and </w:t>
            </w:r>
            <w:proofErr w:type="spellStart"/>
            <w:r>
              <w:rPr>
                <w:rFonts w:ascii="Arial" w:hAnsi="Arial" w:cs="Arial"/>
                <w:color w:val="000000"/>
                <w:spacing w:val="4"/>
                <w:sz w:val="16"/>
                <w:szCs w:val="16"/>
                <w:lang w:val="en-US"/>
              </w:rPr>
              <w:t>organisation</w:t>
            </w:r>
            <w:proofErr w:type="spellEnd"/>
          </w:p>
          <w:p w:rsidR="0025434E" w:rsidRDefault="0025434E" w:rsidP="009C66FA">
            <w:pPr>
              <w:suppressAutoHyphens/>
              <w:autoSpaceDE w:val="0"/>
              <w:autoSpaceDN w:val="0"/>
              <w:adjustRightInd w:val="0"/>
              <w:spacing w:after="113" w:line="230" w:lineRule="atLeast"/>
              <w:ind w:left="142"/>
              <w:textAlignment w:val="center"/>
              <w:rPr>
                <w:rFonts w:ascii="Arial" w:hAnsi="Arial" w:cs="Arial"/>
                <w:color w:val="000000"/>
                <w:spacing w:val="4"/>
                <w:sz w:val="16"/>
                <w:szCs w:val="16"/>
                <w:lang w:val="en-US"/>
              </w:rPr>
            </w:pPr>
            <w:r>
              <w:rPr>
                <w:rFonts w:ascii="Arial" w:hAnsi="Arial" w:cs="Arial"/>
                <w:color w:val="000000"/>
                <w:spacing w:val="4"/>
                <w:sz w:val="16"/>
                <w:szCs w:val="16"/>
                <w:lang w:val="en-US"/>
              </w:rPr>
              <w:t>Community Engagement</w:t>
            </w:r>
          </w:p>
          <w:p w:rsidR="0025434E" w:rsidRPr="009C66FA" w:rsidRDefault="0025434E" w:rsidP="009C66FA">
            <w:pPr>
              <w:suppressAutoHyphens/>
              <w:autoSpaceDE w:val="0"/>
              <w:autoSpaceDN w:val="0"/>
              <w:adjustRightInd w:val="0"/>
              <w:spacing w:after="113" w:line="230" w:lineRule="atLeast"/>
              <w:ind w:left="142"/>
              <w:textAlignment w:val="center"/>
              <w:rPr>
                <w:rFonts w:ascii="Arial" w:hAnsi="Arial" w:cs="Arial"/>
                <w:color w:val="000000"/>
                <w:spacing w:val="4"/>
                <w:sz w:val="16"/>
                <w:szCs w:val="16"/>
                <w:lang w:val="en-US"/>
              </w:rPr>
            </w:pPr>
            <w:r>
              <w:rPr>
                <w:rFonts w:ascii="Arial" w:hAnsi="Arial" w:cs="Arial"/>
                <w:color w:val="000000"/>
                <w:spacing w:val="4"/>
                <w:sz w:val="16"/>
                <w:szCs w:val="16"/>
                <w:lang w:val="en-US"/>
              </w:rPr>
              <w:t>Innovation, technology and changing environment</w:t>
            </w:r>
          </w:p>
        </w:tc>
        <w:tc>
          <w:tcPr>
            <w:tcW w:w="1701" w:type="dxa"/>
            <w:vMerge w:val="restar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25434E" w:rsidRPr="00F11328" w:rsidRDefault="0025434E" w:rsidP="000B6FE2">
            <w:pPr>
              <w:tabs>
                <w:tab w:val="left" w:pos="1080"/>
              </w:tabs>
              <w:suppressAutoHyphens/>
              <w:autoSpaceDE w:val="0"/>
              <w:autoSpaceDN w:val="0"/>
              <w:adjustRightInd w:val="0"/>
              <w:spacing w:after="85" w:line="230" w:lineRule="atLeast"/>
              <w:ind w:left="283" w:hanging="283"/>
              <w:textAlignment w:val="center"/>
              <w:rPr>
                <w:rFonts w:ascii="Arial" w:hAnsi="Arial" w:cs="Arial"/>
                <w:color w:val="000000"/>
                <w:spacing w:val="4"/>
                <w:sz w:val="17"/>
                <w:szCs w:val="17"/>
                <w:lang w:val="en-US"/>
              </w:rPr>
            </w:pPr>
            <w:r>
              <w:rPr>
                <w:rFonts w:ascii="Arial" w:hAnsi="Arial" w:cs="Arial"/>
                <w:color w:val="000000"/>
                <w:spacing w:val="4"/>
                <w:sz w:val="17"/>
                <w:szCs w:val="17"/>
                <w:lang w:val="en-US"/>
              </w:rPr>
              <w:t>Section 7(1) and 7(2)(a), (b), (c), (d), (e) &amp; (f)</w:t>
            </w:r>
          </w:p>
        </w:tc>
        <w:tc>
          <w:tcPr>
            <w:tcW w:w="297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25434E" w:rsidRPr="00F11328" w:rsidRDefault="0025434E" w:rsidP="000B6FE2">
            <w:pPr>
              <w:suppressAutoHyphens/>
              <w:autoSpaceDE w:val="0"/>
              <w:autoSpaceDN w:val="0"/>
              <w:adjustRightInd w:val="0"/>
              <w:spacing w:after="113" w:line="230" w:lineRule="atLeast"/>
              <w:textAlignment w:val="center"/>
              <w:rPr>
                <w:rFonts w:ascii="Arial" w:hAnsi="Arial" w:cs="Arial"/>
                <w:color w:val="000000"/>
                <w:spacing w:val="4"/>
                <w:sz w:val="17"/>
                <w:szCs w:val="17"/>
                <w:lang w:val="en-US"/>
              </w:rPr>
            </w:pPr>
            <w:r w:rsidRPr="00F11328">
              <w:rPr>
                <w:rFonts w:ascii="Arial" w:hAnsi="Arial" w:cs="Arial"/>
                <w:color w:val="000000"/>
                <w:spacing w:val="4"/>
                <w:sz w:val="16"/>
                <w:szCs w:val="16"/>
                <w:lang w:val="en-US"/>
              </w:rPr>
              <w:t>Complete the exhibition process of draft Planning Scheme Amendments for Precinct Structure Plans and advertise the Planning Panel Hearings.</w:t>
            </w:r>
            <w:r w:rsidRPr="00F11328">
              <w:rPr>
                <w:rFonts w:ascii="Arial" w:hAnsi="Arial" w:cs="Arial"/>
                <w:color w:val="000000"/>
                <w:spacing w:val="4"/>
                <w:sz w:val="16"/>
                <w:szCs w:val="16"/>
                <w:lang w:val="en-US"/>
              </w:rPr>
              <w:br/>
            </w:r>
            <w:r w:rsidRPr="00F11328">
              <w:rPr>
                <w:rFonts w:ascii="Arial" w:hAnsi="Arial" w:cs="Arial"/>
                <w:b/>
                <w:bCs/>
                <w:color w:val="000000"/>
                <w:spacing w:val="4"/>
                <w:sz w:val="16"/>
                <w:szCs w:val="16"/>
                <w:lang w:val="en-US"/>
              </w:rPr>
              <w:t>(Timeliness)</w:t>
            </w:r>
            <w:r w:rsidR="006650D6">
              <w:rPr>
                <w:rFonts w:ascii="Arial" w:hAnsi="Arial" w:cs="Arial"/>
                <w:b/>
                <w:bCs/>
                <w:color w:val="000000"/>
                <w:spacing w:val="4"/>
                <w:sz w:val="16"/>
                <w:szCs w:val="16"/>
                <w:lang w:val="en-US"/>
              </w:rPr>
              <w:t>*</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25434E" w:rsidRPr="00F11328" w:rsidRDefault="0025434E" w:rsidP="00CF3FAC">
            <w:pPr>
              <w:suppressAutoHyphens/>
              <w:autoSpaceDE w:val="0"/>
              <w:autoSpaceDN w:val="0"/>
              <w:adjustRightInd w:val="0"/>
              <w:spacing w:after="113" w:line="230" w:lineRule="atLeast"/>
              <w:textAlignment w:val="center"/>
              <w:rPr>
                <w:rFonts w:ascii="Arial" w:hAnsi="Arial" w:cs="Arial"/>
                <w:color w:val="000000"/>
                <w:spacing w:val="4"/>
                <w:sz w:val="17"/>
                <w:szCs w:val="17"/>
                <w:lang w:val="en-US"/>
              </w:rPr>
            </w:pPr>
            <w:r w:rsidRPr="009E721D">
              <w:rPr>
                <w:rFonts w:ascii="Arial" w:hAnsi="Arial" w:cs="Arial"/>
                <w:color w:val="000000"/>
                <w:spacing w:val="4"/>
                <w:sz w:val="16"/>
                <w:szCs w:val="16"/>
                <w:lang w:val="en-US"/>
              </w:rPr>
              <w:t>1</w:t>
            </w:r>
            <w:r w:rsidR="001C0DD6">
              <w:rPr>
                <w:rFonts w:ascii="Arial" w:hAnsi="Arial" w:cs="Arial"/>
                <w:color w:val="000000"/>
                <w:spacing w:val="4"/>
                <w:sz w:val="16"/>
                <w:szCs w:val="16"/>
                <w:lang w:val="en-US"/>
              </w:rPr>
              <w:t>7</w:t>
            </w:r>
            <w:r w:rsidRPr="009E721D">
              <w:rPr>
                <w:rFonts w:ascii="Arial" w:hAnsi="Arial" w:cs="Arial"/>
                <w:color w:val="000000"/>
                <w:spacing w:val="4"/>
                <w:sz w:val="16"/>
                <w:szCs w:val="16"/>
                <w:lang w:val="en-US"/>
              </w:rPr>
              <w:t xml:space="preserve"> draft</w:t>
            </w:r>
            <w:r w:rsidRPr="00F11328">
              <w:rPr>
                <w:rFonts w:ascii="Arial" w:hAnsi="Arial" w:cs="Arial"/>
                <w:color w:val="000000"/>
                <w:spacing w:val="4"/>
                <w:sz w:val="16"/>
                <w:szCs w:val="16"/>
                <w:lang w:val="en-US"/>
              </w:rPr>
              <w:t xml:space="preserve"> PSPs </w:t>
            </w:r>
            <w:r w:rsidR="00CF3FAC">
              <w:rPr>
                <w:rFonts w:ascii="Arial" w:hAnsi="Arial" w:cs="Arial"/>
                <w:color w:val="000000"/>
                <w:spacing w:val="4"/>
                <w:sz w:val="16"/>
                <w:szCs w:val="16"/>
                <w:lang w:val="en-US"/>
              </w:rPr>
              <w:t>complete and recommended for Ministerial approval by</w:t>
            </w:r>
            <w:r w:rsidRPr="00F11328">
              <w:rPr>
                <w:rFonts w:ascii="Arial" w:hAnsi="Arial" w:cs="Arial"/>
                <w:color w:val="000000"/>
                <w:spacing w:val="4"/>
                <w:sz w:val="16"/>
                <w:szCs w:val="16"/>
                <w:lang w:val="en-US"/>
              </w:rPr>
              <w:t xml:space="preserve"> </w:t>
            </w:r>
            <w:r w:rsidR="00CF3FAC">
              <w:rPr>
                <w:rFonts w:ascii="Arial" w:hAnsi="Arial" w:cs="Arial"/>
                <w:color w:val="000000"/>
                <w:spacing w:val="4"/>
                <w:sz w:val="16"/>
                <w:szCs w:val="16"/>
                <w:lang w:val="en-US"/>
              </w:rPr>
              <w:t>31 December</w:t>
            </w:r>
            <w:r w:rsidRPr="00F11328">
              <w:rPr>
                <w:rFonts w:ascii="Arial" w:hAnsi="Arial" w:cs="Arial"/>
                <w:color w:val="000000"/>
                <w:spacing w:val="4"/>
                <w:sz w:val="16"/>
                <w:szCs w:val="16"/>
                <w:lang w:val="en-US"/>
              </w:rPr>
              <w:t xml:space="preserve"> 201</w:t>
            </w:r>
            <w:r>
              <w:rPr>
                <w:rFonts w:ascii="Arial" w:hAnsi="Arial" w:cs="Arial"/>
                <w:color w:val="000000"/>
                <w:spacing w:val="4"/>
                <w:sz w:val="16"/>
                <w:szCs w:val="16"/>
                <w:lang w:val="en-US"/>
              </w:rPr>
              <w:t>8</w:t>
            </w:r>
            <w:r w:rsidR="006650D6">
              <w:rPr>
                <w:rFonts w:ascii="Arial" w:hAnsi="Arial" w:cs="Arial"/>
                <w:color w:val="000000"/>
                <w:spacing w:val="4"/>
                <w:sz w:val="16"/>
                <w:szCs w:val="16"/>
                <w:lang w:val="en-US"/>
              </w:rPr>
              <w:t>.</w:t>
            </w:r>
          </w:p>
        </w:tc>
      </w:tr>
      <w:tr w:rsidR="0025434E" w:rsidRPr="00F11328" w:rsidTr="00FB52E2">
        <w:trPr>
          <w:trHeight w:val="60"/>
        </w:trPr>
        <w:tc>
          <w:tcPr>
            <w:tcW w:w="3544" w:type="dxa"/>
            <w:vMerge/>
            <w:tcBorders>
              <w:left w:val="single" w:sz="2" w:space="0" w:color="000000"/>
              <w:right w:val="single" w:sz="2" w:space="0" w:color="000000"/>
            </w:tcBorders>
          </w:tcPr>
          <w:p w:rsidR="0025434E" w:rsidRPr="00F11328" w:rsidRDefault="0025434E" w:rsidP="009C66FA">
            <w:pPr>
              <w:autoSpaceDE w:val="0"/>
              <w:autoSpaceDN w:val="0"/>
              <w:adjustRightInd w:val="0"/>
              <w:spacing w:after="0" w:line="240" w:lineRule="auto"/>
              <w:ind w:left="142"/>
              <w:rPr>
                <w:rFonts w:ascii="VIC" w:hAnsi="VIC"/>
                <w:sz w:val="24"/>
                <w:szCs w:val="24"/>
              </w:rPr>
            </w:pPr>
          </w:p>
        </w:tc>
        <w:tc>
          <w:tcPr>
            <w:tcW w:w="3544" w:type="dxa"/>
            <w:vMerge/>
            <w:tcBorders>
              <w:left w:val="single" w:sz="2" w:space="0" w:color="000000"/>
              <w:right w:val="single" w:sz="2" w:space="0" w:color="000000"/>
            </w:tcBorders>
          </w:tcPr>
          <w:p w:rsidR="0025434E" w:rsidRPr="009C66FA" w:rsidRDefault="0025434E" w:rsidP="009C66FA">
            <w:pPr>
              <w:autoSpaceDE w:val="0"/>
              <w:autoSpaceDN w:val="0"/>
              <w:adjustRightInd w:val="0"/>
              <w:spacing w:after="0" w:line="240" w:lineRule="auto"/>
              <w:ind w:left="142"/>
              <w:rPr>
                <w:rFonts w:ascii="VIC" w:hAnsi="VIC"/>
                <w:sz w:val="16"/>
                <w:szCs w:val="16"/>
              </w:rPr>
            </w:pPr>
          </w:p>
        </w:tc>
        <w:tc>
          <w:tcPr>
            <w:tcW w:w="1701" w:type="dxa"/>
            <w:vMerge/>
            <w:tcBorders>
              <w:top w:val="single" w:sz="2" w:space="0" w:color="000000"/>
              <w:left w:val="single" w:sz="2" w:space="0" w:color="000000"/>
              <w:bottom w:val="single" w:sz="2" w:space="0" w:color="000000"/>
              <w:right w:val="single" w:sz="2" w:space="0" w:color="000000"/>
            </w:tcBorders>
          </w:tcPr>
          <w:p w:rsidR="0025434E" w:rsidRPr="00F11328" w:rsidRDefault="0025434E" w:rsidP="000B6FE2">
            <w:pPr>
              <w:autoSpaceDE w:val="0"/>
              <w:autoSpaceDN w:val="0"/>
              <w:adjustRightInd w:val="0"/>
              <w:spacing w:after="0" w:line="240" w:lineRule="auto"/>
              <w:rPr>
                <w:rFonts w:ascii="VIC" w:hAnsi="VIC"/>
                <w:sz w:val="24"/>
                <w:szCs w:val="24"/>
              </w:rPr>
            </w:pPr>
          </w:p>
        </w:tc>
        <w:tc>
          <w:tcPr>
            <w:tcW w:w="297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25434E" w:rsidRPr="00F11328" w:rsidRDefault="0025434E" w:rsidP="00CF3FAC">
            <w:pPr>
              <w:suppressAutoHyphens/>
              <w:autoSpaceDE w:val="0"/>
              <w:autoSpaceDN w:val="0"/>
              <w:adjustRightInd w:val="0"/>
              <w:spacing w:after="113" w:line="230" w:lineRule="atLeast"/>
              <w:textAlignment w:val="center"/>
              <w:rPr>
                <w:rFonts w:ascii="Arial" w:hAnsi="Arial" w:cs="Arial"/>
                <w:color w:val="000000"/>
                <w:spacing w:val="4"/>
                <w:sz w:val="17"/>
                <w:szCs w:val="17"/>
                <w:lang w:val="en-US"/>
              </w:rPr>
            </w:pPr>
            <w:r w:rsidRPr="00F11328">
              <w:rPr>
                <w:rFonts w:ascii="Arial" w:hAnsi="Arial" w:cs="Arial"/>
                <w:color w:val="000000"/>
                <w:spacing w:val="4"/>
                <w:sz w:val="16"/>
                <w:szCs w:val="16"/>
                <w:lang w:val="en-US"/>
              </w:rPr>
              <w:t xml:space="preserve">Complete the exhibition and advertising for </w:t>
            </w:r>
            <w:r w:rsidR="00CF3FAC">
              <w:rPr>
                <w:rFonts w:ascii="Arial" w:hAnsi="Arial" w:cs="Arial"/>
                <w:color w:val="000000"/>
                <w:spacing w:val="4"/>
                <w:sz w:val="16"/>
                <w:szCs w:val="16"/>
                <w:lang w:val="en-US"/>
              </w:rPr>
              <w:t xml:space="preserve">17 </w:t>
            </w:r>
            <w:r w:rsidRPr="00F11328">
              <w:rPr>
                <w:rFonts w:ascii="Arial" w:hAnsi="Arial" w:cs="Arial"/>
                <w:color w:val="000000"/>
                <w:spacing w:val="4"/>
                <w:sz w:val="16"/>
                <w:szCs w:val="16"/>
                <w:lang w:val="en-US"/>
              </w:rPr>
              <w:t>draft PSPs</w:t>
            </w:r>
            <w:r w:rsidR="00CF3FAC">
              <w:rPr>
                <w:rFonts w:ascii="Arial" w:hAnsi="Arial" w:cs="Arial"/>
                <w:color w:val="000000"/>
                <w:spacing w:val="4"/>
                <w:sz w:val="16"/>
                <w:szCs w:val="16"/>
                <w:lang w:val="en-US"/>
              </w:rPr>
              <w:t xml:space="preserve"> for Ministerial approval</w:t>
            </w:r>
            <w:r w:rsidRPr="00F11328">
              <w:rPr>
                <w:rFonts w:ascii="Arial" w:hAnsi="Arial" w:cs="Arial"/>
                <w:color w:val="000000"/>
                <w:spacing w:val="4"/>
                <w:sz w:val="16"/>
                <w:szCs w:val="16"/>
                <w:lang w:val="en-US"/>
              </w:rPr>
              <w:t xml:space="preserve"> by 31 December 201</w:t>
            </w:r>
            <w:r>
              <w:rPr>
                <w:rFonts w:ascii="Arial" w:hAnsi="Arial" w:cs="Arial"/>
                <w:color w:val="000000"/>
                <w:spacing w:val="4"/>
                <w:sz w:val="16"/>
                <w:szCs w:val="16"/>
                <w:lang w:val="en-US"/>
              </w:rPr>
              <w:t>8</w:t>
            </w:r>
            <w:r w:rsidRPr="00F11328">
              <w:rPr>
                <w:rFonts w:ascii="Arial" w:hAnsi="Arial" w:cs="Arial"/>
                <w:color w:val="000000"/>
                <w:spacing w:val="4"/>
                <w:sz w:val="16"/>
                <w:szCs w:val="16"/>
                <w:lang w:val="en-US"/>
              </w:rPr>
              <w:t xml:space="preserve"> </w:t>
            </w:r>
            <w:r w:rsidR="00CF3FAC">
              <w:rPr>
                <w:rFonts w:ascii="Arial" w:hAnsi="Arial" w:cs="Arial"/>
                <w:color w:val="000000"/>
                <w:spacing w:val="4"/>
                <w:sz w:val="16"/>
                <w:szCs w:val="16"/>
                <w:lang w:val="en-US"/>
              </w:rPr>
              <w:t>(as per Homes for Victorians</w:t>
            </w:r>
            <w:r w:rsidRPr="00F11328">
              <w:rPr>
                <w:rFonts w:ascii="Arial" w:hAnsi="Arial" w:cs="Arial"/>
                <w:color w:val="000000"/>
                <w:spacing w:val="4"/>
                <w:sz w:val="16"/>
                <w:szCs w:val="16"/>
                <w:lang w:val="en-US"/>
              </w:rPr>
              <w:t xml:space="preserve"> 100,000 residential lots</w:t>
            </w:r>
            <w:r w:rsidR="00CF3FAC">
              <w:rPr>
                <w:rFonts w:ascii="Arial" w:hAnsi="Arial" w:cs="Arial"/>
                <w:color w:val="000000"/>
                <w:spacing w:val="4"/>
                <w:sz w:val="16"/>
                <w:szCs w:val="16"/>
                <w:lang w:val="en-US"/>
              </w:rPr>
              <w:t xml:space="preserve"> action)</w:t>
            </w:r>
            <w:r w:rsidRPr="00F11328">
              <w:rPr>
                <w:rFonts w:ascii="Arial" w:hAnsi="Arial" w:cs="Arial"/>
                <w:color w:val="000000"/>
                <w:spacing w:val="4"/>
                <w:sz w:val="16"/>
                <w:szCs w:val="16"/>
                <w:lang w:val="en-US"/>
              </w:rPr>
              <w:t xml:space="preserve">. </w:t>
            </w:r>
            <w:r w:rsidRPr="00F11328">
              <w:rPr>
                <w:rFonts w:ascii="Arial" w:hAnsi="Arial" w:cs="Arial"/>
                <w:color w:val="000000"/>
                <w:spacing w:val="4"/>
                <w:sz w:val="16"/>
                <w:szCs w:val="16"/>
                <w:lang w:val="en-US"/>
              </w:rPr>
              <w:br/>
            </w:r>
            <w:r w:rsidRPr="00F11328">
              <w:rPr>
                <w:rFonts w:ascii="Arial" w:hAnsi="Arial" w:cs="Arial"/>
                <w:b/>
                <w:bCs/>
                <w:color w:val="000000"/>
                <w:spacing w:val="4"/>
                <w:sz w:val="16"/>
                <w:szCs w:val="16"/>
                <w:lang w:val="en-US"/>
              </w:rPr>
              <w:t>(Quantity)</w:t>
            </w:r>
            <w:r w:rsidR="006650D6">
              <w:rPr>
                <w:rFonts w:ascii="Arial" w:hAnsi="Arial" w:cs="Arial"/>
                <w:b/>
                <w:bCs/>
                <w:color w:val="000000"/>
                <w:spacing w:val="4"/>
                <w:sz w:val="16"/>
                <w:szCs w:val="16"/>
                <w:lang w:val="en-US"/>
              </w:rPr>
              <w:t>*</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25434E" w:rsidRPr="00F11328" w:rsidRDefault="00CF3FAC" w:rsidP="006650D6">
            <w:pPr>
              <w:suppressAutoHyphens/>
              <w:autoSpaceDE w:val="0"/>
              <w:autoSpaceDN w:val="0"/>
              <w:adjustRightInd w:val="0"/>
              <w:spacing w:after="113" w:line="230" w:lineRule="atLeast"/>
              <w:textAlignment w:val="center"/>
              <w:rPr>
                <w:rFonts w:ascii="Arial" w:hAnsi="Arial" w:cs="Arial"/>
                <w:color w:val="000000"/>
                <w:spacing w:val="4"/>
                <w:sz w:val="17"/>
                <w:szCs w:val="17"/>
                <w:lang w:val="en-US"/>
              </w:rPr>
            </w:pPr>
            <w:r w:rsidRPr="009E721D">
              <w:rPr>
                <w:rFonts w:ascii="Arial" w:hAnsi="Arial" w:cs="Arial"/>
                <w:color w:val="000000"/>
                <w:spacing w:val="4"/>
                <w:sz w:val="16"/>
                <w:szCs w:val="16"/>
                <w:lang w:val="en-US"/>
              </w:rPr>
              <w:t>1</w:t>
            </w:r>
            <w:r>
              <w:rPr>
                <w:rFonts w:ascii="Arial" w:hAnsi="Arial" w:cs="Arial"/>
                <w:color w:val="000000"/>
                <w:spacing w:val="4"/>
                <w:sz w:val="16"/>
                <w:szCs w:val="16"/>
                <w:lang w:val="en-US"/>
              </w:rPr>
              <w:t>7</w:t>
            </w:r>
            <w:r w:rsidRPr="009E721D">
              <w:rPr>
                <w:rFonts w:ascii="Arial" w:hAnsi="Arial" w:cs="Arial"/>
                <w:color w:val="000000"/>
                <w:spacing w:val="4"/>
                <w:sz w:val="16"/>
                <w:szCs w:val="16"/>
                <w:lang w:val="en-US"/>
              </w:rPr>
              <w:t xml:space="preserve"> draft</w:t>
            </w:r>
            <w:r w:rsidRPr="00F11328">
              <w:rPr>
                <w:rFonts w:ascii="Arial" w:hAnsi="Arial" w:cs="Arial"/>
                <w:color w:val="000000"/>
                <w:spacing w:val="4"/>
                <w:sz w:val="16"/>
                <w:szCs w:val="16"/>
                <w:lang w:val="en-US"/>
              </w:rPr>
              <w:t xml:space="preserve"> PSPs </w:t>
            </w:r>
            <w:r>
              <w:rPr>
                <w:rFonts w:ascii="Arial" w:hAnsi="Arial" w:cs="Arial"/>
                <w:color w:val="000000"/>
                <w:spacing w:val="4"/>
                <w:sz w:val="16"/>
                <w:szCs w:val="16"/>
                <w:lang w:val="en-US"/>
              </w:rPr>
              <w:t>complete and recommended for Ministerial approval by</w:t>
            </w:r>
            <w:r w:rsidRPr="00F11328">
              <w:rPr>
                <w:rFonts w:ascii="Arial" w:hAnsi="Arial" w:cs="Arial"/>
                <w:color w:val="000000"/>
                <w:spacing w:val="4"/>
                <w:sz w:val="16"/>
                <w:szCs w:val="16"/>
                <w:lang w:val="en-US"/>
              </w:rPr>
              <w:t xml:space="preserve"> </w:t>
            </w:r>
            <w:r>
              <w:rPr>
                <w:rFonts w:ascii="Arial" w:hAnsi="Arial" w:cs="Arial"/>
                <w:color w:val="000000"/>
                <w:spacing w:val="4"/>
                <w:sz w:val="16"/>
                <w:szCs w:val="16"/>
                <w:lang w:val="en-US"/>
              </w:rPr>
              <w:t>31 December</w:t>
            </w:r>
            <w:r w:rsidRPr="00F11328">
              <w:rPr>
                <w:rFonts w:ascii="Arial" w:hAnsi="Arial" w:cs="Arial"/>
                <w:color w:val="000000"/>
                <w:spacing w:val="4"/>
                <w:sz w:val="16"/>
                <w:szCs w:val="16"/>
                <w:lang w:val="en-US"/>
              </w:rPr>
              <w:t xml:space="preserve"> 201</w:t>
            </w:r>
            <w:r>
              <w:rPr>
                <w:rFonts w:ascii="Arial" w:hAnsi="Arial" w:cs="Arial"/>
                <w:color w:val="000000"/>
                <w:spacing w:val="4"/>
                <w:sz w:val="16"/>
                <w:szCs w:val="16"/>
                <w:lang w:val="en-US"/>
              </w:rPr>
              <w:t>8.</w:t>
            </w:r>
          </w:p>
        </w:tc>
      </w:tr>
      <w:tr w:rsidR="0025434E" w:rsidRPr="00F11328" w:rsidTr="00FB52E2">
        <w:trPr>
          <w:trHeight w:val="60"/>
        </w:trPr>
        <w:tc>
          <w:tcPr>
            <w:tcW w:w="3544" w:type="dxa"/>
            <w:vMerge/>
            <w:tcBorders>
              <w:left w:val="single" w:sz="2" w:space="0" w:color="000000"/>
              <w:right w:val="single" w:sz="2" w:space="0" w:color="000000"/>
            </w:tcBorders>
          </w:tcPr>
          <w:p w:rsidR="0025434E" w:rsidRPr="00F11328" w:rsidRDefault="0025434E" w:rsidP="009C66FA">
            <w:pPr>
              <w:autoSpaceDE w:val="0"/>
              <w:autoSpaceDN w:val="0"/>
              <w:adjustRightInd w:val="0"/>
              <w:spacing w:after="0" w:line="240" w:lineRule="auto"/>
              <w:ind w:left="142"/>
              <w:rPr>
                <w:rFonts w:ascii="VIC" w:hAnsi="VIC"/>
                <w:sz w:val="24"/>
                <w:szCs w:val="24"/>
              </w:rPr>
            </w:pPr>
          </w:p>
        </w:tc>
        <w:tc>
          <w:tcPr>
            <w:tcW w:w="3544" w:type="dxa"/>
            <w:vMerge/>
            <w:tcBorders>
              <w:left w:val="single" w:sz="2" w:space="0" w:color="000000"/>
              <w:right w:val="single" w:sz="2" w:space="0" w:color="000000"/>
            </w:tcBorders>
          </w:tcPr>
          <w:p w:rsidR="0025434E" w:rsidRPr="009C66FA" w:rsidRDefault="0025434E" w:rsidP="009C66FA">
            <w:pPr>
              <w:autoSpaceDE w:val="0"/>
              <w:autoSpaceDN w:val="0"/>
              <w:adjustRightInd w:val="0"/>
              <w:spacing w:after="0" w:line="240" w:lineRule="auto"/>
              <w:ind w:left="142"/>
              <w:rPr>
                <w:rFonts w:ascii="VIC" w:hAnsi="VIC"/>
                <w:sz w:val="16"/>
                <w:szCs w:val="16"/>
              </w:rPr>
            </w:pPr>
          </w:p>
        </w:tc>
        <w:tc>
          <w:tcPr>
            <w:tcW w:w="1701" w:type="dxa"/>
            <w:vMerge/>
            <w:tcBorders>
              <w:top w:val="single" w:sz="2" w:space="0" w:color="000000"/>
              <w:left w:val="single" w:sz="2" w:space="0" w:color="000000"/>
              <w:bottom w:val="single" w:sz="2" w:space="0" w:color="000000"/>
              <w:right w:val="single" w:sz="2" w:space="0" w:color="000000"/>
            </w:tcBorders>
          </w:tcPr>
          <w:p w:rsidR="0025434E" w:rsidRPr="00F11328" w:rsidRDefault="0025434E" w:rsidP="000B6FE2">
            <w:pPr>
              <w:autoSpaceDE w:val="0"/>
              <w:autoSpaceDN w:val="0"/>
              <w:adjustRightInd w:val="0"/>
              <w:spacing w:after="0" w:line="240" w:lineRule="auto"/>
              <w:rPr>
                <w:rFonts w:ascii="VIC" w:hAnsi="VIC"/>
                <w:sz w:val="24"/>
                <w:szCs w:val="24"/>
              </w:rPr>
            </w:pPr>
          </w:p>
        </w:tc>
        <w:tc>
          <w:tcPr>
            <w:tcW w:w="297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25434E" w:rsidRPr="00F11328" w:rsidRDefault="0025434E" w:rsidP="000B6FE2">
            <w:pPr>
              <w:suppressAutoHyphens/>
              <w:autoSpaceDE w:val="0"/>
              <w:autoSpaceDN w:val="0"/>
              <w:adjustRightInd w:val="0"/>
              <w:spacing w:after="113" w:line="230" w:lineRule="atLeast"/>
              <w:textAlignment w:val="center"/>
              <w:rPr>
                <w:rFonts w:ascii="Arial" w:hAnsi="Arial" w:cs="Arial"/>
                <w:color w:val="000000"/>
                <w:spacing w:val="4"/>
                <w:sz w:val="17"/>
                <w:szCs w:val="17"/>
                <w:lang w:val="en-US"/>
              </w:rPr>
            </w:pPr>
            <w:r w:rsidRPr="00F11328">
              <w:rPr>
                <w:rFonts w:ascii="Arial" w:hAnsi="Arial" w:cs="Arial"/>
                <w:color w:val="000000"/>
                <w:spacing w:val="4"/>
                <w:sz w:val="16"/>
                <w:szCs w:val="16"/>
                <w:lang w:val="en-US"/>
              </w:rPr>
              <w:t xml:space="preserve">VPA Planning and Design Review program to provide a collaborative, multi-disciplinary analysis of PSPs early in their development. </w:t>
            </w:r>
            <w:r w:rsidRPr="00F11328">
              <w:rPr>
                <w:rFonts w:ascii="Arial" w:hAnsi="Arial" w:cs="Arial"/>
                <w:color w:val="000000"/>
                <w:spacing w:val="4"/>
                <w:sz w:val="16"/>
                <w:szCs w:val="16"/>
                <w:lang w:val="en-US"/>
              </w:rPr>
              <w:br/>
              <w:t>(</w:t>
            </w:r>
            <w:r w:rsidRPr="00F11328">
              <w:rPr>
                <w:rFonts w:ascii="Arial" w:hAnsi="Arial" w:cs="Arial"/>
                <w:b/>
                <w:bCs/>
                <w:color w:val="000000"/>
                <w:spacing w:val="4"/>
                <w:sz w:val="16"/>
                <w:szCs w:val="16"/>
                <w:lang w:val="en-US"/>
              </w:rPr>
              <w:t>Quality)</w:t>
            </w:r>
            <w:r w:rsidR="006650D6">
              <w:rPr>
                <w:rFonts w:ascii="Arial" w:hAnsi="Arial" w:cs="Arial"/>
                <w:b/>
                <w:bCs/>
                <w:color w:val="000000"/>
                <w:spacing w:val="4"/>
                <w:sz w:val="16"/>
                <w:szCs w:val="16"/>
                <w:lang w:val="en-US"/>
              </w:rPr>
              <w:t>*</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25434E" w:rsidRPr="00F11328" w:rsidRDefault="0025434E" w:rsidP="000B6FE2">
            <w:pPr>
              <w:suppressAutoHyphens/>
              <w:autoSpaceDE w:val="0"/>
              <w:autoSpaceDN w:val="0"/>
              <w:adjustRightInd w:val="0"/>
              <w:spacing w:after="113" w:line="230" w:lineRule="atLeast"/>
              <w:textAlignment w:val="center"/>
              <w:rPr>
                <w:rFonts w:ascii="Arial" w:hAnsi="Arial" w:cs="Arial"/>
                <w:color w:val="000000"/>
                <w:spacing w:val="4"/>
                <w:sz w:val="17"/>
                <w:szCs w:val="17"/>
                <w:lang w:val="en-US"/>
              </w:rPr>
            </w:pPr>
            <w:r>
              <w:rPr>
                <w:rFonts w:ascii="Arial" w:hAnsi="Arial" w:cs="Arial"/>
                <w:color w:val="000000"/>
                <w:spacing w:val="4"/>
                <w:sz w:val="17"/>
                <w:szCs w:val="17"/>
                <w:lang w:val="en-US"/>
              </w:rPr>
              <w:t>The revised PSP Guidelines are to include a process for the periodic review of PSPs that have been in place for 5 years, including the potential for an increased role for local authorities</w:t>
            </w:r>
            <w:r w:rsidR="00CF3FAC">
              <w:rPr>
                <w:rFonts w:ascii="Arial" w:hAnsi="Arial" w:cs="Arial"/>
                <w:color w:val="000000"/>
                <w:spacing w:val="4"/>
                <w:sz w:val="17"/>
                <w:szCs w:val="17"/>
                <w:lang w:val="en-US"/>
              </w:rPr>
              <w:t xml:space="preserve"> by 30 June 2018</w:t>
            </w:r>
            <w:r>
              <w:rPr>
                <w:rFonts w:ascii="Arial" w:hAnsi="Arial" w:cs="Arial"/>
                <w:color w:val="000000"/>
                <w:spacing w:val="4"/>
                <w:sz w:val="17"/>
                <w:szCs w:val="17"/>
                <w:lang w:val="en-US"/>
              </w:rPr>
              <w:t>.</w:t>
            </w:r>
          </w:p>
        </w:tc>
      </w:tr>
      <w:tr w:rsidR="0025434E" w:rsidRPr="00F11328" w:rsidTr="00FB52E2">
        <w:trPr>
          <w:trHeight w:val="60"/>
        </w:trPr>
        <w:tc>
          <w:tcPr>
            <w:tcW w:w="3544" w:type="dxa"/>
            <w:vMerge/>
            <w:tcBorders>
              <w:left w:val="single" w:sz="2" w:space="0" w:color="000000"/>
              <w:bottom w:val="single" w:sz="2" w:space="0" w:color="000000"/>
              <w:right w:val="single" w:sz="2" w:space="0" w:color="000000"/>
            </w:tcBorders>
          </w:tcPr>
          <w:p w:rsidR="0025434E" w:rsidRPr="00F11328" w:rsidRDefault="0025434E" w:rsidP="009C66FA">
            <w:pPr>
              <w:autoSpaceDE w:val="0"/>
              <w:autoSpaceDN w:val="0"/>
              <w:adjustRightInd w:val="0"/>
              <w:spacing w:after="0" w:line="240" w:lineRule="auto"/>
              <w:ind w:left="142"/>
              <w:rPr>
                <w:rFonts w:ascii="VIC" w:hAnsi="VIC"/>
                <w:sz w:val="24"/>
                <w:szCs w:val="24"/>
              </w:rPr>
            </w:pPr>
          </w:p>
        </w:tc>
        <w:tc>
          <w:tcPr>
            <w:tcW w:w="3544" w:type="dxa"/>
            <w:vMerge/>
            <w:tcBorders>
              <w:left w:val="single" w:sz="2" w:space="0" w:color="000000"/>
              <w:bottom w:val="single" w:sz="2" w:space="0" w:color="000000"/>
              <w:right w:val="single" w:sz="2" w:space="0" w:color="000000"/>
            </w:tcBorders>
          </w:tcPr>
          <w:p w:rsidR="0025434E" w:rsidRPr="009C66FA" w:rsidRDefault="0025434E" w:rsidP="009C66FA">
            <w:pPr>
              <w:autoSpaceDE w:val="0"/>
              <w:autoSpaceDN w:val="0"/>
              <w:adjustRightInd w:val="0"/>
              <w:spacing w:after="0" w:line="240" w:lineRule="auto"/>
              <w:ind w:left="142"/>
              <w:rPr>
                <w:rFonts w:ascii="VIC" w:hAnsi="VIC"/>
                <w:sz w:val="16"/>
                <w:szCs w:val="16"/>
              </w:rPr>
            </w:pPr>
          </w:p>
        </w:tc>
        <w:tc>
          <w:tcPr>
            <w:tcW w:w="1701" w:type="dxa"/>
            <w:vMerge/>
            <w:tcBorders>
              <w:top w:val="single" w:sz="2" w:space="0" w:color="000000"/>
              <w:left w:val="single" w:sz="2" w:space="0" w:color="000000"/>
              <w:bottom w:val="single" w:sz="2" w:space="0" w:color="000000"/>
              <w:right w:val="single" w:sz="2" w:space="0" w:color="000000"/>
            </w:tcBorders>
          </w:tcPr>
          <w:p w:rsidR="0025434E" w:rsidRPr="00F11328" w:rsidRDefault="0025434E" w:rsidP="000B6FE2">
            <w:pPr>
              <w:autoSpaceDE w:val="0"/>
              <w:autoSpaceDN w:val="0"/>
              <w:adjustRightInd w:val="0"/>
              <w:spacing w:after="0" w:line="240" w:lineRule="auto"/>
              <w:rPr>
                <w:rFonts w:ascii="VIC" w:hAnsi="VIC"/>
                <w:sz w:val="24"/>
                <w:szCs w:val="24"/>
              </w:rPr>
            </w:pPr>
          </w:p>
        </w:tc>
        <w:tc>
          <w:tcPr>
            <w:tcW w:w="297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25434E" w:rsidRPr="00F11328" w:rsidRDefault="0025434E" w:rsidP="000B6FE2">
            <w:pPr>
              <w:suppressAutoHyphens/>
              <w:autoSpaceDE w:val="0"/>
              <w:autoSpaceDN w:val="0"/>
              <w:adjustRightInd w:val="0"/>
              <w:spacing w:after="113" w:line="230" w:lineRule="atLeast"/>
              <w:textAlignment w:val="center"/>
              <w:rPr>
                <w:rFonts w:ascii="Arial" w:hAnsi="Arial" w:cs="Arial"/>
                <w:color w:val="000000"/>
                <w:spacing w:val="4"/>
                <w:sz w:val="17"/>
                <w:szCs w:val="17"/>
                <w:lang w:val="en-US"/>
              </w:rPr>
            </w:pPr>
            <w:r w:rsidRPr="00F11328">
              <w:rPr>
                <w:rFonts w:ascii="Arial" w:hAnsi="Arial" w:cs="Arial"/>
                <w:color w:val="000000"/>
                <w:spacing w:val="4"/>
                <w:sz w:val="16"/>
                <w:szCs w:val="16"/>
                <w:lang w:val="en-US"/>
              </w:rPr>
              <w:t>VPA continues to implement approved work program.</w:t>
            </w:r>
            <w:r w:rsidRPr="00F11328">
              <w:rPr>
                <w:rFonts w:ascii="Arial" w:hAnsi="Arial" w:cs="Arial"/>
                <w:color w:val="000000"/>
                <w:spacing w:val="4"/>
                <w:sz w:val="16"/>
                <w:szCs w:val="16"/>
                <w:lang w:val="en-US"/>
              </w:rPr>
              <w:br/>
            </w:r>
            <w:r w:rsidRPr="00F11328">
              <w:rPr>
                <w:rFonts w:ascii="Arial" w:hAnsi="Arial" w:cs="Arial"/>
                <w:b/>
                <w:bCs/>
                <w:color w:val="000000"/>
                <w:spacing w:val="4"/>
                <w:sz w:val="16"/>
                <w:szCs w:val="16"/>
                <w:lang w:val="en-US"/>
              </w:rPr>
              <w:t>(Timeliness)</w:t>
            </w:r>
            <w:r w:rsidR="006650D6">
              <w:rPr>
                <w:rFonts w:ascii="Arial" w:hAnsi="Arial" w:cs="Arial"/>
                <w:b/>
                <w:bCs/>
                <w:color w:val="000000"/>
                <w:spacing w:val="4"/>
                <w:sz w:val="16"/>
                <w:szCs w:val="16"/>
                <w:lang w:val="en-US"/>
              </w:rPr>
              <w:t>*</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25434E" w:rsidRPr="00F11328" w:rsidRDefault="0025434E" w:rsidP="006650D6">
            <w:pPr>
              <w:suppressAutoHyphens/>
              <w:autoSpaceDE w:val="0"/>
              <w:autoSpaceDN w:val="0"/>
              <w:adjustRightInd w:val="0"/>
              <w:spacing w:after="113" w:line="230" w:lineRule="atLeast"/>
              <w:textAlignment w:val="center"/>
              <w:rPr>
                <w:rFonts w:ascii="Arial" w:hAnsi="Arial" w:cs="Arial"/>
                <w:color w:val="000000"/>
                <w:spacing w:val="4"/>
                <w:sz w:val="17"/>
                <w:szCs w:val="17"/>
                <w:lang w:val="en-US"/>
              </w:rPr>
            </w:pPr>
            <w:r>
              <w:rPr>
                <w:rFonts w:ascii="Arial" w:hAnsi="Arial" w:cs="Arial"/>
                <w:color w:val="000000"/>
                <w:spacing w:val="4"/>
                <w:sz w:val="16"/>
                <w:szCs w:val="16"/>
                <w:lang w:val="en-US"/>
              </w:rPr>
              <w:t>2</w:t>
            </w:r>
            <w:r w:rsidR="00FB52E2">
              <w:rPr>
                <w:rFonts w:ascii="Arial" w:hAnsi="Arial" w:cs="Arial"/>
                <w:color w:val="000000"/>
                <w:spacing w:val="4"/>
                <w:sz w:val="16"/>
                <w:szCs w:val="16"/>
                <w:lang w:val="en-US"/>
              </w:rPr>
              <w:t>1</w:t>
            </w:r>
            <w:r w:rsidRPr="006A1BE0">
              <w:rPr>
                <w:rFonts w:ascii="Arial" w:hAnsi="Arial" w:cs="Arial"/>
                <w:color w:val="000000"/>
                <w:spacing w:val="4"/>
                <w:sz w:val="16"/>
                <w:szCs w:val="16"/>
                <w:lang w:val="en-US"/>
              </w:rPr>
              <w:t xml:space="preserve"> planning projects outside of </w:t>
            </w:r>
            <w:r>
              <w:rPr>
                <w:rFonts w:ascii="Arial" w:hAnsi="Arial" w:cs="Arial"/>
                <w:color w:val="000000"/>
                <w:spacing w:val="4"/>
                <w:sz w:val="16"/>
                <w:szCs w:val="16"/>
                <w:lang w:val="en-US"/>
              </w:rPr>
              <w:t xml:space="preserve">Melbourne's </w:t>
            </w:r>
            <w:r w:rsidRPr="006A1BE0">
              <w:rPr>
                <w:rFonts w:ascii="Arial" w:hAnsi="Arial" w:cs="Arial"/>
                <w:color w:val="000000"/>
                <w:spacing w:val="4"/>
                <w:sz w:val="16"/>
                <w:szCs w:val="16"/>
                <w:lang w:val="en-US"/>
              </w:rPr>
              <w:t xml:space="preserve">greenfield </w:t>
            </w:r>
            <w:r>
              <w:rPr>
                <w:rFonts w:ascii="Arial" w:hAnsi="Arial" w:cs="Arial"/>
                <w:color w:val="000000"/>
                <w:spacing w:val="4"/>
                <w:sz w:val="16"/>
                <w:szCs w:val="16"/>
                <w:lang w:val="en-US"/>
              </w:rPr>
              <w:t xml:space="preserve">growth </w:t>
            </w:r>
            <w:r w:rsidRPr="006A1BE0">
              <w:rPr>
                <w:rFonts w:ascii="Arial" w:hAnsi="Arial" w:cs="Arial"/>
                <w:color w:val="000000"/>
                <w:spacing w:val="4"/>
                <w:sz w:val="16"/>
                <w:szCs w:val="16"/>
                <w:lang w:val="en-US"/>
              </w:rPr>
              <w:t xml:space="preserve">areas and </w:t>
            </w:r>
            <w:r w:rsidR="00FB52E2">
              <w:rPr>
                <w:rFonts w:ascii="Arial" w:hAnsi="Arial" w:cs="Arial"/>
                <w:color w:val="000000"/>
                <w:spacing w:val="4"/>
                <w:sz w:val="16"/>
                <w:szCs w:val="16"/>
                <w:lang w:val="en-US"/>
              </w:rPr>
              <w:t>1</w:t>
            </w:r>
            <w:r w:rsidR="005D0DB5">
              <w:rPr>
                <w:rFonts w:ascii="Arial" w:hAnsi="Arial" w:cs="Arial"/>
                <w:color w:val="000000"/>
                <w:spacing w:val="4"/>
                <w:sz w:val="16"/>
                <w:szCs w:val="16"/>
                <w:lang w:val="en-US"/>
              </w:rPr>
              <w:t>9</w:t>
            </w:r>
            <w:r w:rsidRPr="00F11328">
              <w:rPr>
                <w:rFonts w:ascii="Arial" w:hAnsi="Arial" w:cs="Arial"/>
                <w:color w:val="000000"/>
                <w:spacing w:val="4"/>
                <w:sz w:val="16"/>
                <w:szCs w:val="16"/>
                <w:lang w:val="en-US"/>
              </w:rPr>
              <w:t xml:space="preserve"> greenfield PSPs underway by 30 June 201</w:t>
            </w:r>
            <w:r>
              <w:rPr>
                <w:rFonts w:ascii="Arial" w:hAnsi="Arial" w:cs="Arial"/>
                <w:color w:val="000000"/>
                <w:spacing w:val="4"/>
                <w:sz w:val="16"/>
                <w:szCs w:val="16"/>
                <w:lang w:val="en-US"/>
              </w:rPr>
              <w:t>8</w:t>
            </w:r>
            <w:r w:rsidRPr="00F11328">
              <w:rPr>
                <w:rFonts w:ascii="Arial" w:hAnsi="Arial" w:cs="Arial"/>
                <w:color w:val="000000"/>
                <w:spacing w:val="4"/>
                <w:sz w:val="16"/>
                <w:szCs w:val="16"/>
                <w:lang w:val="en-US"/>
              </w:rPr>
              <w:t>.</w:t>
            </w:r>
          </w:p>
        </w:tc>
      </w:tr>
      <w:tr w:rsidR="000B6FE2" w:rsidRPr="00F11328" w:rsidTr="000B6FE2">
        <w:trPr>
          <w:trHeight w:val="60"/>
        </w:trPr>
        <w:tc>
          <w:tcPr>
            <w:tcW w:w="3544" w:type="dxa"/>
            <w:tcBorders>
              <w:top w:val="single" w:sz="2" w:space="0" w:color="000000"/>
              <w:left w:val="single" w:sz="2" w:space="0" w:color="000000"/>
              <w:bottom w:val="single" w:sz="2" w:space="0" w:color="000000"/>
              <w:right w:val="single" w:sz="2" w:space="0" w:color="000000"/>
            </w:tcBorders>
          </w:tcPr>
          <w:p w:rsidR="000B6FE2" w:rsidRPr="00F11328" w:rsidRDefault="000B6FE2" w:rsidP="009C66FA">
            <w:pPr>
              <w:suppressAutoHyphens/>
              <w:autoSpaceDE w:val="0"/>
              <w:autoSpaceDN w:val="0"/>
              <w:adjustRightInd w:val="0"/>
              <w:spacing w:after="113" w:line="230" w:lineRule="atLeast"/>
              <w:ind w:left="142"/>
              <w:textAlignment w:val="center"/>
              <w:rPr>
                <w:rFonts w:ascii="Arial" w:hAnsi="Arial" w:cs="Arial"/>
                <w:color w:val="000000"/>
                <w:spacing w:val="4"/>
                <w:sz w:val="17"/>
                <w:szCs w:val="17"/>
                <w:lang w:val="en-US"/>
              </w:rPr>
            </w:pPr>
            <w:r w:rsidRPr="00F11328">
              <w:rPr>
                <w:rFonts w:ascii="Arial" w:hAnsi="Arial" w:cs="Arial"/>
                <w:color w:val="000000"/>
                <w:spacing w:val="4"/>
                <w:sz w:val="16"/>
                <w:szCs w:val="16"/>
                <w:lang w:val="en-US"/>
              </w:rPr>
              <w:t>Provide opportunities for employment growth in sustainable communities.</w:t>
            </w:r>
          </w:p>
        </w:tc>
        <w:tc>
          <w:tcPr>
            <w:tcW w:w="3544" w:type="dxa"/>
            <w:tcBorders>
              <w:top w:val="single" w:sz="2" w:space="0" w:color="000000"/>
              <w:left w:val="single" w:sz="2" w:space="0" w:color="000000"/>
              <w:bottom w:val="single" w:sz="2" w:space="0" w:color="000000"/>
              <w:right w:val="single" w:sz="2" w:space="0" w:color="000000"/>
            </w:tcBorders>
          </w:tcPr>
          <w:p w:rsidR="000B6FE2" w:rsidRPr="009C66FA" w:rsidRDefault="009C66FA" w:rsidP="009C66FA">
            <w:pPr>
              <w:suppressAutoHyphens/>
              <w:autoSpaceDE w:val="0"/>
              <w:autoSpaceDN w:val="0"/>
              <w:adjustRightInd w:val="0"/>
              <w:spacing w:after="113" w:line="230" w:lineRule="atLeast"/>
              <w:ind w:left="142"/>
              <w:textAlignment w:val="center"/>
              <w:rPr>
                <w:rFonts w:ascii="Arial" w:hAnsi="Arial" w:cs="Arial"/>
                <w:color w:val="000000"/>
                <w:spacing w:val="4"/>
                <w:sz w:val="16"/>
                <w:szCs w:val="16"/>
                <w:lang w:val="en-US"/>
              </w:rPr>
            </w:pPr>
            <w:r w:rsidRPr="009C66FA">
              <w:rPr>
                <w:rFonts w:ascii="Arial" w:hAnsi="Arial" w:cs="Arial"/>
                <w:color w:val="000000"/>
                <w:spacing w:val="4"/>
                <w:sz w:val="16"/>
                <w:szCs w:val="16"/>
                <w:lang w:val="en-US"/>
              </w:rPr>
              <w:t>Economic development</w:t>
            </w:r>
          </w:p>
        </w:tc>
        <w:tc>
          <w:tcPr>
            <w:tcW w:w="170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0B6FE2" w:rsidRPr="00F11328" w:rsidRDefault="000B6FE2" w:rsidP="000B6FE2">
            <w:pPr>
              <w:tabs>
                <w:tab w:val="left" w:pos="1080"/>
              </w:tabs>
              <w:suppressAutoHyphens/>
              <w:autoSpaceDE w:val="0"/>
              <w:autoSpaceDN w:val="0"/>
              <w:adjustRightInd w:val="0"/>
              <w:spacing w:after="85" w:line="230" w:lineRule="atLeast"/>
              <w:ind w:left="283" w:hanging="283"/>
              <w:textAlignment w:val="center"/>
              <w:rPr>
                <w:rFonts w:ascii="Arial" w:hAnsi="Arial" w:cs="Arial"/>
                <w:color w:val="000000"/>
                <w:spacing w:val="4"/>
                <w:sz w:val="17"/>
                <w:szCs w:val="17"/>
                <w:lang w:val="en-US"/>
              </w:rPr>
            </w:pPr>
            <w:r>
              <w:rPr>
                <w:rFonts w:ascii="Arial" w:hAnsi="Arial" w:cs="Arial"/>
                <w:color w:val="000000"/>
                <w:spacing w:val="4"/>
                <w:sz w:val="17"/>
                <w:szCs w:val="17"/>
                <w:lang w:val="en-US"/>
              </w:rPr>
              <w:t>Section 7(1) and 7(2)(a), (b), (c), (d), &amp; (f)</w:t>
            </w:r>
          </w:p>
        </w:tc>
        <w:tc>
          <w:tcPr>
            <w:tcW w:w="297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0B6FE2" w:rsidRPr="00F11328" w:rsidRDefault="000B6FE2" w:rsidP="000B6FE2">
            <w:pPr>
              <w:suppressAutoHyphens/>
              <w:autoSpaceDE w:val="0"/>
              <w:autoSpaceDN w:val="0"/>
              <w:adjustRightInd w:val="0"/>
              <w:spacing w:after="113" w:line="230" w:lineRule="atLeast"/>
              <w:textAlignment w:val="center"/>
              <w:rPr>
                <w:rFonts w:ascii="Arial" w:hAnsi="Arial" w:cs="Arial"/>
                <w:color w:val="000000"/>
                <w:spacing w:val="4"/>
                <w:sz w:val="17"/>
                <w:szCs w:val="17"/>
                <w:lang w:val="en-US"/>
              </w:rPr>
            </w:pPr>
            <w:r w:rsidRPr="00F11328">
              <w:rPr>
                <w:rFonts w:ascii="Arial" w:hAnsi="Arial" w:cs="Arial"/>
                <w:color w:val="000000"/>
                <w:spacing w:val="-3"/>
                <w:sz w:val="16"/>
                <w:szCs w:val="16"/>
                <w:lang w:val="en-US"/>
              </w:rPr>
              <w:t>Hectares of employment land included in draft PSPs prepared for exhibition by 30 June 201</w:t>
            </w:r>
            <w:r>
              <w:rPr>
                <w:rFonts w:ascii="Arial" w:hAnsi="Arial" w:cs="Arial"/>
                <w:color w:val="000000"/>
                <w:spacing w:val="-3"/>
                <w:sz w:val="16"/>
                <w:szCs w:val="16"/>
                <w:lang w:val="en-US"/>
              </w:rPr>
              <w:t>8</w:t>
            </w:r>
            <w:r w:rsidRPr="00F11328">
              <w:rPr>
                <w:rFonts w:ascii="Arial" w:hAnsi="Arial" w:cs="Arial"/>
                <w:color w:val="000000"/>
                <w:spacing w:val="-3"/>
                <w:sz w:val="16"/>
                <w:szCs w:val="16"/>
                <w:lang w:val="en-US"/>
              </w:rPr>
              <w:t>.</w:t>
            </w:r>
            <w:r w:rsidRPr="00F11328">
              <w:rPr>
                <w:rFonts w:ascii="Arial" w:hAnsi="Arial" w:cs="Arial"/>
                <w:color w:val="000000"/>
                <w:spacing w:val="-3"/>
                <w:sz w:val="16"/>
                <w:szCs w:val="16"/>
                <w:lang w:val="en-US"/>
              </w:rPr>
              <w:br/>
            </w:r>
            <w:r w:rsidRPr="00F11328">
              <w:rPr>
                <w:rFonts w:ascii="Arial" w:hAnsi="Arial" w:cs="Arial"/>
                <w:b/>
                <w:bCs/>
                <w:color w:val="000000"/>
                <w:spacing w:val="4"/>
                <w:sz w:val="16"/>
                <w:szCs w:val="16"/>
                <w:lang w:val="en-US"/>
              </w:rPr>
              <w:t>(Quantity)</w:t>
            </w:r>
            <w:r w:rsidR="006650D6">
              <w:rPr>
                <w:rFonts w:ascii="Arial" w:hAnsi="Arial" w:cs="Arial"/>
                <w:b/>
                <w:bCs/>
                <w:color w:val="000000"/>
                <w:spacing w:val="4"/>
                <w:sz w:val="16"/>
                <w:szCs w:val="16"/>
                <w:lang w:val="en-US"/>
              </w:rPr>
              <w:t>*</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0B6FE2" w:rsidRPr="00F11328" w:rsidRDefault="000B6FE2" w:rsidP="000B6FE2">
            <w:pPr>
              <w:suppressAutoHyphens/>
              <w:autoSpaceDE w:val="0"/>
              <w:autoSpaceDN w:val="0"/>
              <w:adjustRightInd w:val="0"/>
              <w:spacing w:after="113" w:line="230" w:lineRule="atLeast"/>
              <w:textAlignment w:val="center"/>
              <w:rPr>
                <w:rFonts w:ascii="Arial" w:hAnsi="Arial" w:cs="Arial"/>
                <w:color w:val="000000"/>
                <w:spacing w:val="4"/>
                <w:sz w:val="17"/>
                <w:szCs w:val="17"/>
                <w:lang w:val="en-US"/>
              </w:rPr>
            </w:pPr>
            <w:r w:rsidRPr="0042108F">
              <w:rPr>
                <w:rFonts w:ascii="Arial" w:hAnsi="Arial" w:cs="Arial"/>
                <w:color w:val="000000"/>
                <w:spacing w:val="4"/>
                <w:sz w:val="16"/>
                <w:szCs w:val="16"/>
                <w:lang w:val="en-US"/>
              </w:rPr>
              <w:t>400 hectares of employment land included</w:t>
            </w:r>
            <w:r w:rsidRPr="00F11328">
              <w:rPr>
                <w:rFonts w:ascii="Arial" w:hAnsi="Arial" w:cs="Arial"/>
                <w:color w:val="000000"/>
                <w:spacing w:val="4"/>
                <w:sz w:val="16"/>
                <w:szCs w:val="16"/>
                <w:lang w:val="en-US"/>
              </w:rPr>
              <w:t xml:space="preserve"> in draft structure plans prepared by 30 June 201</w:t>
            </w:r>
            <w:r>
              <w:rPr>
                <w:rFonts w:ascii="Arial" w:hAnsi="Arial" w:cs="Arial"/>
                <w:color w:val="000000"/>
                <w:spacing w:val="4"/>
                <w:sz w:val="16"/>
                <w:szCs w:val="16"/>
                <w:lang w:val="en-US"/>
              </w:rPr>
              <w:t>8</w:t>
            </w:r>
            <w:r w:rsidRPr="00F11328">
              <w:rPr>
                <w:rFonts w:ascii="Arial" w:hAnsi="Arial" w:cs="Arial"/>
                <w:color w:val="000000"/>
                <w:spacing w:val="4"/>
                <w:sz w:val="16"/>
                <w:szCs w:val="16"/>
                <w:lang w:val="en-US"/>
              </w:rPr>
              <w:t>.</w:t>
            </w:r>
          </w:p>
        </w:tc>
      </w:tr>
      <w:tr w:rsidR="000B6FE2" w:rsidRPr="00F11328" w:rsidTr="000B6FE2">
        <w:trPr>
          <w:trHeight w:val="60"/>
        </w:trPr>
        <w:tc>
          <w:tcPr>
            <w:tcW w:w="3544" w:type="dxa"/>
            <w:tcBorders>
              <w:top w:val="single" w:sz="2" w:space="0" w:color="000000"/>
              <w:left w:val="single" w:sz="2" w:space="0" w:color="000000"/>
              <w:bottom w:val="single" w:sz="2" w:space="0" w:color="000000"/>
              <w:right w:val="single" w:sz="2" w:space="0" w:color="000000"/>
            </w:tcBorders>
          </w:tcPr>
          <w:p w:rsidR="000B6FE2" w:rsidRPr="00F11328" w:rsidRDefault="000B6FE2" w:rsidP="009C66FA">
            <w:pPr>
              <w:suppressAutoHyphens/>
              <w:autoSpaceDE w:val="0"/>
              <w:autoSpaceDN w:val="0"/>
              <w:adjustRightInd w:val="0"/>
              <w:spacing w:after="113" w:line="230" w:lineRule="atLeast"/>
              <w:ind w:left="142"/>
              <w:textAlignment w:val="center"/>
              <w:rPr>
                <w:rFonts w:ascii="Arial" w:hAnsi="Arial" w:cs="Arial"/>
                <w:color w:val="000000"/>
                <w:spacing w:val="4"/>
                <w:sz w:val="17"/>
                <w:szCs w:val="17"/>
                <w:lang w:val="en-US"/>
              </w:rPr>
            </w:pPr>
            <w:r w:rsidRPr="00F11328">
              <w:rPr>
                <w:rFonts w:ascii="Arial" w:hAnsi="Arial" w:cs="Arial"/>
                <w:color w:val="000000"/>
                <w:spacing w:val="4"/>
                <w:sz w:val="16"/>
                <w:szCs w:val="16"/>
                <w:lang w:val="en-US"/>
              </w:rPr>
              <w:t>Future population growth balanced across</w:t>
            </w:r>
            <w:r>
              <w:rPr>
                <w:rFonts w:ascii="Arial" w:hAnsi="Arial" w:cs="Arial"/>
                <w:color w:val="000000"/>
                <w:spacing w:val="4"/>
                <w:sz w:val="16"/>
                <w:szCs w:val="16"/>
                <w:lang w:val="en-US"/>
              </w:rPr>
              <w:t xml:space="preserve"> Melbourne’s greenfield</w:t>
            </w:r>
            <w:r w:rsidRPr="00F11328">
              <w:rPr>
                <w:rFonts w:ascii="Arial" w:hAnsi="Arial" w:cs="Arial"/>
                <w:color w:val="000000"/>
                <w:spacing w:val="4"/>
                <w:sz w:val="16"/>
                <w:szCs w:val="16"/>
                <w:lang w:val="en-US"/>
              </w:rPr>
              <w:t xml:space="preserve"> growth areas, inner Melbourne, significant development sites and regional Victoria, in accordance with </w:t>
            </w:r>
            <w:r w:rsidRPr="00F11328">
              <w:rPr>
                <w:rFonts w:ascii="Arial" w:hAnsi="Arial" w:cs="Arial"/>
                <w:i/>
                <w:iCs/>
                <w:color w:val="000000"/>
                <w:spacing w:val="4"/>
                <w:sz w:val="16"/>
                <w:szCs w:val="16"/>
                <w:lang w:val="en-US"/>
              </w:rPr>
              <w:t>Plan Melbourne</w:t>
            </w:r>
            <w:r w:rsidR="009C66FA">
              <w:rPr>
                <w:rFonts w:ascii="Arial" w:hAnsi="Arial" w:cs="Arial"/>
                <w:i/>
                <w:iCs/>
                <w:color w:val="000000"/>
                <w:spacing w:val="4"/>
                <w:sz w:val="16"/>
                <w:szCs w:val="16"/>
                <w:lang w:val="en-US"/>
              </w:rPr>
              <w:t>2017-2050</w:t>
            </w:r>
          </w:p>
        </w:tc>
        <w:tc>
          <w:tcPr>
            <w:tcW w:w="3544" w:type="dxa"/>
            <w:tcBorders>
              <w:top w:val="single" w:sz="2" w:space="0" w:color="000000"/>
              <w:left w:val="single" w:sz="2" w:space="0" w:color="000000"/>
              <w:bottom w:val="single" w:sz="2" w:space="0" w:color="000000"/>
              <w:right w:val="single" w:sz="2" w:space="0" w:color="000000"/>
            </w:tcBorders>
          </w:tcPr>
          <w:p w:rsidR="000B6FE2" w:rsidRPr="009C66FA" w:rsidRDefault="009C66FA" w:rsidP="009C66FA">
            <w:pPr>
              <w:suppressAutoHyphens/>
              <w:autoSpaceDE w:val="0"/>
              <w:autoSpaceDN w:val="0"/>
              <w:adjustRightInd w:val="0"/>
              <w:spacing w:after="113" w:line="230" w:lineRule="atLeast"/>
              <w:ind w:left="142"/>
              <w:textAlignment w:val="center"/>
              <w:rPr>
                <w:rFonts w:ascii="Arial" w:hAnsi="Arial" w:cs="Arial"/>
                <w:color w:val="000000"/>
                <w:spacing w:val="4"/>
                <w:sz w:val="16"/>
                <w:szCs w:val="16"/>
                <w:lang w:val="en-US"/>
              </w:rPr>
            </w:pPr>
            <w:r>
              <w:rPr>
                <w:rFonts w:ascii="Arial" w:hAnsi="Arial" w:cs="Arial"/>
                <w:color w:val="000000"/>
                <w:spacing w:val="4"/>
                <w:sz w:val="16"/>
                <w:szCs w:val="16"/>
                <w:lang w:val="en-US"/>
              </w:rPr>
              <w:t>Innovation, technology and changing environment</w:t>
            </w:r>
          </w:p>
        </w:tc>
        <w:tc>
          <w:tcPr>
            <w:tcW w:w="170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0B6FE2" w:rsidRPr="00F11328" w:rsidRDefault="000B6FE2" w:rsidP="000B6FE2">
            <w:pPr>
              <w:tabs>
                <w:tab w:val="left" w:pos="1080"/>
              </w:tabs>
              <w:suppressAutoHyphens/>
              <w:autoSpaceDE w:val="0"/>
              <w:autoSpaceDN w:val="0"/>
              <w:adjustRightInd w:val="0"/>
              <w:spacing w:after="85" w:line="230" w:lineRule="atLeast"/>
              <w:ind w:left="283" w:hanging="283"/>
              <w:textAlignment w:val="center"/>
              <w:rPr>
                <w:rFonts w:ascii="Arial" w:hAnsi="Arial" w:cs="Arial"/>
                <w:color w:val="000000"/>
                <w:spacing w:val="4"/>
                <w:sz w:val="17"/>
                <w:szCs w:val="17"/>
                <w:lang w:val="en-US"/>
              </w:rPr>
            </w:pPr>
            <w:r>
              <w:rPr>
                <w:rFonts w:ascii="Arial" w:hAnsi="Arial" w:cs="Arial"/>
                <w:color w:val="000000"/>
                <w:spacing w:val="4"/>
                <w:sz w:val="17"/>
                <w:szCs w:val="17"/>
                <w:lang w:val="en-US"/>
              </w:rPr>
              <w:t>Section 7(1) and 7(2)(a), (b), (c), (d), (e) &amp; (f)</w:t>
            </w:r>
          </w:p>
        </w:tc>
        <w:tc>
          <w:tcPr>
            <w:tcW w:w="297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0B6FE2" w:rsidRPr="00F11328" w:rsidRDefault="000B6FE2" w:rsidP="0002052E">
            <w:pPr>
              <w:suppressAutoHyphens/>
              <w:autoSpaceDE w:val="0"/>
              <w:autoSpaceDN w:val="0"/>
              <w:adjustRightInd w:val="0"/>
              <w:spacing w:after="113" w:line="230" w:lineRule="atLeast"/>
              <w:textAlignment w:val="center"/>
              <w:rPr>
                <w:rFonts w:ascii="Arial" w:hAnsi="Arial" w:cs="Arial"/>
                <w:color w:val="000000"/>
                <w:spacing w:val="4"/>
                <w:sz w:val="17"/>
                <w:szCs w:val="17"/>
                <w:lang w:val="en-US"/>
              </w:rPr>
            </w:pPr>
            <w:r w:rsidRPr="00F11328">
              <w:rPr>
                <w:rFonts w:ascii="Arial" w:hAnsi="Arial" w:cs="Arial"/>
                <w:color w:val="000000"/>
                <w:spacing w:val="4"/>
                <w:sz w:val="16"/>
                <w:szCs w:val="16"/>
                <w:lang w:val="en-US"/>
              </w:rPr>
              <w:t xml:space="preserve">VPA work program reflects the initial strategic planning projects that the VPA will be involved with in inner city, </w:t>
            </w:r>
            <w:r w:rsidR="0002052E">
              <w:rPr>
                <w:rFonts w:ascii="Arial" w:hAnsi="Arial" w:cs="Arial"/>
                <w:color w:val="000000"/>
                <w:spacing w:val="4"/>
                <w:sz w:val="16"/>
                <w:szCs w:val="16"/>
                <w:lang w:val="en-US"/>
              </w:rPr>
              <w:t>strategic</w:t>
            </w:r>
            <w:r w:rsidRPr="00F11328">
              <w:rPr>
                <w:rFonts w:ascii="Arial" w:hAnsi="Arial" w:cs="Arial"/>
                <w:color w:val="000000"/>
                <w:spacing w:val="4"/>
                <w:sz w:val="16"/>
                <w:szCs w:val="16"/>
                <w:lang w:val="en-US"/>
              </w:rPr>
              <w:t xml:space="preserve"> development sites and regional Victoria.</w:t>
            </w:r>
            <w:r w:rsidRPr="00F11328">
              <w:rPr>
                <w:rFonts w:ascii="Arial" w:hAnsi="Arial" w:cs="Arial"/>
                <w:color w:val="000000"/>
                <w:spacing w:val="4"/>
                <w:sz w:val="16"/>
                <w:szCs w:val="16"/>
                <w:lang w:val="en-US"/>
              </w:rPr>
              <w:br/>
            </w:r>
            <w:r w:rsidRPr="00F11328">
              <w:rPr>
                <w:rFonts w:ascii="Arial" w:hAnsi="Arial" w:cs="Arial"/>
                <w:b/>
                <w:bCs/>
                <w:color w:val="000000"/>
                <w:spacing w:val="4"/>
                <w:sz w:val="16"/>
                <w:szCs w:val="16"/>
                <w:lang w:val="en-US"/>
              </w:rPr>
              <w:t>(Timeliness)</w:t>
            </w:r>
            <w:r w:rsidR="006650D6">
              <w:rPr>
                <w:rFonts w:ascii="Arial" w:hAnsi="Arial" w:cs="Arial"/>
                <w:b/>
                <w:bCs/>
                <w:color w:val="000000"/>
                <w:spacing w:val="4"/>
                <w:sz w:val="16"/>
                <w:szCs w:val="16"/>
                <w:lang w:val="en-US"/>
              </w:rPr>
              <w:t>*</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0B6FE2" w:rsidRPr="00F11328" w:rsidRDefault="000B6FE2" w:rsidP="00CF3FAC">
            <w:pPr>
              <w:suppressAutoHyphens/>
              <w:autoSpaceDE w:val="0"/>
              <w:autoSpaceDN w:val="0"/>
              <w:adjustRightInd w:val="0"/>
              <w:spacing w:after="113" w:line="230" w:lineRule="atLeast"/>
              <w:textAlignment w:val="center"/>
              <w:rPr>
                <w:rFonts w:ascii="Arial" w:hAnsi="Arial" w:cs="Arial"/>
                <w:color w:val="000000"/>
                <w:spacing w:val="4"/>
                <w:sz w:val="17"/>
                <w:szCs w:val="17"/>
                <w:lang w:val="en-US"/>
              </w:rPr>
            </w:pPr>
            <w:r w:rsidRPr="0042108F">
              <w:rPr>
                <w:rFonts w:ascii="Arial" w:hAnsi="Arial" w:cs="Arial"/>
                <w:color w:val="000000"/>
                <w:spacing w:val="4"/>
                <w:sz w:val="16"/>
                <w:szCs w:val="16"/>
                <w:lang w:val="en-US"/>
              </w:rPr>
              <w:t>New VPA work program published on the VPA website by 3</w:t>
            </w:r>
            <w:r w:rsidR="00FB52E2">
              <w:rPr>
                <w:rFonts w:ascii="Arial" w:hAnsi="Arial" w:cs="Arial"/>
                <w:color w:val="000000"/>
                <w:spacing w:val="4"/>
                <w:sz w:val="16"/>
                <w:szCs w:val="16"/>
                <w:lang w:val="en-US"/>
              </w:rPr>
              <w:t>0</w:t>
            </w:r>
            <w:r w:rsidRPr="0042108F">
              <w:rPr>
                <w:rFonts w:ascii="Arial" w:hAnsi="Arial" w:cs="Arial"/>
                <w:color w:val="000000"/>
                <w:spacing w:val="4"/>
                <w:sz w:val="16"/>
                <w:szCs w:val="16"/>
                <w:lang w:val="en-US"/>
              </w:rPr>
              <w:t xml:space="preserve"> </w:t>
            </w:r>
            <w:r w:rsidR="00FB52E2">
              <w:rPr>
                <w:rFonts w:ascii="Arial" w:hAnsi="Arial" w:cs="Arial"/>
                <w:color w:val="000000"/>
                <w:spacing w:val="4"/>
                <w:sz w:val="16"/>
                <w:szCs w:val="16"/>
                <w:lang w:val="en-US"/>
              </w:rPr>
              <w:t>August</w:t>
            </w:r>
            <w:r w:rsidRPr="0042108F">
              <w:rPr>
                <w:rFonts w:ascii="Arial" w:hAnsi="Arial" w:cs="Arial"/>
                <w:color w:val="000000"/>
                <w:spacing w:val="4"/>
                <w:sz w:val="16"/>
                <w:szCs w:val="16"/>
                <w:lang w:val="en-US"/>
              </w:rPr>
              <w:t xml:space="preserve"> 201</w:t>
            </w:r>
            <w:r>
              <w:rPr>
                <w:rFonts w:ascii="Arial" w:hAnsi="Arial" w:cs="Arial"/>
                <w:color w:val="000000"/>
                <w:spacing w:val="4"/>
                <w:sz w:val="16"/>
                <w:szCs w:val="16"/>
                <w:lang w:val="en-US"/>
              </w:rPr>
              <w:t>7</w:t>
            </w:r>
            <w:r w:rsidRPr="0042108F">
              <w:rPr>
                <w:rFonts w:ascii="Arial" w:hAnsi="Arial" w:cs="Arial"/>
                <w:color w:val="000000"/>
                <w:spacing w:val="4"/>
                <w:sz w:val="16"/>
                <w:szCs w:val="16"/>
                <w:lang w:val="en-US"/>
              </w:rPr>
              <w:t>.</w:t>
            </w:r>
          </w:p>
        </w:tc>
      </w:tr>
      <w:tr w:rsidR="000B6FE2" w:rsidRPr="00F11328" w:rsidTr="000B6FE2">
        <w:trPr>
          <w:trHeight w:val="60"/>
        </w:trPr>
        <w:tc>
          <w:tcPr>
            <w:tcW w:w="3544" w:type="dxa"/>
            <w:tcBorders>
              <w:top w:val="single" w:sz="2" w:space="0" w:color="000000"/>
              <w:left w:val="single" w:sz="2" w:space="0" w:color="000000"/>
              <w:bottom w:val="single" w:sz="2" w:space="0" w:color="000000"/>
              <w:right w:val="single" w:sz="2" w:space="0" w:color="000000"/>
            </w:tcBorders>
          </w:tcPr>
          <w:p w:rsidR="000B6FE2" w:rsidRPr="00F11328" w:rsidRDefault="000B6FE2" w:rsidP="009C66FA">
            <w:pPr>
              <w:suppressAutoHyphens/>
              <w:autoSpaceDE w:val="0"/>
              <w:autoSpaceDN w:val="0"/>
              <w:adjustRightInd w:val="0"/>
              <w:spacing w:after="113" w:line="230" w:lineRule="atLeast"/>
              <w:ind w:left="142"/>
              <w:textAlignment w:val="center"/>
              <w:rPr>
                <w:rFonts w:ascii="Arial" w:hAnsi="Arial" w:cs="Arial"/>
                <w:color w:val="000000"/>
                <w:spacing w:val="4"/>
                <w:sz w:val="17"/>
                <w:szCs w:val="17"/>
                <w:lang w:val="en-US"/>
              </w:rPr>
            </w:pPr>
            <w:r w:rsidRPr="00F11328">
              <w:rPr>
                <w:rFonts w:ascii="Arial" w:hAnsi="Arial" w:cs="Arial"/>
                <w:color w:val="000000"/>
                <w:spacing w:val="4"/>
                <w:sz w:val="16"/>
                <w:szCs w:val="16"/>
                <w:lang w:val="en-US"/>
              </w:rPr>
              <w:t xml:space="preserve">Implement aspects of </w:t>
            </w:r>
            <w:r w:rsidRPr="00F11328">
              <w:rPr>
                <w:rFonts w:ascii="Arial" w:hAnsi="Arial" w:cs="Arial"/>
                <w:i/>
                <w:iCs/>
                <w:color w:val="000000"/>
                <w:spacing w:val="4"/>
                <w:sz w:val="16"/>
                <w:szCs w:val="16"/>
                <w:lang w:val="en-US"/>
              </w:rPr>
              <w:t xml:space="preserve">Plan Melbourne </w:t>
            </w:r>
            <w:r w:rsidR="009C66FA">
              <w:rPr>
                <w:rFonts w:ascii="Arial" w:hAnsi="Arial" w:cs="Arial"/>
                <w:i/>
                <w:iCs/>
                <w:color w:val="000000"/>
                <w:spacing w:val="4"/>
                <w:sz w:val="16"/>
                <w:szCs w:val="16"/>
                <w:lang w:val="en-US"/>
              </w:rPr>
              <w:t xml:space="preserve">2017-2050 </w:t>
            </w:r>
            <w:r w:rsidRPr="00F11328">
              <w:rPr>
                <w:rFonts w:ascii="Arial" w:hAnsi="Arial" w:cs="Arial"/>
                <w:color w:val="000000"/>
                <w:spacing w:val="4"/>
                <w:sz w:val="16"/>
                <w:szCs w:val="16"/>
                <w:lang w:val="en-US"/>
              </w:rPr>
              <w:t>relevant to the role of the Authority</w:t>
            </w:r>
          </w:p>
        </w:tc>
        <w:tc>
          <w:tcPr>
            <w:tcW w:w="3544" w:type="dxa"/>
            <w:tcBorders>
              <w:top w:val="single" w:sz="2" w:space="0" w:color="000000"/>
              <w:left w:val="single" w:sz="2" w:space="0" w:color="000000"/>
              <w:bottom w:val="single" w:sz="2" w:space="0" w:color="000000"/>
              <w:right w:val="single" w:sz="2" w:space="0" w:color="000000"/>
            </w:tcBorders>
          </w:tcPr>
          <w:p w:rsidR="000B6FE2" w:rsidRPr="009C66FA" w:rsidRDefault="009C66FA" w:rsidP="009C66FA">
            <w:pPr>
              <w:suppressAutoHyphens/>
              <w:autoSpaceDE w:val="0"/>
              <w:autoSpaceDN w:val="0"/>
              <w:adjustRightInd w:val="0"/>
              <w:spacing w:after="113" w:line="230" w:lineRule="atLeast"/>
              <w:ind w:left="142"/>
              <w:textAlignment w:val="center"/>
              <w:rPr>
                <w:rFonts w:ascii="Arial" w:hAnsi="Arial" w:cs="Arial"/>
                <w:color w:val="000000"/>
                <w:spacing w:val="4"/>
                <w:sz w:val="16"/>
                <w:szCs w:val="16"/>
                <w:lang w:val="en-US"/>
              </w:rPr>
            </w:pPr>
            <w:r>
              <w:rPr>
                <w:rFonts w:ascii="Arial" w:hAnsi="Arial" w:cs="Arial"/>
                <w:color w:val="000000"/>
                <w:spacing w:val="4"/>
                <w:sz w:val="16"/>
                <w:szCs w:val="16"/>
                <w:lang w:val="en-US"/>
              </w:rPr>
              <w:t xml:space="preserve">Governance and </w:t>
            </w:r>
            <w:proofErr w:type="spellStart"/>
            <w:r>
              <w:rPr>
                <w:rFonts w:ascii="Arial" w:hAnsi="Arial" w:cs="Arial"/>
                <w:color w:val="000000"/>
                <w:spacing w:val="4"/>
                <w:sz w:val="16"/>
                <w:szCs w:val="16"/>
                <w:lang w:val="en-US"/>
              </w:rPr>
              <w:t>organisation</w:t>
            </w:r>
            <w:proofErr w:type="spellEnd"/>
          </w:p>
        </w:tc>
        <w:tc>
          <w:tcPr>
            <w:tcW w:w="170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0B6FE2" w:rsidRPr="00F11328" w:rsidRDefault="000B6FE2" w:rsidP="000B6FE2">
            <w:pPr>
              <w:suppressAutoHyphens/>
              <w:autoSpaceDE w:val="0"/>
              <w:autoSpaceDN w:val="0"/>
              <w:adjustRightInd w:val="0"/>
              <w:spacing w:after="113" w:line="230" w:lineRule="atLeast"/>
              <w:textAlignment w:val="center"/>
              <w:rPr>
                <w:rFonts w:ascii="Arial" w:hAnsi="Arial" w:cs="Arial"/>
                <w:color w:val="000000"/>
                <w:spacing w:val="4"/>
                <w:sz w:val="17"/>
                <w:szCs w:val="17"/>
                <w:lang w:val="en-US"/>
              </w:rPr>
            </w:pPr>
            <w:r>
              <w:rPr>
                <w:rFonts w:ascii="Arial" w:hAnsi="Arial" w:cs="Arial"/>
                <w:color w:val="000000"/>
                <w:spacing w:val="4"/>
                <w:sz w:val="17"/>
                <w:szCs w:val="17"/>
                <w:lang w:val="en-US"/>
              </w:rPr>
              <w:t>Section 7(1) and 7(2)(a), (b), (c), (d), (e) &amp; (f)</w:t>
            </w:r>
          </w:p>
        </w:tc>
        <w:tc>
          <w:tcPr>
            <w:tcW w:w="297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0B6FE2" w:rsidRPr="00F11328" w:rsidRDefault="000B6FE2" w:rsidP="000B6FE2">
            <w:pPr>
              <w:suppressAutoHyphens/>
              <w:autoSpaceDE w:val="0"/>
              <w:autoSpaceDN w:val="0"/>
              <w:adjustRightInd w:val="0"/>
              <w:spacing w:after="113" w:line="230" w:lineRule="atLeast"/>
              <w:textAlignment w:val="center"/>
              <w:rPr>
                <w:rFonts w:ascii="Arial" w:hAnsi="Arial" w:cs="Arial"/>
                <w:color w:val="000000"/>
                <w:spacing w:val="4"/>
                <w:sz w:val="17"/>
                <w:szCs w:val="17"/>
                <w:lang w:val="en-US"/>
              </w:rPr>
            </w:pPr>
            <w:r w:rsidRPr="00F11328">
              <w:rPr>
                <w:rFonts w:ascii="Arial" w:hAnsi="Arial" w:cs="Arial"/>
                <w:color w:val="000000"/>
                <w:spacing w:val="4"/>
                <w:sz w:val="16"/>
                <w:szCs w:val="16"/>
                <w:lang w:val="en-US"/>
              </w:rPr>
              <w:t xml:space="preserve">VPA’s website reflects its new obligations arising from the refreshed </w:t>
            </w:r>
            <w:r w:rsidRPr="00A018ED">
              <w:rPr>
                <w:rFonts w:ascii="Arial" w:hAnsi="Arial" w:cs="Arial"/>
                <w:i/>
                <w:color w:val="000000"/>
                <w:spacing w:val="4"/>
                <w:sz w:val="16"/>
                <w:szCs w:val="16"/>
                <w:lang w:val="en-US"/>
              </w:rPr>
              <w:t>Plan Melbourne</w:t>
            </w:r>
            <w:r w:rsidRPr="00F11328">
              <w:rPr>
                <w:rFonts w:ascii="Arial" w:hAnsi="Arial" w:cs="Arial"/>
                <w:color w:val="000000"/>
                <w:spacing w:val="4"/>
                <w:sz w:val="16"/>
                <w:szCs w:val="16"/>
                <w:lang w:val="en-US"/>
              </w:rPr>
              <w:t>.</w:t>
            </w:r>
            <w:r w:rsidRPr="00F11328">
              <w:rPr>
                <w:rFonts w:ascii="Arial" w:hAnsi="Arial" w:cs="Arial"/>
                <w:color w:val="000000"/>
                <w:spacing w:val="4"/>
                <w:sz w:val="16"/>
                <w:szCs w:val="16"/>
                <w:lang w:val="en-US"/>
              </w:rPr>
              <w:br/>
            </w:r>
            <w:r w:rsidRPr="00F11328">
              <w:rPr>
                <w:rFonts w:ascii="Arial" w:hAnsi="Arial" w:cs="Arial"/>
                <w:b/>
                <w:bCs/>
                <w:color w:val="000000"/>
                <w:spacing w:val="4"/>
                <w:sz w:val="16"/>
                <w:szCs w:val="16"/>
                <w:lang w:val="en-US"/>
              </w:rPr>
              <w:t>(Quantity)</w:t>
            </w:r>
            <w:r w:rsidR="006650D6">
              <w:rPr>
                <w:rFonts w:ascii="Arial" w:hAnsi="Arial" w:cs="Arial"/>
                <w:b/>
                <w:bCs/>
                <w:color w:val="000000"/>
                <w:spacing w:val="4"/>
                <w:sz w:val="16"/>
                <w:szCs w:val="16"/>
                <w:lang w:val="en-US"/>
              </w:rPr>
              <w:t>*</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0B6FE2" w:rsidRPr="00F11328" w:rsidRDefault="000B6FE2" w:rsidP="0002052E">
            <w:pPr>
              <w:suppressAutoHyphens/>
              <w:autoSpaceDE w:val="0"/>
              <w:autoSpaceDN w:val="0"/>
              <w:adjustRightInd w:val="0"/>
              <w:spacing w:after="113" w:line="230" w:lineRule="atLeast"/>
              <w:textAlignment w:val="center"/>
              <w:rPr>
                <w:rFonts w:ascii="Arial" w:hAnsi="Arial" w:cs="Arial"/>
                <w:color w:val="000000"/>
                <w:spacing w:val="4"/>
                <w:sz w:val="17"/>
                <w:szCs w:val="17"/>
                <w:lang w:val="en-US"/>
              </w:rPr>
            </w:pPr>
            <w:r w:rsidRPr="00F11328">
              <w:rPr>
                <w:rFonts w:ascii="Arial" w:hAnsi="Arial" w:cs="Arial"/>
                <w:color w:val="000000"/>
                <w:spacing w:val="4"/>
                <w:sz w:val="16"/>
                <w:szCs w:val="16"/>
                <w:lang w:val="en-US"/>
              </w:rPr>
              <w:t xml:space="preserve">VPA website </w:t>
            </w:r>
            <w:r>
              <w:rPr>
                <w:rFonts w:ascii="Arial" w:hAnsi="Arial" w:cs="Arial"/>
                <w:color w:val="000000"/>
                <w:spacing w:val="4"/>
                <w:sz w:val="16"/>
                <w:szCs w:val="16"/>
                <w:lang w:val="en-US"/>
              </w:rPr>
              <w:t>updated to reflect VPA role in</w:t>
            </w:r>
            <w:r w:rsidRPr="00F11328">
              <w:rPr>
                <w:rFonts w:ascii="Arial" w:hAnsi="Arial" w:cs="Arial"/>
                <w:color w:val="000000"/>
                <w:spacing w:val="4"/>
                <w:sz w:val="16"/>
                <w:szCs w:val="16"/>
                <w:lang w:val="en-US"/>
              </w:rPr>
              <w:t xml:space="preserve"> </w:t>
            </w:r>
            <w:r w:rsidRPr="00F11328">
              <w:rPr>
                <w:rFonts w:ascii="Arial" w:hAnsi="Arial" w:cs="Arial"/>
                <w:i/>
                <w:iCs/>
                <w:color w:val="000000"/>
                <w:spacing w:val="4"/>
                <w:sz w:val="16"/>
                <w:szCs w:val="16"/>
                <w:lang w:val="en-US"/>
              </w:rPr>
              <w:t>Plan Melbourne</w:t>
            </w:r>
            <w:r w:rsidRPr="00F11328">
              <w:rPr>
                <w:rFonts w:ascii="Arial" w:hAnsi="Arial" w:cs="Arial"/>
                <w:color w:val="000000"/>
                <w:spacing w:val="4"/>
                <w:sz w:val="16"/>
                <w:szCs w:val="16"/>
                <w:lang w:val="en-US"/>
              </w:rPr>
              <w:t xml:space="preserve"> 201</w:t>
            </w:r>
            <w:r>
              <w:rPr>
                <w:rFonts w:ascii="Arial" w:hAnsi="Arial" w:cs="Arial"/>
                <w:color w:val="000000"/>
                <w:spacing w:val="4"/>
                <w:sz w:val="16"/>
                <w:szCs w:val="16"/>
                <w:lang w:val="en-US"/>
              </w:rPr>
              <w:t>7 – 20</w:t>
            </w:r>
            <w:r w:rsidR="0002052E">
              <w:rPr>
                <w:rFonts w:ascii="Arial" w:hAnsi="Arial" w:cs="Arial"/>
                <w:color w:val="000000"/>
                <w:spacing w:val="4"/>
                <w:sz w:val="16"/>
                <w:szCs w:val="16"/>
                <w:lang w:val="en-US"/>
              </w:rPr>
              <w:t>5</w:t>
            </w:r>
            <w:r>
              <w:rPr>
                <w:rFonts w:ascii="Arial" w:hAnsi="Arial" w:cs="Arial"/>
                <w:color w:val="000000"/>
                <w:spacing w:val="4"/>
                <w:sz w:val="16"/>
                <w:szCs w:val="16"/>
                <w:lang w:val="en-US"/>
              </w:rPr>
              <w:t>0 by 3</w:t>
            </w:r>
            <w:r w:rsidR="00FB52E2">
              <w:rPr>
                <w:rFonts w:ascii="Arial" w:hAnsi="Arial" w:cs="Arial"/>
                <w:color w:val="000000"/>
                <w:spacing w:val="4"/>
                <w:sz w:val="16"/>
                <w:szCs w:val="16"/>
                <w:lang w:val="en-US"/>
              </w:rPr>
              <w:t>0</w:t>
            </w:r>
            <w:r>
              <w:rPr>
                <w:rFonts w:ascii="Arial" w:hAnsi="Arial" w:cs="Arial"/>
                <w:color w:val="000000"/>
                <w:spacing w:val="4"/>
                <w:sz w:val="16"/>
                <w:szCs w:val="16"/>
                <w:lang w:val="en-US"/>
              </w:rPr>
              <w:t xml:space="preserve"> </w:t>
            </w:r>
            <w:r w:rsidR="00FB52E2">
              <w:rPr>
                <w:rFonts w:ascii="Arial" w:hAnsi="Arial" w:cs="Arial"/>
                <w:color w:val="000000"/>
                <w:spacing w:val="4"/>
                <w:sz w:val="16"/>
                <w:szCs w:val="16"/>
                <w:lang w:val="en-US"/>
              </w:rPr>
              <w:t>August</w:t>
            </w:r>
            <w:r>
              <w:rPr>
                <w:rFonts w:ascii="Arial" w:hAnsi="Arial" w:cs="Arial"/>
                <w:color w:val="000000"/>
                <w:spacing w:val="4"/>
                <w:sz w:val="16"/>
                <w:szCs w:val="16"/>
                <w:lang w:val="en-US"/>
              </w:rPr>
              <w:t xml:space="preserve"> 2017</w:t>
            </w:r>
            <w:r w:rsidRPr="00F11328">
              <w:rPr>
                <w:rFonts w:ascii="Arial" w:hAnsi="Arial" w:cs="Arial"/>
                <w:color w:val="000000"/>
                <w:spacing w:val="4"/>
                <w:sz w:val="16"/>
                <w:szCs w:val="16"/>
                <w:lang w:val="en-US"/>
              </w:rPr>
              <w:t>.</w:t>
            </w:r>
          </w:p>
        </w:tc>
      </w:tr>
      <w:tr w:rsidR="000B6FE2" w:rsidRPr="00F11328" w:rsidTr="000B6FE2">
        <w:trPr>
          <w:trHeight w:val="60"/>
        </w:trPr>
        <w:tc>
          <w:tcPr>
            <w:tcW w:w="3544" w:type="dxa"/>
            <w:tcBorders>
              <w:top w:val="single" w:sz="2" w:space="0" w:color="000000"/>
              <w:left w:val="single" w:sz="2" w:space="0" w:color="000000"/>
              <w:bottom w:val="single" w:sz="2" w:space="0" w:color="000000"/>
              <w:right w:val="single" w:sz="2" w:space="0" w:color="000000"/>
            </w:tcBorders>
          </w:tcPr>
          <w:p w:rsidR="000B6FE2" w:rsidRPr="00F11328" w:rsidRDefault="000B6FE2" w:rsidP="009C66FA">
            <w:pPr>
              <w:suppressAutoHyphens/>
              <w:autoSpaceDE w:val="0"/>
              <w:autoSpaceDN w:val="0"/>
              <w:adjustRightInd w:val="0"/>
              <w:spacing w:after="113" w:line="230" w:lineRule="atLeast"/>
              <w:ind w:left="142"/>
              <w:textAlignment w:val="center"/>
              <w:rPr>
                <w:rFonts w:ascii="Arial" w:hAnsi="Arial" w:cs="Arial"/>
                <w:color w:val="000000"/>
                <w:spacing w:val="4"/>
                <w:sz w:val="17"/>
                <w:szCs w:val="17"/>
                <w:lang w:val="en-US"/>
              </w:rPr>
            </w:pPr>
            <w:r w:rsidRPr="00F11328">
              <w:rPr>
                <w:rFonts w:ascii="Arial" w:hAnsi="Arial" w:cs="Arial"/>
                <w:color w:val="000000"/>
                <w:spacing w:val="4"/>
                <w:sz w:val="16"/>
                <w:szCs w:val="16"/>
                <w:lang w:val="en-US"/>
              </w:rPr>
              <w:t>Provide the opportunity for sustainable communities</w:t>
            </w:r>
          </w:p>
        </w:tc>
        <w:tc>
          <w:tcPr>
            <w:tcW w:w="3544" w:type="dxa"/>
            <w:tcBorders>
              <w:top w:val="single" w:sz="2" w:space="0" w:color="000000"/>
              <w:left w:val="single" w:sz="2" w:space="0" w:color="000000"/>
              <w:bottom w:val="single" w:sz="2" w:space="0" w:color="000000"/>
              <w:right w:val="single" w:sz="2" w:space="0" w:color="000000"/>
            </w:tcBorders>
          </w:tcPr>
          <w:p w:rsidR="000B6FE2" w:rsidRDefault="009C66FA" w:rsidP="009C66FA">
            <w:pPr>
              <w:suppressAutoHyphens/>
              <w:autoSpaceDE w:val="0"/>
              <w:autoSpaceDN w:val="0"/>
              <w:adjustRightInd w:val="0"/>
              <w:spacing w:after="113" w:line="230" w:lineRule="atLeast"/>
              <w:ind w:left="142"/>
              <w:textAlignment w:val="center"/>
              <w:rPr>
                <w:rFonts w:ascii="Arial" w:hAnsi="Arial" w:cs="Arial"/>
                <w:color w:val="000000"/>
                <w:spacing w:val="4"/>
                <w:sz w:val="16"/>
                <w:szCs w:val="16"/>
                <w:lang w:val="en-US"/>
              </w:rPr>
            </w:pPr>
            <w:r>
              <w:rPr>
                <w:rFonts w:ascii="Arial" w:hAnsi="Arial" w:cs="Arial"/>
                <w:color w:val="000000"/>
                <w:spacing w:val="4"/>
                <w:sz w:val="16"/>
                <w:szCs w:val="16"/>
                <w:lang w:val="en-US"/>
              </w:rPr>
              <w:t>Community life</w:t>
            </w:r>
          </w:p>
          <w:p w:rsidR="009C66FA" w:rsidRDefault="009C66FA" w:rsidP="009C66FA">
            <w:pPr>
              <w:suppressAutoHyphens/>
              <w:autoSpaceDE w:val="0"/>
              <w:autoSpaceDN w:val="0"/>
              <w:adjustRightInd w:val="0"/>
              <w:spacing w:after="113" w:line="230" w:lineRule="atLeast"/>
              <w:ind w:left="142"/>
              <w:textAlignment w:val="center"/>
              <w:rPr>
                <w:rFonts w:ascii="Arial" w:hAnsi="Arial" w:cs="Arial"/>
                <w:color w:val="000000"/>
                <w:spacing w:val="4"/>
                <w:sz w:val="16"/>
                <w:szCs w:val="16"/>
                <w:lang w:val="en-US"/>
              </w:rPr>
            </w:pPr>
            <w:r>
              <w:rPr>
                <w:rFonts w:ascii="Arial" w:hAnsi="Arial" w:cs="Arial"/>
                <w:color w:val="000000"/>
                <w:spacing w:val="4"/>
                <w:sz w:val="16"/>
                <w:szCs w:val="16"/>
                <w:lang w:val="en-US"/>
              </w:rPr>
              <w:t>Economic development</w:t>
            </w:r>
          </w:p>
          <w:p w:rsidR="009C66FA" w:rsidRDefault="009C66FA" w:rsidP="009C66FA">
            <w:pPr>
              <w:suppressAutoHyphens/>
              <w:autoSpaceDE w:val="0"/>
              <w:autoSpaceDN w:val="0"/>
              <w:adjustRightInd w:val="0"/>
              <w:spacing w:after="113" w:line="230" w:lineRule="atLeast"/>
              <w:ind w:left="142"/>
              <w:textAlignment w:val="center"/>
              <w:rPr>
                <w:rFonts w:ascii="Arial" w:hAnsi="Arial" w:cs="Arial"/>
                <w:color w:val="000000"/>
                <w:spacing w:val="4"/>
                <w:sz w:val="16"/>
                <w:szCs w:val="16"/>
                <w:lang w:val="en-US"/>
              </w:rPr>
            </w:pPr>
            <w:r>
              <w:rPr>
                <w:rFonts w:ascii="Arial" w:hAnsi="Arial" w:cs="Arial"/>
                <w:color w:val="000000"/>
                <w:spacing w:val="4"/>
                <w:sz w:val="16"/>
                <w:szCs w:val="16"/>
                <w:lang w:val="en-US"/>
              </w:rPr>
              <w:t>Natural environment</w:t>
            </w:r>
          </w:p>
          <w:p w:rsidR="009C66FA" w:rsidRDefault="009C66FA" w:rsidP="009C66FA">
            <w:pPr>
              <w:suppressAutoHyphens/>
              <w:autoSpaceDE w:val="0"/>
              <w:autoSpaceDN w:val="0"/>
              <w:adjustRightInd w:val="0"/>
              <w:spacing w:after="113" w:line="230" w:lineRule="atLeast"/>
              <w:ind w:left="142"/>
              <w:textAlignment w:val="center"/>
              <w:rPr>
                <w:rFonts w:ascii="Arial" w:hAnsi="Arial" w:cs="Arial"/>
                <w:color w:val="000000"/>
                <w:spacing w:val="4"/>
                <w:sz w:val="16"/>
                <w:szCs w:val="16"/>
                <w:lang w:val="en-US"/>
              </w:rPr>
            </w:pPr>
            <w:r>
              <w:rPr>
                <w:rFonts w:ascii="Arial" w:hAnsi="Arial" w:cs="Arial"/>
                <w:color w:val="000000"/>
                <w:spacing w:val="4"/>
                <w:sz w:val="16"/>
                <w:szCs w:val="16"/>
                <w:lang w:val="en-US"/>
              </w:rPr>
              <w:t>Urban design and built environment</w:t>
            </w:r>
          </w:p>
          <w:p w:rsidR="009C66FA" w:rsidRPr="009C66FA" w:rsidRDefault="009C66FA" w:rsidP="009C66FA">
            <w:pPr>
              <w:suppressAutoHyphens/>
              <w:autoSpaceDE w:val="0"/>
              <w:autoSpaceDN w:val="0"/>
              <w:adjustRightInd w:val="0"/>
              <w:spacing w:after="113" w:line="230" w:lineRule="atLeast"/>
              <w:ind w:left="142"/>
              <w:textAlignment w:val="center"/>
              <w:rPr>
                <w:rFonts w:ascii="Arial" w:hAnsi="Arial" w:cs="Arial"/>
                <w:color w:val="000000"/>
                <w:spacing w:val="4"/>
                <w:sz w:val="16"/>
                <w:szCs w:val="16"/>
                <w:lang w:val="en-US"/>
              </w:rPr>
            </w:pPr>
            <w:r>
              <w:rPr>
                <w:rFonts w:ascii="Arial" w:hAnsi="Arial" w:cs="Arial"/>
                <w:color w:val="000000"/>
                <w:spacing w:val="4"/>
                <w:sz w:val="16"/>
                <w:szCs w:val="16"/>
                <w:lang w:val="en-US"/>
              </w:rPr>
              <w:t>Innovation, technology and changing environment</w:t>
            </w:r>
          </w:p>
        </w:tc>
        <w:tc>
          <w:tcPr>
            <w:tcW w:w="170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0B6FE2" w:rsidRPr="00F11328" w:rsidRDefault="000B6FE2" w:rsidP="000B6FE2">
            <w:pPr>
              <w:tabs>
                <w:tab w:val="left" w:pos="1080"/>
              </w:tabs>
              <w:suppressAutoHyphens/>
              <w:autoSpaceDE w:val="0"/>
              <w:autoSpaceDN w:val="0"/>
              <w:adjustRightInd w:val="0"/>
              <w:spacing w:after="85" w:line="230" w:lineRule="atLeast"/>
              <w:ind w:left="283" w:hanging="283"/>
              <w:textAlignment w:val="center"/>
              <w:rPr>
                <w:rFonts w:ascii="Arial" w:hAnsi="Arial" w:cs="Arial"/>
                <w:color w:val="000000"/>
                <w:spacing w:val="4"/>
                <w:sz w:val="17"/>
                <w:szCs w:val="17"/>
                <w:lang w:val="en-US"/>
              </w:rPr>
            </w:pPr>
            <w:r>
              <w:rPr>
                <w:rFonts w:ascii="Arial" w:hAnsi="Arial" w:cs="Arial"/>
                <w:color w:val="000000"/>
                <w:spacing w:val="4"/>
                <w:sz w:val="17"/>
                <w:szCs w:val="17"/>
                <w:lang w:val="en-US"/>
              </w:rPr>
              <w:t>Section 7(1) and 7(2)(a), (b), (c), (d), (e) &amp; (f)</w:t>
            </w:r>
          </w:p>
        </w:tc>
        <w:tc>
          <w:tcPr>
            <w:tcW w:w="297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0B6FE2" w:rsidRPr="00F11328" w:rsidRDefault="000B6FE2" w:rsidP="000B6FE2">
            <w:pPr>
              <w:suppressAutoHyphens/>
              <w:autoSpaceDE w:val="0"/>
              <w:autoSpaceDN w:val="0"/>
              <w:adjustRightInd w:val="0"/>
              <w:spacing w:after="113" w:line="230" w:lineRule="atLeast"/>
              <w:textAlignment w:val="center"/>
              <w:rPr>
                <w:rFonts w:ascii="Arial" w:hAnsi="Arial" w:cs="Arial"/>
                <w:color w:val="000000"/>
                <w:spacing w:val="4"/>
                <w:sz w:val="17"/>
                <w:szCs w:val="17"/>
                <w:lang w:val="en-US"/>
              </w:rPr>
            </w:pPr>
            <w:r w:rsidRPr="00F11328">
              <w:rPr>
                <w:rFonts w:ascii="Arial" w:hAnsi="Arial" w:cs="Arial"/>
                <w:color w:val="000000"/>
                <w:spacing w:val="4"/>
                <w:sz w:val="16"/>
                <w:szCs w:val="16"/>
                <w:lang w:val="en-US"/>
              </w:rPr>
              <w:t>Revised PSP Guidelines incorporate the promotion of energy sustainability.</w:t>
            </w:r>
            <w:r w:rsidRPr="00F11328">
              <w:rPr>
                <w:rFonts w:ascii="Arial" w:hAnsi="Arial" w:cs="Arial"/>
                <w:color w:val="000000"/>
                <w:spacing w:val="4"/>
                <w:sz w:val="16"/>
                <w:szCs w:val="16"/>
                <w:lang w:val="en-US"/>
              </w:rPr>
              <w:br/>
            </w:r>
            <w:r w:rsidRPr="00F11328">
              <w:rPr>
                <w:rFonts w:ascii="Arial" w:hAnsi="Arial" w:cs="Arial"/>
                <w:b/>
                <w:bCs/>
                <w:color w:val="000000"/>
                <w:spacing w:val="4"/>
                <w:sz w:val="16"/>
                <w:szCs w:val="16"/>
                <w:lang w:val="en-US"/>
              </w:rPr>
              <w:t>(Quantity)</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0B6FE2" w:rsidRPr="00F11328" w:rsidRDefault="000B6FE2" w:rsidP="00A74304">
            <w:pPr>
              <w:suppressAutoHyphens/>
              <w:autoSpaceDE w:val="0"/>
              <w:autoSpaceDN w:val="0"/>
              <w:adjustRightInd w:val="0"/>
              <w:spacing w:after="113" w:line="230" w:lineRule="atLeast"/>
              <w:textAlignment w:val="center"/>
              <w:rPr>
                <w:rFonts w:ascii="Arial" w:hAnsi="Arial" w:cs="Arial"/>
                <w:color w:val="000000"/>
                <w:spacing w:val="4"/>
                <w:sz w:val="17"/>
                <w:szCs w:val="17"/>
                <w:lang w:val="en-US"/>
              </w:rPr>
            </w:pPr>
            <w:r w:rsidRPr="00F11328">
              <w:rPr>
                <w:rFonts w:ascii="Arial" w:hAnsi="Arial" w:cs="Arial"/>
                <w:color w:val="000000"/>
                <w:spacing w:val="4"/>
                <w:sz w:val="16"/>
                <w:szCs w:val="16"/>
                <w:lang w:val="en-US"/>
              </w:rPr>
              <w:t xml:space="preserve">A draft revision of the Precinct Structure Plan Guidelines to include promotion of energy sustainability prepared by </w:t>
            </w:r>
            <w:r w:rsidR="00A74304">
              <w:rPr>
                <w:rFonts w:ascii="Arial" w:hAnsi="Arial" w:cs="Arial"/>
                <w:color w:val="000000"/>
                <w:spacing w:val="4"/>
                <w:sz w:val="16"/>
                <w:szCs w:val="16"/>
                <w:lang w:val="en-US"/>
              </w:rPr>
              <w:t>30 June 2018</w:t>
            </w:r>
            <w:r w:rsidRPr="00F11328">
              <w:rPr>
                <w:rFonts w:ascii="Arial" w:hAnsi="Arial" w:cs="Arial"/>
                <w:color w:val="000000"/>
                <w:spacing w:val="4"/>
                <w:sz w:val="16"/>
                <w:szCs w:val="16"/>
                <w:lang w:val="en-US"/>
              </w:rPr>
              <w:t>.</w:t>
            </w:r>
          </w:p>
        </w:tc>
      </w:tr>
      <w:tr w:rsidR="000B6FE2" w:rsidRPr="00F11328" w:rsidTr="000B6FE2">
        <w:trPr>
          <w:trHeight w:val="60"/>
        </w:trPr>
        <w:tc>
          <w:tcPr>
            <w:tcW w:w="3544" w:type="dxa"/>
            <w:tcBorders>
              <w:top w:val="single" w:sz="2" w:space="0" w:color="000000"/>
              <w:left w:val="single" w:sz="2" w:space="0" w:color="000000"/>
              <w:bottom w:val="single" w:sz="2" w:space="0" w:color="000000"/>
              <w:right w:val="single" w:sz="2" w:space="0" w:color="000000"/>
            </w:tcBorders>
          </w:tcPr>
          <w:p w:rsidR="000B6FE2" w:rsidRPr="00F11328" w:rsidRDefault="000B6FE2" w:rsidP="009C66FA">
            <w:pPr>
              <w:suppressAutoHyphens/>
              <w:autoSpaceDE w:val="0"/>
              <w:autoSpaceDN w:val="0"/>
              <w:adjustRightInd w:val="0"/>
              <w:spacing w:after="113" w:line="230" w:lineRule="atLeast"/>
              <w:ind w:left="142"/>
              <w:textAlignment w:val="center"/>
              <w:rPr>
                <w:rFonts w:ascii="Arial" w:hAnsi="Arial" w:cs="Arial"/>
                <w:color w:val="000000"/>
                <w:spacing w:val="4"/>
                <w:sz w:val="17"/>
                <w:szCs w:val="17"/>
                <w:lang w:val="en-US"/>
              </w:rPr>
            </w:pPr>
            <w:r w:rsidRPr="00F11328">
              <w:rPr>
                <w:rFonts w:ascii="Arial" w:hAnsi="Arial" w:cs="Arial"/>
                <w:color w:val="000000"/>
                <w:spacing w:val="4"/>
                <w:sz w:val="16"/>
                <w:szCs w:val="16"/>
                <w:lang w:val="en-US"/>
              </w:rPr>
              <w:t>VPA and its stakeholders work in partnership for optimum planning outcomes.</w:t>
            </w:r>
          </w:p>
        </w:tc>
        <w:tc>
          <w:tcPr>
            <w:tcW w:w="3544" w:type="dxa"/>
            <w:tcBorders>
              <w:top w:val="single" w:sz="2" w:space="0" w:color="000000"/>
              <w:left w:val="single" w:sz="2" w:space="0" w:color="000000"/>
              <w:bottom w:val="single" w:sz="2" w:space="0" w:color="000000"/>
              <w:right w:val="single" w:sz="2" w:space="0" w:color="000000"/>
            </w:tcBorders>
          </w:tcPr>
          <w:p w:rsidR="009C66FA" w:rsidRDefault="009C66FA" w:rsidP="009C66FA">
            <w:pPr>
              <w:suppressAutoHyphens/>
              <w:autoSpaceDE w:val="0"/>
              <w:autoSpaceDN w:val="0"/>
              <w:adjustRightInd w:val="0"/>
              <w:spacing w:after="113" w:line="230" w:lineRule="atLeast"/>
              <w:ind w:left="142"/>
              <w:textAlignment w:val="center"/>
              <w:rPr>
                <w:rFonts w:ascii="Arial" w:hAnsi="Arial" w:cs="Arial"/>
                <w:color w:val="000000"/>
                <w:spacing w:val="4"/>
                <w:sz w:val="16"/>
                <w:szCs w:val="16"/>
                <w:lang w:val="en-US"/>
              </w:rPr>
            </w:pPr>
            <w:r>
              <w:rPr>
                <w:rFonts w:ascii="Arial" w:hAnsi="Arial" w:cs="Arial"/>
                <w:color w:val="000000"/>
                <w:spacing w:val="4"/>
                <w:sz w:val="16"/>
                <w:szCs w:val="16"/>
                <w:lang w:val="en-US"/>
              </w:rPr>
              <w:t xml:space="preserve">Governance and </w:t>
            </w:r>
            <w:proofErr w:type="spellStart"/>
            <w:r>
              <w:rPr>
                <w:rFonts w:ascii="Arial" w:hAnsi="Arial" w:cs="Arial"/>
                <w:color w:val="000000"/>
                <w:spacing w:val="4"/>
                <w:sz w:val="16"/>
                <w:szCs w:val="16"/>
                <w:lang w:val="en-US"/>
              </w:rPr>
              <w:t>organisation</w:t>
            </w:r>
            <w:proofErr w:type="spellEnd"/>
          </w:p>
          <w:p w:rsidR="000B6FE2" w:rsidRPr="009C66FA" w:rsidRDefault="009C66FA" w:rsidP="009C66FA">
            <w:pPr>
              <w:suppressAutoHyphens/>
              <w:autoSpaceDE w:val="0"/>
              <w:autoSpaceDN w:val="0"/>
              <w:adjustRightInd w:val="0"/>
              <w:spacing w:after="113" w:line="230" w:lineRule="atLeast"/>
              <w:ind w:left="142"/>
              <w:textAlignment w:val="center"/>
              <w:rPr>
                <w:rFonts w:ascii="Arial" w:hAnsi="Arial" w:cs="Arial"/>
                <w:color w:val="000000"/>
                <w:spacing w:val="4"/>
                <w:sz w:val="16"/>
                <w:szCs w:val="16"/>
                <w:lang w:val="en-US"/>
              </w:rPr>
            </w:pPr>
            <w:r>
              <w:rPr>
                <w:rFonts w:ascii="Arial" w:hAnsi="Arial" w:cs="Arial"/>
                <w:color w:val="000000"/>
                <w:spacing w:val="4"/>
                <w:sz w:val="16"/>
                <w:szCs w:val="16"/>
                <w:lang w:val="en-US"/>
              </w:rPr>
              <w:t>Community engagement</w:t>
            </w:r>
          </w:p>
        </w:tc>
        <w:tc>
          <w:tcPr>
            <w:tcW w:w="170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0B6FE2" w:rsidRPr="00F11328" w:rsidRDefault="000B6FE2" w:rsidP="000B6FE2">
            <w:pPr>
              <w:tabs>
                <w:tab w:val="left" w:pos="1080"/>
              </w:tabs>
              <w:suppressAutoHyphens/>
              <w:autoSpaceDE w:val="0"/>
              <w:autoSpaceDN w:val="0"/>
              <w:adjustRightInd w:val="0"/>
              <w:spacing w:after="85" w:line="230" w:lineRule="atLeast"/>
              <w:ind w:left="283" w:hanging="283"/>
              <w:textAlignment w:val="center"/>
              <w:rPr>
                <w:rFonts w:ascii="Arial" w:hAnsi="Arial" w:cs="Arial"/>
                <w:color w:val="000000"/>
                <w:spacing w:val="4"/>
                <w:sz w:val="17"/>
                <w:szCs w:val="17"/>
                <w:lang w:val="en-US"/>
              </w:rPr>
            </w:pPr>
            <w:r>
              <w:rPr>
                <w:rFonts w:ascii="Arial" w:hAnsi="Arial" w:cs="Arial"/>
                <w:color w:val="000000"/>
                <w:spacing w:val="4"/>
                <w:sz w:val="17"/>
                <w:szCs w:val="17"/>
                <w:lang w:val="en-US"/>
              </w:rPr>
              <w:t>Section 7(1) and 7(2)(a), (b), (c), (d), (e) &amp; (f)</w:t>
            </w:r>
          </w:p>
        </w:tc>
        <w:tc>
          <w:tcPr>
            <w:tcW w:w="297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0B6FE2" w:rsidRPr="00F11328" w:rsidRDefault="000B6FE2" w:rsidP="000B6FE2">
            <w:pPr>
              <w:suppressAutoHyphens/>
              <w:autoSpaceDE w:val="0"/>
              <w:autoSpaceDN w:val="0"/>
              <w:adjustRightInd w:val="0"/>
              <w:spacing w:after="113" w:line="230" w:lineRule="atLeast"/>
              <w:textAlignment w:val="center"/>
              <w:rPr>
                <w:rFonts w:ascii="Arial" w:hAnsi="Arial" w:cs="Arial"/>
                <w:color w:val="000000"/>
                <w:spacing w:val="4"/>
                <w:sz w:val="17"/>
                <w:szCs w:val="17"/>
                <w:lang w:val="en-US"/>
              </w:rPr>
            </w:pPr>
            <w:r w:rsidRPr="00F11328">
              <w:rPr>
                <w:rFonts w:ascii="Arial" w:hAnsi="Arial" w:cs="Arial"/>
                <w:color w:val="000000"/>
                <w:spacing w:val="4"/>
                <w:sz w:val="16"/>
                <w:szCs w:val="16"/>
                <w:lang w:val="en-US"/>
              </w:rPr>
              <w:t>Key Stakeholders to confirm that VPA has satisfactorily consulted with them during planning processes.</w:t>
            </w:r>
            <w:r w:rsidRPr="00F11328">
              <w:rPr>
                <w:rFonts w:ascii="Arial" w:hAnsi="Arial" w:cs="Arial"/>
                <w:color w:val="000000"/>
                <w:spacing w:val="4"/>
                <w:sz w:val="16"/>
                <w:szCs w:val="16"/>
                <w:lang w:val="en-US"/>
              </w:rPr>
              <w:br/>
            </w:r>
            <w:r w:rsidRPr="00F11328">
              <w:rPr>
                <w:rFonts w:ascii="Arial" w:hAnsi="Arial" w:cs="Arial"/>
                <w:b/>
                <w:bCs/>
                <w:color w:val="000000"/>
                <w:spacing w:val="4"/>
                <w:sz w:val="16"/>
                <w:szCs w:val="16"/>
                <w:lang w:val="en-US"/>
              </w:rPr>
              <w:t>(Quantity)</w:t>
            </w:r>
            <w:r w:rsidR="006650D6">
              <w:rPr>
                <w:rFonts w:ascii="Arial" w:hAnsi="Arial" w:cs="Arial"/>
                <w:b/>
                <w:bCs/>
                <w:color w:val="000000"/>
                <w:spacing w:val="4"/>
                <w:sz w:val="16"/>
                <w:szCs w:val="16"/>
                <w:lang w:val="en-US"/>
              </w:rPr>
              <w:t>*</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0B6FE2" w:rsidRPr="00F11328" w:rsidRDefault="000B6FE2" w:rsidP="00FB52E2">
            <w:pPr>
              <w:suppressAutoHyphens/>
              <w:autoSpaceDE w:val="0"/>
              <w:autoSpaceDN w:val="0"/>
              <w:adjustRightInd w:val="0"/>
              <w:spacing w:after="113" w:line="230" w:lineRule="atLeast"/>
              <w:textAlignment w:val="center"/>
              <w:rPr>
                <w:rFonts w:ascii="Arial" w:hAnsi="Arial" w:cs="Arial"/>
                <w:color w:val="000000"/>
                <w:spacing w:val="4"/>
                <w:sz w:val="17"/>
                <w:szCs w:val="17"/>
                <w:lang w:val="en-US"/>
              </w:rPr>
            </w:pPr>
            <w:r w:rsidRPr="00F11328">
              <w:rPr>
                <w:rFonts w:ascii="Arial" w:hAnsi="Arial" w:cs="Arial"/>
                <w:color w:val="000000"/>
                <w:spacing w:val="4"/>
                <w:sz w:val="16"/>
                <w:szCs w:val="16"/>
                <w:lang w:val="en-US"/>
              </w:rPr>
              <w:t xml:space="preserve">The VPA conducts a stakeholder satisfaction </w:t>
            </w:r>
            <w:r w:rsidR="00FB52E2">
              <w:rPr>
                <w:rFonts w:ascii="Arial" w:hAnsi="Arial" w:cs="Arial"/>
                <w:color w:val="000000"/>
                <w:spacing w:val="4"/>
                <w:sz w:val="16"/>
                <w:szCs w:val="16"/>
                <w:lang w:val="en-US"/>
              </w:rPr>
              <w:t xml:space="preserve">assessment </w:t>
            </w:r>
            <w:r w:rsidRPr="00F11328">
              <w:rPr>
                <w:rFonts w:ascii="Arial" w:hAnsi="Arial" w:cs="Arial"/>
                <w:color w:val="000000"/>
                <w:spacing w:val="4"/>
                <w:sz w:val="16"/>
                <w:szCs w:val="16"/>
                <w:lang w:val="en-US"/>
              </w:rPr>
              <w:t>by 30 June 201</w:t>
            </w:r>
            <w:r>
              <w:rPr>
                <w:rFonts w:ascii="Arial" w:hAnsi="Arial" w:cs="Arial"/>
                <w:color w:val="000000"/>
                <w:spacing w:val="4"/>
                <w:sz w:val="16"/>
                <w:szCs w:val="16"/>
                <w:lang w:val="en-US"/>
              </w:rPr>
              <w:t>8</w:t>
            </w:r>
            <w:r w:rsidRPr="00F11328">
              <w:rPr>
                <w:rFonts w:ascii="Arial" w:hAnsi="Arial" w:cs="Arial"/>
                <w:color w:val="000000"/>
                <w:spacing w:val="4"/>
                <w:sz w:val="16"/>
                <w:szCs w:val="16"/>
                <w:lang w:val="en-US"/>
              </w:rPr>
              <w:t xml:space="preserve"> which indicates whether the VPA’s key stakeholders are satisfied with the quality and extent of consultation undertaken by the VPA during the 201</w:t>
            </w:r>
            <w:r>
              <w:rPr>
                <w:rFonts w:ascii="Arial" w:hAnsi="Arial" w:cs="Arial"/>
                <w:color w:val="000000"/>
                <w:spacing w:val="4"/>
                <w:sz w:val="16"/>
                <w:szCs w:val="16"/>
                <w:lang w:val="en-US"/>
              </w:rPr>
              <w:t>7</w:t>
            </w:r>
            <w:r w:rsidRPr="00F11328">
              <w:rPr>
                <w:rFonts w:ascii="Arial" w:hAnsi="Arial" w:cs="Arial"/>
                <w:color w:val="000000"/>
                <w:spacing w:val="4"/>
                <w:sz w:val="16"/>
                <w:szCs w:val="16"/>
                <w:lang w:val="en-US"/>
              </w:rPr>
              <w:t>/1</w:t>
            </w:r>
            <w:r>
              <w:rPr>
                <w:rFonts w:ascii="Arial" w:hAnsi="Arial" w:cs="Arial"/>
                <w:color w:val="000000"/>
                <w:spacing w:val="4"/>
                <w:sz w:val="16"/>
                <w:szCs w:val="16"/>
                <w:lang w:val="en-US"/>
              </w:rPr>
              <w:t>8</w:t>
            </w:r>
            <w:r w:rsidRPr="00F11328">
              <w:rPr>
                <w:rFonts w:ascii="Arial" w:hAnsi="Arial" w:cs="Arial"/>
                <w:color w:val="000000"/>
                <w:spacing w:val="4"/>
                <w:sz w:val="16"/>
                <w:szCs w:val="16"/>
                <w:lang w:val="en-US"/>
              </w:rPr>
              <w:t xml:space="preserve"> financial year.</w:t>
            </w:r>
          </w:p>
        </w:tc>
      </w:tr>
      <w:tr w:rsidR="000B6FE2" w:rsidRPr="00F11328" w:rsidTr="000B6FE2">
        <w:trPr>
          <w:trHeight w:val="60"/>
        </w:trPr>
        <w:tc>
          <w:tcPr>
            <w:tcW w:w="3544" w:type="dxa"/>
            <w:tcBorders>
              <w:top w:val="single" w:sz="2" w:space="0" w:color="000000"/>
              <w:left w:val="single" w:sz="2" w:space="0" w:color="000000"/>
              <w:bottom w:val="single" w:sz="2" w:space="0" w:color="000000"/>
              <w:right w:val="single" w:sz="2" w:space="0" w:color="000000"/>
            </w:tcBorders>
          </w:tcPr>
          <w:p w:rsidR="000B6FE2" w:rsidRPr="00F11328" w:rsidRDefault="000B6FE2" w:rsidP="009C66FA">
            <w:pPr>
              <w:suppressAutoHyphens/>
              <w:autoSpaceDE w:val="0"/>
              <w:autoSpaceDN w:val="0"/>
              <w:adjustRightInd w:val="0"/>
              <w:spacing w:after="113" w:line="230" w:lineRule="atLeast"/>
              <w:ind w:left="142"/>
              <w:textAlignment w:val="center"/>
              <w:rPr>
                <w:rFonts w:ascii="Arial" w:hAnsi="Arial" w:cs="Arial"/>
                <w:color w:val="000000"/>
                <w:spacing w:val="4"/>
                <w:sz w:val="17"/>
                <w:szCs w:val="17"/>
                <w:lang w:val="en-US"/>
              </w:rPr>
            </w:pPr>
            <w:r w:rsidRPr="00F11328">
              <w:rPr>
                <w:rFonts w:ascii="Arial" w:hAnsi="Arial" w:cs="Arial"/>
                <w:color w:val="000000"/>
                <w:spacing w:val="4"/>
                <w:sz w:val="16"/>
                <w:szCs w:val="16"/>
                <w:lang w:val="en-US"/>
              </w:rPr>
              <w:t>VPA produces a Business Plan annually.</w:t>
            </w:r>
          </w:p>
        </w:tc>
        <w:tc>
          <w:tcPr>
            <w:tcW w:w="3544" w:type="dxa"/>
            <w:tcBorders>
              <w:top w:val="single" w:sz="2" w:space="0" w:color="000000"/>
              <w:left w:val="single" w:sz="2" w:space="0" w:color="000000"/>
              <w:bottom w:val="single" w:sz="2" w:space="0" w:color="000000"/>
              <w:right w:val="single" w:sz="2" w:space="0" w:color="000000"/>
            </w:tcBorders>
          </w:tcPr>
          <w:p w:rsidR="000B6FE2" w:rsidRPr="009C66FA" w:rsidRDefault="009C66FA" w:rsidP="009C66FA">
            <w:pPr>
              <w:suppressAutoHyphens/>
              <w:autoSpaceDE w:val="0"/>
              <w:autoSpaceDN w:val="0"/>
              <w:adjustRightInd w:val="0"/>
              <w:spacing w:after="113" w:line="230" w:lineRule="atLeast"/>
              <w:ind w:left="142"/>
              <w:textAlignment w:val="center"/>
              <w:rPr>
                <w:rFonts w:ascii="Arial" w:hAnsi="Arial" w:cs="Arial"/>
                <w:color w:val="000000"/>
                <w:spacing w:val="4"/>
                <w:sz w:val="16"/>
                <w:szCs w:val="16"/>
                <w:lang w:val="en-US"/>
              </w:rPr>
            </w:pPr>
            <w:r>
              <w:rPr>
                <w:rFonts w:ascii="Arial" w:hAnsi="Arial" w:cs="Arial"/>
                <w:color w:val="000000"/>
                <w:spacing w:val="4"/>
                <w:sz w:val="16"/>
                <w:szCs w:val="16"/>
                <w:lang w:val="en-US"/>
              </w:rPr>
              <w:t xml:space="preserve">Governance and </w:t>
            </w:r>
            <w:proofErr w:type="spellStart"/>
            <w:r>
              <w:rPr>
                <w:rFonts w:ascii="Arial" w:hAnsi="Arial" w:cs="Arial"/>
                <w:color w:val="000000"/>
                <w:spacing w:val="4"/>
                <w:sz w:val="16"/>
                <w:szCs w:val="16"/>
                <w:lang w:val="en-US"/>
              </w:rPr>
              <w:t>Organisation</w:t>
            </w:r>
            <w:proofErr w:type="spellEnd"/>
          </w:p>
        </w:tc>
        <w:tc>
          <w:tcPr>
            <w:tcW w:w="170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0B6FE2" w:rsidRPr="00F11328" w:rsidRDefault="000B6FE2" w:rsidP="000B6FE2">
            <w:pPr>
              <w:suppressAutoHyphens/>
              <w:autoSpaceDE w:val="0"/>
              <w:autoSpaceDN w:val="0"/>
              <w:adjustRightInd w:val="0"/>
              <w:spacing w:after="113" w:line="230" w:lineRule="atLeast"/>
              <w:textAlignment w:val="center"/>
              <w:rPr>
                <w:rFonts w:ascii="Arial" w:hAnsi="Arial" w:cs="Arial"/>
                <w:color w:val="000000"/>
                <w:spacing w:val="4"/>
                <w:sz w:val="17"/>
                <w:szCs w:val="17"/>
                <w:lang w:val="en-US"/>
              </w:rPr>
            </w:pPr>
            <w:r>
              <w:rPr>
                <w:rFonts w:ascii="Arial" w:hAnsi="Arial" w:cs="Arial"/>
                <w:color w:val="000000"/>
                <w:spacing w:val="4"/>
                <w:sz w:val="17"/>
                <w:szCs w:val="17"/>
                <w:lang w:val="en-US"/>
              </w:rPr>
              <w:t>Section 44</w:t>
            </w:r>
          </w:p>
        </w:tc>
        <w:tc>
          <w:tcPr>
            <w:tcW w:w="297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0B6FE2" w:rsidRPr="00F11328" w:rsidRDefault="000B6FE2" w:rsidP="000B6FE2">
            <w:pPr>
              <w:suppressAutoHyphens/>
              <w:autoSpaceDE w:val="0"/>
              <w:autoSpaceDN w:val="0"/>
              <w:adjustRightInd w:val="0"/>
              <w:spacing w:after="113" w:line="230" w:lineRule="atLeast"/>
              <w:textAlignment w:val="center"/>
              <w:rPr>
                <w:rFonts w:ascii="Arial" w:hAnsi="Arial" w:cs="Arial"/>
                <w:color w:val="000000"/>
                <w:spacing w:val="4"/>
                <w:sz w:val="17"/>
                <w:szCs w:val="17"/>
                <w:lang w:val="en-US"/>
              </w:rPr>
            </w:pPr>
            <w:r w:rsidRPr="00F11328">
              <w:rPr>
                <w:rFonts w:ascii="Arial" w:hAnsi="Arial" w:cs="Arial"/>
                <w:color w:val="000000"/>
                <w:spacing w:val="4"/>
                <w:sz w:val="16"/>
                <w:szCs w:val="16"/>
                <w:lang w:val="en-US"/>
              </w:rPr>
              <w:t>Approved Business Plan published on VPA website.</w:t>
            </w:r>
            <w:r w:rsidRPr="00F11328">
              <w:rPr>
                <w:rFonts w:ascii="Arial" w:hAnsi="Arial" w:cs="Arial"/>
                <w:color w:val="000000"/>
                <w:spacing w:val="4"/>
                <w:sz w:val="16"/>
                <w:szCs w:val="16"/>
                <w:lang w:val="en-US"/>
              </w:rPr>
              <w:br/>
            </w:r>
            <w:r w:rsidRPr="00F11328">
              <w:rPr>
                <w:rFonts w:ascii="Arial" w:hAnsi="Arial" w:cs="Arial"/>
                <w:b/>
                <w:bCs/>
                <w:color w:val="000000"/>
                <w:spacing w:val="4"/>
                <w:sz w:val="16"/>
                <w:szCs w:val="16"/>
                <w:lang w:val="en-US"/>
              </w:rPr>
              <w:t>(Timeliness)</w:t>
            </w:r>
            <w:r w:rsidR="006650D6">
              <w:rPr>
                <w:rFonts w:ascii="Arial" w:hAnsi="Arial" w:cs="Arial"/>
                <w:b/>
                <w:bCs/>
                <w:color w:val="000000"/>
                <w:spacing w:val="4"/>
                <w:sz w:val="16"/>
                <w:szCs w:val="16"/>
                <w:lang w:val="en-US"/>
              </w:rPr>
              <w:t>*</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0B6FE2" w:rsidRPr="00F11328" w:rsidRDefault="000B6FE2" w:rsidP="00FB52E2">
            <w:pPr>
              <w:suppressAutoHyphens/>
              <w:autoSpaceDE w:val="0"/>
              <w:autoSpaceDN w:val="0"/>
              <w:adjustRightInd w:val="0"/>
              <w:spacing w:after="113" w:line="230" w:lineRule="atLeast"/>
              <w:textAlignment w:val="center"/>
              <w:rPr>
                <w:rFonts w:ascii="Arial" w:hAnsi="Arial" w:cs="Arial"/>
                <w:color w:val="000000"/>
                <w:spacing w:val="4"/>
                <w:sz w:val="17"/>
                <w:szCs w:val="17"/>
                <w:lang w:val="en-US"/>
              </w:rPr>
            </w:pPr>
            <w:r w:rsidRPr="00F11328">
              <w:rPr>
                <w:rFonts w:ascii="Arial" w:hAnsi="Arial" w:cs="Arial"/>
                <w:color w:val="000000"/>
                <w:spacing w:val="4"/>
                <w:sz w:val="16"/>
                <w:szCs w:val="16"/>
                <w:lang w:val="en-US"/>
              </w:rPr>
              <w:t>Approved Business Plan</w:t>
            </w:r>
            <w:r>
              <w:rPr>
                <w:rFonts w:ascii="Arial" w:hAnsi="Arial" w:cs="Arial"/>
                <w:color w:val="000000"/>
                <w:spacing w:val="4"/>
                <w:sz w:val="16"/>
                <w:szCs w:val="16"/>
                <w:lang w:val="en-US"/>
              </w:rPr>
              <w:t xml:space="preserve"> published on VPA website by </w:t>
            </w:r>
            <w:r>
              <w:rPr>
                <w:rFonts w:ascii="Arial" w:hAnsi="Arial" w:cs="Arial"/>
                <w:color w:val="000000"/>
                <w:spacing w:val="4"/>
                <w:sz w:val="16"/>
                <w:szCs w:val="16"/>
                <w:lang w:val="en-US"/>
              </w:rPr>
              <w:br/>
              <w:t>3</w:t>
            </w:r>
            <w:r w:rsidR="00FB52E2">
              <w:rPr>
                <w:rFonts w:ascii="Arial" w:hAnsi="Arial" w:cs="Arial"/>
                <w:color w:val="000000"/>
                <w:spacing w:val="4"/>
                <w:sz w:val="16"/>
                <w:szCs w:val="16"/>
                <w:lang w:val="en-US"/>
              </w:rPr>
              <w:t>0 August</w:t>
            </w:r>
            <w:r>
              <w:rPr>
                <w:rFonts w:ascii="Arial" w:hAnsi="Arial" w:cs="Arial"/>
                <w:color w:val="000000"/>
                <w:spacing w:val="4"/>
                <w:sz w:val="16"/>
                <w:szCs w:val="16"/>
                <w:lang w:val="en-US"/>
              </w:rPr>
              <w:t xml:space="preserve"> </w:t>
            </w:r>
            <w:r w:rsidRPr="00F11328">
              <w:rPr>
                <w:rFonts w:ascii="Arial" w:hAnsi="Arial" w:cs="Arial"/>
                <w:color w:val="000000"/>
                <w:spacing w:val="4"/>
                <w:sz w:val="16"/>
                <w:szCs w:val="16"/>
                <w:lang w:val="en-US"/>
              </w:rPr>
              <w:t>201</w:t>
            </w:r>
            <w:r>
              <w:rPr>
                <w:rFonts w:ascii="Arial" w:hAnsi="Arial" w:cs="Arial"/>
                <w:color w:val="000000"/>
                <w:spacing w:val="4"/>
                <w:sz w:val="16"/>
                <w:szCs w:val="16"/>
                <w:lang w:val="en-US"/>
              </w:rPr>
              <w:t>7</w:t>
            </w:r>
            <w:r w:rsidRPr="00F11328">
              <w:rPr>
                <w:rFonts w:ascii="Arial" w:hAnsi="Arial" w:cs="Arial"/>
                <w:color w:val="000000"/>
                <w:spacing w:val="4"/>
                <w:sz w:val="16"/>
                <w:szCs w:val="16"/>
                <w:lang w:val="en-US"/>
              </w:rPr>
              <w:t>.</w:t>
            </w:r>
          </w:p>
        </w:tc>
      </w:tr>
      <w:tr w:rsidR="000B6FE2" w:rsidRPr="00F11328" w:rsidTr="000B6FE2">
        <w:trPr>
          <w:trHeight w:val="60"/>
        </w:trPr>
        <w:tc>
          <w:tcPr>
            <w:tcW w:w="3544" w:type="dxa"/>
            <w:tcBorders>
              <w:top w:val="single" w:sz="2" w:space="0" w:color="000000"/>
              <w:left w:val="single" w:sz="2" w:space="0" w:color="000000"/>
              <w:bottom w:val="single" w:sz="2" w:space="0" w:color="000000"/>
              <w:right w:val="single" w:sz="2" w:space="0" w:color="000000"/>
            </w:tcBorders>
          </w:tcPr>
          <w:p w:rsidR="000B6FE2" w:rsidRPr="00F11328" w:rsidRDefault="000B6FE2" w:rsidP="009C66FA">
            <w:pPr>
              <w:suppressAutoHyphens/>
              <w:autoSpaceDE w:val="0"/>
              <w:autoSpaceDN w:val="0"/>
              <w:adjustRightInd w:val="0"/>
              <w:spacing w:after="113" w:line="230" w:lineRule="atLeast"/>
              <w:ind w:left="142"/>
              <w:textAlignment w:val="center"/>
              <w:rPr>
                <w:rFonts w:ascii="Arial" w:hAnsi="Arial" w:cs="Arial"/>
                <w:color w:val="000000"/>
                <w:spacing w:val="4"/>
                <w:sz w:val="17"/>
                <w:szCs w:val="17"/>
                <w:lang w:val="en-US"/>
              </w:rPr>
            </w:pPr>
            <w:r w:rsidRPr="00F11328">
              <w:rPr>
                <w:rFonts w:ascii="Arial" w:hAnsi="Arial" w:cs="Arial"/>
                <w:color w:val="000000"/>
                <w:spacing w:val="4"/>
                <w:sz w:val="16"/>
                <w:szCs w:val="16"/>
                <w:lang w:val="en-US"/>
              </w:rPr>
              <w:t>VPA remains financially sustainable.</w:t>
            </w:r>
          </w:p>
        </w:tc>
        <w:tc>
          <w:tcPr>
            <w:tcW w:w="3544" w:type="dxa"/>
            <w:tcBorders>
              <w:top w:val="single" w:sz="2" w:space="0" w:color="000000"/>
              <w:left w:val="single" w:sz="2" w:space="0" w:color="000000"/>
              <w:bottom w:val="single" w:sz="2" w:space="0" w:color="000000"/>
              <w:right w:val="single" w:sz="2" w:space="0" w:color="000000"/>
            </w:tcBorders>
          </w:tcPr>
          <w:p w:rsidR="000B6FE2" w:rsidRPr="009C66FA" w:rsidRDefault="009C66FA" w:rsidP="009C66FA">
            <w:pPr>
              <w:suppressAutoHyphens/>
              <w:autoSpaceDE w:val="0"/>
              <w:autoSpaceDN w:val="0"/>
              <w:adjustRightInd w:val="0"/>
              <w:spacing w:after="113" w:line="230" w:lineRule="atLeast"/>
              <w:ind w:left="142"/>
              <w:textAlignment w:val="center"/>
              <w:rPr>
                <w:rFonts w:ascii="Arial" w:hAnsi="Arial" w:cs="Arial"/>
                <w:color w:val="000000"/>
                <w:spacing w:val="4"/>
                <w:sz w:val="16"/>
                <w:szCs w:val="16"/>
                <w:lang w:val="en-US"/>
              </w:rPr>
            </w:pPr>
            <w:r>
              <w:rPr>
                <w:rFonts w:ascii="Arial" w:hAnsi="Arial" w:cs="Arial"/>
                <w:color w:val="000000"/>
                <w:spacing w:val="4"/>
                <w:sz w:val="16"/>
                <w:szCs w:val="16"/>
                <w:lang w:val="en-US"/>
              </w:rPr>
              <w:t xml:space="preserve">Governance and </w:t>
            </w:r>
            <w:proofErr w:type="spellStart"/>
            <w:r>
              <w:rPr>
                <w:rFonts w:ascii="Arial" w:hAnsi="Arial" w:cs="Arial"/>
                <w:color w:val="000000"/>
                <w:spacing w:val="4"/>
                <w:sz w:val="16"/>
                <w:szCs w:val="16"/>
                <w:lang w:val="en-US"/>
              </w:rPr>
              <w:t>Organisation</w:t>
            </w:r>
            <w:proofErr w:type="spellEnd"/>
          </w:p>
        </w:tc>
        <w:tc>
          <w:tcPr>
            <w:tcW w:w="170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0B6FE2" w:rsidRPr="00F11328" w:rsidRDefault="000B6FE2" w:rsidP="000B6FE2">
            <w:pPr>
              <w:suppressAutoHyphens/>
              <w:autoSpaceDE w:val="0"/>
              <w:autoSpaceDN w:val="0"/>
              <w:adjustRightInd w:val="0"/>
              <w:spacing w:after="113" w:line="230" w:lineRule="atLeast"/>
              <w:textAlignment w:val="center"/>
              <w:rPr>
                <w:rFonts w:ascii="Arial" w:hAnsi="Arial" w:cs="Arial"/>
                <w:color w:val="000000"/>
                <w:spacing w:val="4"/>
                <w:sz w:val="17"/>
                <w:szCs w:val="17"/>
                <w:lang w:val="en-US"/>
              </w:rPr>
            </w:pPr>
            <w:r>
              <w:rPr>
                <w:rFonts w:ascii="Arial" w:hAnsi="Arial" w:cs="Arial"/>
                <w:color w:val="000000"/>
                <w:spacing w:val="4"/>
                <w:sz w:val="17"/>
                <w:szCs w:val="17"/>
                <w:lang w:val="en-US"/>
              </w:rPr>
              <w:t>Section 45</w:t>
            </w:r>
          </w:p>
        </w:tc>
        <w:tc>
          <w:tcPr>
            <w:tcW w:w="297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0B6FE2" w:rsidRPr="00F11328" w:rsidRDefault="000B6FE2" w:rsidP="000B6FE2">
            <w:pPr>
              <w:suppressAutoHyphens/>
              <w:autoSpaceDE w:val="0"/>
              <w:autoSpaceDN w:val="0"/>
              <w:adjustRightInd w:val="0"/>
              <w:spacing w:after="113" w:line="230" w:lineRule="atLeast"/>
              <w:textAlignment w:val="center"/>
              <w:rPr>
                <w:rFonts w:ascii="Arial" w:hAnsi="Arial" w:cs="Arial"/>
                <w:color w:val="000000"/>
                <w:spacing w:val="4"/>
                <w:sz w:val="17"/>
                <w:szCs w:val="17"/>
                <w:lang w:val="en-US"/>
              </w:rPr>
            </w:pPr>
            <w:r w:rsidRPr="00F11328">
              <w:rPr>
                <w:rFonts w:ascii="Arial" w:hAnsi="Arial" w:cs="Arial"/>
                <w:color w:val="000000"/>
                <w:spacing w:val="4"/>
                <w:sz w:val="16"/>
                <w:szCs w:val="16"/>
                <w:lang w:val="en-US"/>
              </w:rPr>
              <w:t xml:space="preserve">Operating shortfall within agreed tolerance. </w:t>
            </w:r>
            <w:r w:rsidRPr="00F11328">
              <w:rPr>
                <w:rFonts w:ascii="Arial" w:hAnsi="Arial" w:cs="Arial"/>
                <w:color w:val="000000"/>
                <w:spacing w:val="4"/>
                <w:sz w:val="16"/>
                <w:szCs w:val="16"/>
                <w:lang w:val="en-US"/>
              </w:rPr>
              <w:br/>
            </w:r>
            <w:r w:rsidRPr="00F11328">
              <w:rPr>
                <w:rFonts w:ascii="Arial" w:hAnsi="Arial" w:cs="Arial"/>
                <w:b/>
                <w:bCs/>
                <w:color w:val="000000"/>
                <w:spacing w:val="4"/>
                <w:sz w:val="16"/>
                <w:szCs w:val="16"/>
                <w:lang w:val="en-US"/>
              </w:rPr>
              <w:t>(Cost)</w:t>
            </w:r>
            <w:r w:rsidR="006650D6">
              <w:rPr>
                <w:rFonts w:ascii="Arial" w:hAnsi="Arial" w:cs="Arial"/>
                <w:b/>
                <w:bCs/>
                <w:color w:val="000000"/>
                <w:spacing w:val="4"/>
                <w:sz w:val="16"/>
                <w:szCs w:val="16"/>
                <w:lang w:val="en-US"/>
              </w:rPr>
              <w:t>*</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0B6FE2" w:rsidRPr="00F11328" w:rsidRDefault="000B6FE2" w:rsidP="00FB52E2">
            <w:pPr>
              <w:suppressAutoHyphens/>
              <w:autoSpaceDE w:val="0"/>
              <w:autoSpaceDN w:val="0"/>
              <w:adjustRightInd w:val="0"/>
              <w:spacing w:after="113" w:line="230" w:lineRule="atLeast"/>
              <w:textAlignment w:val="center"/>
              <w:rPr>
                <w:rFonts w:ascii="Arial" w:hAnsi="Arial" w:cs="Arial"/>
                <w:color w:val="000000"/>
                <w:spacing w:val="4"/>
                <w:sz w:val="17"/>
                <w:szCs w:val="17"/>
                <w:lang w:val="en-US"/>
              </w:rPr>
            </w:pPr>
            <w:r w:rsidRPr="00F11328">
              <w:rPr>
                <w:rFonts w:ascii="Arial" w:hAnsi="Arial" w:cs="Arial"/>
                <w:color w:val="000000"/>
                <w:spacing w:val="4"/>
                <w:sz w:val="16"/>
                <w:szCs w:val="16"/>
                <w:lang w:val="en-US"/>
              </w:rPr>
              <w:t>Operating shortfall for the year is no greater than 10% more th</w:t>
            </w:r>
            <w:r>
              <w:rPr>
                <w:rFonts w:ascii="Arial" w:hAnsi="Arial" w:cs="Arial"/>
                <w:color w:val="000000"/>
                <w:spacing w:val="4"/>
                <w:sz w:val="16"/>
                <w:szCs w:val="16"/>
                <w:lang w:val="en-US"/>
              </w:rPr>
              <w:t xml:space="preserve">an the budgeted deficit </w:t>
            </w:r>
            <w:r w:rsidRPr="00F11328">
              <w:rPr>
                <w:rFonts w:ascii="Arial" w:hAnsi="Arial" w:cs="Arial"/>
                <w:color w:val="000000"/>
                <w:spacing w:val="4"/>
                <w:sz w:val="16"/>
                <w:szCs w:val="16"/>
                <w:lang w:val="en-US"/>
              </w:rPr>
              <w:t>for the year ended 30 June 201</w:t>
            </w:r>
            <w:r>
              <w:rPr>
                <w:rFonts w:ascii="Arial" w:hAnsi="Arial" w:cs="Arial"/>
                <w:color w:val="000000"/>
                <w:spacing w:val="4"/>
                <w:sz w:val="16"/>
                <w:szCs w:val="16"/>
                <w:lang w:val="en-US"/>
              </w:rPr>
              <w:t>8</w:t>
            </w:r>
            <w:r w:rsidRPr="00F11328">
              <w:rPr>
                <w:rFonts w:ascii="Arial" w:hAnsi="Arial" w:cs="Arial"/>
                <w:color w:val="000000"/>
                <w:spacing w:val="4"/>
                <w:sz w:val="16"/>
                <w:szCs w:val="16"/>
                <w:lang w:val="en-US"/>
              </w:rPr>
              <w:t>, except in relation to any additional unbudgeted expenditure directed by the Minister for Planning.</w:t>
            </w:r>
          </w:p>
        </w:tc>
      </w:tr>
      <w:tr w:rsidR="000B6FE2" w:rsidRPr="00F11328" w:rsidTr="000B6FE2">
        <w:trPr>
          <w:trHeight w:val="60"/>
        </w:trPr>
        <w:tc>
          <w:tcPr>
            <w:tcW w:w="3544" w:type="dxa"/>
            <w:tcBorders>
              <w:top w:val="single" w:sz="2" w:space="0" w:color="000000"/>
              <w:left w:val="single" w:sz="2" w:space="0" w:color="000000"/>
              <w:bottom w:val="single" w:sz="2" w:space="0" w:color="000000"/>
              <w:right w:val="single" w:sz="2" w:space="0" w:color="000000"/>
            </w:tcBorders>
          </w:tcPr>
          <w:p w:rsidR="000B6FE2" w:rsidRPr="00F11328" w:rsidRDefault="000B6FE2" w:rsidP="009C66FA">
            <w:pPr>
              <w:suppressAutoHyphens/>
              <w:autoSpaceDE w:val="0"/>
              <w:autoSpaceDN w:val="0"/>
              <w:adjustRightInd w:val="0"/>
              <w:spacing w:after="113" w:line="230" w:lineRule="atLeast"/>
              <w:ind w:left="142"/>
              <w:textAlignment w:val="center"/>
              <w:rPr>
                <w:rFonts w:ascii="Arial" w:hAnsi="Arial" w:cs="Arial"/>
                <w:color w:val="000000"/>
                <w:spacing w:val="4"/>
                <w:sz w:val="17"/>
                <w:szCs w:val="17"/>
                <w:lang w:val="en-US"/>
              </w:rPr>
            </w:pPr>
            <w:r w:rsidRPr="00F11328">
              <w:rPr>
                <w:rFonts w:ascii="Arial" w:hAnsi="Arial" w:cs="Arial"/>
                <w:color w:val="000000"/>
                <w:spacing w:val="4"/>
                <w:sz w:val="16"/>
                <w:szCs w:val="16"/>
                <w:lang w:val="en-US"/>
              </w:rPr>
              <w:t>Employees reflect public sector values in the work of the VPA</w:t>
            </w:r>
          </w:p>
        </w:tc>
        <w:tc>
          <w:tcPr>
            <w:tcW w:w="3544" w:type="dxa"/>
            <w:tcBorders>
              <w:top w:val="single" w:sz="2" w:space="0" w:color="000000"/>
              <w:left w:val="single" w:sz="2" w:space="0" w:color="000000"/>
              <w:bottom w:val="single" w:sz="2" w:space="0" w:color="000000"/>
              <w:right w:val="single" w:sz="2" w:space="0" w:color="000000"/>
            </w:tcBorders>
          </w:tcPr>
          <w:p w:rsidR="000B6FE2" w:rsidRPr="009C66FA" w:rsidRDefault="009C66FA" w:rsidP="009C66FA">
            <w:pPr>
              <w:suppressAutoHyphens/>
              <w:autoSpaceDE w:val="0"/>
              <w:autoSpaceDN w:val="0"/>
              <w:adjustRightInd w:val="0"/>
              <w:spacing w:after="113" w:line="230" w:lineRule="atLeast"/>
              <w:ind w:left="142"/>
              <w:textAlignment w:val="center"/>
              <w:rPr>
                <w:rFonts w:ascii="Arial" w:hAnsi="Arial" w:cs="Arial"/>
                <w:color w:val="000000"/>
                <w:spacing w:val="4"/>
                <w:sz w:val="16"/>
                <w:szCs w:val="16"/>
                <w:lang w:val="en-US"/>
              </w:rPr>
            </w:pPr>
            <w:r>
              <w:rPr>
                <w:rFonts w:ascii="Arial" w:hAnsi="Arial" w:cs="Arial"/>
                <w:color w:val="000000"/>
                <w:spacing w:val="4"/>
                <w:sz w:val="16"/>
                <w:szCs w:val="16"/>
                <w:lang w:val="en-US"/>
              </w:rPr>
              <w:t xml:space="preserve">Governance and </w:t>
            </w:r>
            <w:proofErr w:type="spellStart"/>
            <w:r>
              <w:rPr>
                <w:rFonts w:ascii="Arial" w:hAnsi="Arial" w:cs="Arial"/>
                <w:color w:val="000000"/>
                <w:spacing w:val="4"/>
                <w:sz w:val="16"/>
                <w:szCs w:val="16"/>
                <w:lang w:val="en-US"/>
              </w:rPr>
              <w:t>Organisation</w:t>
            </w:r>
            <w:proofErr w:type="spellEnd"/>
          </w:p>
        </w:tc>
        <w:tc>
          <w:tcPr>
            <w:tcW w:w="170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0B6FE2" w:rsidRPr="00F11328" w:rsidRDefault="000B6FE2" w:rsidP="000B6FE2">
            <w:pPr>
              <w:suppressAutoHyphens/>
              <w:autoSpaceDE w:val="0"/>
              <w:autoSpaceDN w:val="0"/>
              <w:adjustRightInd w:val="0"/>
              <w:spacing w:after="113" w:line="230" w:lineRule="atLeast"/>
              <w:textAlignment w:val="center"/>
              <w:rPr>
                <w:rFonts w:ascii="Arial" w:hAnsi="Arial" w:cs="Arial"/>
                <w:color w:val="000000"/>
                <w:spacing w:val="4"/>
                <w:sz w:val="17"/>
                <w:szCs w:val="17"/>
                <w:lang w:val="en-US"/>
              </w:rPr>
            </w:pPr>
            <w:r>
              <w:rPr>
                <w:rFonts w:ascii="Arial" w:hAnsi="Arial" w:cs="Arial"/>
                <w:color w:val="000000"/>
                <w:spacing w:val="4"/>
                <w:sz w:val="17"/>
                <w:szCs w:val="17"/>
                <w:lang w:val="en-US"/>
              </w:rPr>
              <w:t>Section 10</w:t>
            </w:r>
          </w:p>
        </w:tc>
        <w:tc>
          <w:tcPr>
            <w:tcW w:w="297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0B6FE2" w:rsidRPr="00F11328" w:rsidRDefault="000B6FE2" w:rsidP="000B6FE2">
            <w:pPr>
              <w:suppressAutoHyphens/>
              <w:autoSpaceDE w:val="0"/>
              <w:autoSpaceDN w:val="0"/>
              <w:adjustRightInd w:val="0"/>
              <w:spacing w:after="113" w:line="230" w:lineRule="atLeast"/>
              <w:textAlignment w:val="center"/>
              <w:rPr>
                <w:rFonts w:ascii="Arial" w:hAnsi="Arial" w:cs="Arial"/>
                <w:color w:val="000000"/>
                <w:spacing w:val="4"/>
                <w:sz w:val="17"/>
                <w:szCs w:val="17"/>
                <w:lang w:val="en-US"/>
              </w:rPr>
            </w:pPr>
            <w:r w:rsidRPr="00F11328">
              <w:rPr>
                <w:rFonts w:ascii="Arial" w:hAnsi="Arial" w:cs="Arial"/>
                <w:color w:val="000000"/>
                <w:spacing w:val="4"/>
                <w:sz w:val="16"/>
                <w:szCs w:val="16"/>
                <w:lang w:val="en-US"/>
              </w:rPr>
              <w:t>Number of material breaches by VPA staff members of the Code of Conduct for Victorian Public Sector Employees 2015.</w:t>
            </w:r>
            <w:r w:rsidRPr="00F11328">
              <w:rPr>
                <w:rFonts w:ascii="Arial" w:hAnsi="Arial" w:cs="Arial"/>
                <w:color w:val="000000"/>
                <w:spacing w:val="4"/>
                <w:sz w:val="16"/>
                <w:szCs w:val="16"/>
                <w:lang w:val="en-US"/>
              </w:rPr>
              <w:br/>
            </w:r>
            <w:r w:rsidRPr="00F11328">
              <w:rPr>
                <w:rFonts w:ascii="Arial" w:hAnsi="Arial" w:cs="Arial"/>
                <w:b/>
                <w:bCs/>
                <w:color w:val="000000"/>
                <w:spacing w:val="4"/>
                <w:sz w:val="16"/>
                <w:szCs w:val="16"/>
                <w:lang w:val="en-US"/>
              </w:rPr>
              <w:t>(Quality)</w:t>
            </w:r>
            <w:r w:rsidR="006650D6">
              <w:rPr>
                <w:rFonts w:ascii="Arial" w:hAnsi="Arial" w:cs="Arial"/>
                <w:b/>
                <w:bCs/>
                <w:color w:val="000000"/>
                <w:spacing w:val="4"/>
                <w:sz w:val="16"/>
                <w:szCs w:val="16"/>
                <w:lang w:val="en-US"/>
              </w:rPr>
              <w:t>*</w:t>
            </w:r>
          </w:p>
        </w:tc>
        <w:tc>
          <w:tcPr>
            <w:tcW w:w="269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0B6FE2" w:rsidRPr="00F11328" w:rsidRDefault="000B6FE2" w:rsidP="000B6FE2">
            <w:pPr>
              <w:suppressAutoHyphens/>
              <w:autoSpaceDE w:val="0"/>
              <w:autoSpaceDN w:val="0"/>
              <w:adjustRightInd w:val="0"/>
              <w:spacing w:after="113" w:line="230" w:lineRule="atLeast"/>
              <w:textAlignment w:val="center"/>
              <w:rPr>
                <w:rFonts w:ascii="Arial" w:hAnsi="Arial" w:cs="Arial"/>
                <w:color w:val="000000"/>
                <w:spacing w:val="4"/>
                <w:sz w:val="17"/>
                <w:szCs w:val="17"/>
                <w:lang w:val="en-US"/>
              </w:rPr>
            </w:pPr>
            <w:r w:rsidRPr="00F11328">
              <w:rPr>
                <w:rFonts w:ascii="Arial" w:hAnsi="Arial" w:cs="Arial"/>
                <w:color w:val="000000"/>
                <w:spacing w:val="4"/>
                <w:sz w:val="16"/>
                <w:szCs w:val="16"/>
                <w:lang w:val="en-US"/>
              </w:rPr>
              <w:t xml:space="preserve">No breaches by VPA staff members of Code of Conduct reported in VPA annual report </w:t>
            </w:r>
            <w:r w:rsidRPr="00F11328">
              <w:rPr>
                <w:rFonts w:ascii="Arial" w:hAnsi="Arial" w:cs="Arial"/>
                <w:color w:val="000000"/>
                <w:spacing w:val="4"/>
                <w:sz w:val="16"/>
                <w:szCs w:val="16"/>
                <w:lang w:val="en-US"/>
              </w:rPr>
              <w:br/>
              <w:t>for 30 June 201</w:t>
            </w:r>
            <w:r>
              <w:rPr>
                <w:rFonts w:ascii="Arial" w:hAnsi="Arial" w:cs="Arial"/>
                <w:color w:val="000000"/>
                <w:spacing w:val="4"/>
                <w:sz w:val="16"/>
                <w:szCs w:val="16"/>
                <w:lang w:val="en-US"/>
              </w:rPr>
              <w:t>8</w:t>
            </w:r>
            <w:r w:rsidRPr="00F11328">
              <w:rPr>
                <w:rFonts w:ascii="Arial" w:hAnsi="Arial" w:cs="Arial"/>
                <w:color w:val="000000"/>
                <w:spacing w:val="4"/>
                <w:sz w:val="16"/>
                <w:szCs w:val="16"/>
                <w:lang w:val="en-US"/>
              </w:rPr>
              <w:t>.</w:t>
            </w:r>
          </w:p>
        </w:tc>
      </w:tr>
    </w:tbl>
    <w:p w:rsidR="006650D6" w:rsidRDefault="00F11328" w:rsidP="0042108F">
      <w:pPr>
        <w:suppressAutoHyphens/>
        <w:autoSpaceDE w:val="0"/>
        <w:autoSpaceDN w:val="0"/>
        <w:adjustRightInd w:val="0"/>
        <w:spacing w:after="113" w:line="230" w:lineRule="atLeast"/>
        <w:ind w:left="240" w:hanging="240"/>
        <w:textAlignment w:val="center"/>
        <w:rPr>
          <w:rFonts w:ascii="Arial" w:hAnsi="Arial" w:cs="Arial"/>
          <w:color w:val="000000"/>
          <w:spacing w:val="4"/>
          <w:sz w:val="17"/>
          <w:szCs w:val="17"/>
          <w:lang w:val="en-US"/>
        </w:rPr>
      </w:pPr>
      <w:r w:rsidRPr="00F11328">
        <w:rPr>
          <w:rFonts w:ascii="Arial" w:hAnsi="Arial" w:cs="Arial"/>
          <w:color w:val="000000"/>
          <w:spacing w:val="4"/>
          <w:sz w:val="17"/>
          <w:szCs w:val="17"/>
          <w:lang w:val="en-US"/>
        </w:rPr>
        <w:t>*</w:t>
      </w:r>
      <w:r w:rsidRPr="00F11328">
        <w:rPr>
          <w:rFonts w:ascii="Arial" w:hAnsi="Arial" w:cs="Arial"/>
          <w:color w:val="000000"/>
          <w:spacing w:val="4"/>
          <w:sz w:val="17"/>
          <w:szCs w:val="17"/>
          <w:lang w:val="en-US"/>
        </w:rPr>
        <w:tab/>
      </w:r>
      <w:r w:rsidR="006650D6" w:rsidRPr="006650D6">
        <w:rPr>
          <w:rFonts w:ascii="Arial" w:hAnsi="Arial" w:cs="Arial"/>
          <w:b/>
          <w:color w:val="000000"/>
          <w:spacing w:val="4"/>
          <w:sz w:val="17"/>
          <w:szCs w:val="17"/>
          <w:lang w:val="en-US"/>
        </w:rPr>
        <w:t>Explanation of main focus on individual performance measure</w:t>
      </w:r>
    </w:p>
    <w:p w:rsidR="006650D6" w:rsidRDefault="006650D6" w:rsidP="006650D6">
      <w:pPr>
        <w:suppressAutoHyphens/>
        <w:autoSpaceDE w:val="0"/>
        <w:autoSpaceDN w:val="0"/>
        <w:adjustRightInd w:val="0"/>
        <w:spacing w:after="113" w:line="230" w:lineRule="atLeast"/>
        <w:ind w:left="142"/>
        <w:textAlignment w:val="center"/>
        <w:rPr>
          <w:rFonts w:ascii="Arial" w:hAnsi="Arial" w:cs="Arial"/>
          <w:color w:val="000000"/>
          <w:spacing w:val="4"/>
          <w:sz w:val="17"/>
          <w:szCs w:val="17"/>
          <w:lang w:val="en-US"/>
        </w:rPr>
      </w:pPr>
      <w:r>
        <w:rPr>
          <w:rFonts w:ascii="Arial" w:hAnsi="Arial" w:cs="Arial"/>
          <w:color w:val="000000"/>
          <w:spacing w:val="4"/>
          <w:sz w:val="17"/>
          <w:szCs w:val="17"/>
          <w:lang w:val="en-US"/>
        </w:rPr>
        <w:t>Performance measures generally include a range of assessment, even though an individual measure is often selected to primarily one aspect. The VPA is interested in measuring a number of different elements in its performance. These include:</w:t>
      </w:r>
    </w:p>
    <w:p w:rsidR="006650D6" w:rsidRPr="006650D6" w:rsidRDefault="006650D6" w:rsidP="006650D6">
      <w:pPr>
        <w:pStyle w:val="ListParagraph"/>
        <w:numPr>
          <w:ilvl w:val="0"/>
          <w:numId w:val="32"/>
        </w:numPr>
        <w:suppressAutoHyphens/>
        <w:autoSpaceDE w:val="0"/>
        <w:autoSpaceDN w:val="0"/>
        <w:adjustRightInd w:val="0"/>
        <w:spacing w:after="113" w:line="230" w:lineRule="atLeast"/>
        <w:textAlignment w:val="center"/>
        <w:rPr>
          <w:rFonts w:ascii="Arial" w:hAnsi="Arial" w:cs="Arial"/>
          <w:b/>
          <w:color w:val="000000"/>
          <w:spacing w:val="4"/>
          <w:sz w:val="17"/>
          <w:szCs w:val="17"/>
          <w:lang w:val="en-US"/>
        </w:rPr>
      </w:pPr>
      <w:r w:rsidRPr="006650D6">
        <w:rPr>
          <w:rFonts w:ascii="Arial" w:hAnsi="Arial" w:cs="Arial"/>
          <w:b/>
          <w:color w:val="000000"/>
          <w:spacing w:val="4"/>
          <w:sz w:val="17"/>
          <w:szCs w:val="17"/>
          <w:lang w:val="en-US"/>
        </w:rPr>
        <w:t xml:space="preserve">Timeliness </w:t>
      </w:r>
      <w:r>
        <w:rPr>
          <w:rFonts w:ascii="Arial" w:hAnsi="Arial" w:cs="Arial"/>
          <w:b/>
          <w:color w:val="000000"/>
          <w:spacing w:val="4"/>
          <w:sz w:val="17"/>
          <w:szCs w:val="17"/>
          <w:lang w:val="en-US"/>
        </w:rPr>
        <w:t xml:space="preserve">– </w:t>
      </w:r>
      <w:r>
        <w:rPr>
          <w:rFonts w:ascii="Arial" w:hAnsi="Arial" w:cs="Arial"/>
          <w:color w:val="000000"/>
          <w:spacing w:val="4"/>
          <w:sz w:val="17"/>
          <w:szCs w:val="17"/>
          <w:lang w:val="en-US"/>
        </w:rPr>
        <w:t>was the action performed in a timely way.</w:t>
      </w:r>
    </w:p>
    <w:p w:rsidR="006650D6" w:rsidRPr="006650D6" w:rsidRDefault="006650D6" w:rsidP="006650D6">
      <w:pPr>
        <w:pStyle w:val="ListParagraph"/>
        <w:numPr>
          <w:ilvl w:val="0"/>
          <w:numId w:val="32"/>
        </w:numPr>
        <w:suppressAutoHyphens/>
        <w:autoSpaceDE w:val="0"/>
        <w:autoSpaceDN w:val="0"/>
        <w:adjustRightInd w:val="0"/>
        <w:spacing w:after="113" w:line="230" w:lineRule="atLeast"/>
        <w:textAlignment w:val="center"/>
        <w:rPr>
          <w:rFonts w:ascii="Arial" w:hAnsi="Arial" w:cs="Arial"/>
          <w:b/>
          <w:color w:val="000000"/>
          <w:spacing w:val="4"/>
          <w:sz w:val="17"/>
          <w:szCs w:val="17"/>
          <w:lang w:val="en-US"/>
        </w:rPr>
      </w:pPr>
      <w:r w:rsidRPr="006650D6">
        <w:rPr>
          <w:rFonts w:ascii="Arial" w:hAnsi="Arial" w:cs="Arial"/>
          <w:b/>
          <w:color w:val="000000"/>
          <w:spacing w:val="4"/>
          <w:sz w:val="17"/>
          <w:szCs w:val="17"/>
          <w:lang w:val="en-US"/>
        </w:rPr>
        <w:t xml:space="preserve">Quality </w:t>
      </w:r>
      <w:r>
        <w:rPr>
          <w:rFonts w:ascii="Arial" w:hAnsi="Arial" w:cs="Arial"/>
          <w:color w:val="000000"/>
          <w:spacing w:val="4"/>
          <w:sz w:val="17"/>
          <w:szCs w:val="17"/>
          <w:lang w:val="en-US"/>
        </w:rPr>
        <w:t>- was the action performed to a suitable standard.</w:t>
      </w:r>
    </w:p>
    <w:p w:rsidR="006650D6" w:rsidRPr="006650D6" w:rsidRDefault="006650D6" w:rsidP="006650D6">
      <w:pPr>
        <w:pStyle w:val="ListParagraph"/>
        <w:numPr>
          <w:ilvl w:val="0"/>
          <w:numId w:val="32"/>
        </w:numPr>
        <w:suppressAutoHyphens/>
        <w:autoSpaceDE w:val="0"/>
        <w:autoSpaceDN w:val="0"/>
        <w:adjustRightInd w:val="0"/>
        <w:spacing w:after="113" w:line="230" w:lineRule="atLeast"/>
        <w:textAlignment w:val="center"/>
        <w:rPr>
          <w:rFonts w:ascii="Arial" w:hAnsi="Arial" w:cs="Arial"/>
          <w:b/>
          <w:color w:val="000000"/>
          <w:spacing w:val="4"/>
          <w:sz w:val="17"/>
          <w:szCs w:val="17"/>
          <w:lang w:val="en-US"/>
        </w:rPr>
      </w:pPr>
      <w:r w:rsidRPr="006650D6">
        <w:rPr>
          <w:rFonts w:ascii="Arial" w:hAnsi="Arial" w:cs="Arial"/>
          <w:b/>
          <w:color w:val="000000"/>
          <w:spacing w:val="4"/>
          <w:sz w:val="17"/>
          <w:szCs w:val="17"/>
          <w:lang w:val="en-US"/>
        </w:rPr>
        <w:t xml:space="preserve">Quantity </w:t>
      </w:r>
      <w:r>
        <w:rPr>
          <w:rFonts w:ascii="Arial" w:hAnsi="Arial" w:cs="Arial"/>
          <w:color w:val="000000"/>
          <w:spacing w:val="4"/>
          <w:sz w:val="17"/>
          <w:szCs w:val="17"/>
          <w:lang w:val="en-US"/>
        </w:rPr>
        <w:t>– was the action performed at a satisfactory quality.</w:t>
      </w:r>
    </w:p>
    <w:p w:rsidR="006650D6" w:rsidRPr="006650D6" w:rsidRDefault="006650D6" w:rsidP="006650D6">
      <w:pPr>
        <w:pStyle w:val="ListParagraph"/>
        <w:numPr>
          <w:ilvl w:val="0"/>
          <w:numId w:val="32"/>
        </w:numPr>
        <w:suppressAutoHyphens/>
        <w:autoSpaceDE w:val="0"/>
        <w:autoSpaceDN w:val="0"/>
        <w:adjustRightInd w:val="0"/>
        <w:spacing w:after="113" w:line="230" w:lineRule="atLeast"/>
        <w:textAlignment w:val="center"/>
        <w:rPr>
          <w:rFonts w:ascii="Arial" w:hAnsi="Arial" w:cs="Arial"/>
          <w:b/>
          <w:color w:val="000000"/>
          <w:spacing w:val="4"/>
          <w:sz w:val="17"/>
          <w:szCs w:val="17"/>
          <w:lang w:val="en-US"/>
        </w:rPr>
      </w:pPr>
      <w:r w:rsidRPr="006650D6">
        <w:rPr>
          <w:rFonts w:ascii="Arial" w:hAnsi="Arial" w:cs="Arial"/>
          <w:b/>
          <w:color w:val="000000"/>
          <w:spacing w:val="4"/>
          <w:sz w:val="17"/>
          <w:szCs w:val="17"/>
          <w:lang w:val="en-US"/>
        </w:rPr>
        <w:t>Cost</w:t>
      </w:r>
      <w:r>
        <w:rPr>
          <w:rFonts w:ascii="Arial" w:hAnsi="Arial" w:cs="Arial"/>
          <w:color w:val="000000"/>
          <w:spacing w:val="4"/>
          <w:sz w:val="17"/>
          <w:szCs w:val="17"/>
          <w:lang w:val="en-US"/>
        </w:rPr>
        <w:t xml:space="preserve"> – was the action completed at a suitable </w:t>
      </w:r>
      <w:proofErr w:type="gramStart"/>
      <w:r>
        <w:rPr>
          <w:rFonts w:ascii="Arial" w:hAnsi="Arial" w:cs="Arial"/>
          <w:color w:val="000000"/>
          <w:spacing w:val="4"/>
          <w:sz w:val="17"/>
          <w:szCs w:val="17"/>
          <w:lang w:val="en-US"/>
        </w:rPr>
        <w:t>cost.</w:t>
      </w:r>
      <w:proofErr w:type="gramEnd"/>
    </w:p>
    <w:p w:rsidR="000B6FE2" w:rsidRDefault="000B6FE2" w:rsidP="0042108F">
      <w:pPr>
        <w:suppressAutoHyphens/>
        <w:autoSpaceDE w:val="0"/>
        <w:autoSpaceDN w:val="0"/>
        <w:adjustRightInd w:val="0"/>
        <w:spacing w:after="113" w:line="230" w:lineRule="atLeast"/>
        <w:ind w:left="240" w:hanging="240"/>
        <w:textAlignment w:val="center"/>
        <w:rPr>
          <w:rFonts w:ascii="Arial" w:hAnsi="Arial" w:cs="Arial"/>
          <w:color w:val="000000"/>
          <w:spacing w:val="4"/>
          <w:sz w:val="17"/>
          <w:szCs w:val="17"/>
          <w:lang w:val="en-US"/>
        </w:rPr>
        <w:sectPr w:rsidR="000B6FE2" w:rsidSect="000B6FE2">
          <w:pgSz w:w="16838" w:h="11906" w:orient="landscape" w:code="9"/>
          <w:pgMar w:top="1440" w:right="568" w:bottom="1440" w:left="1440" w:header="720" w:footer="720" w:gutter="0"/>
          <w:cols w:space="720"/>
          <w:noEndnote/>
          <w:docGrid w:linePitch="299"/>
        </w:sectPr>
      </w:pPr>
    </w:p>
    <w:p w:rsidR="001A756B" w:rsidRPr="00F11328" w:rsidRDefault="00486E2C" w:rsidP="00FC1609">
      <w:pPr>
        <w:pStyle w:val="HeadingA"/>
      </w:pPr>
      <w:bookmarkStart w:id="13" w:name="_Toc493856768"/>
      <w:r>
        <w:t>Our</w:t>
      </w:r>
      <w:r w:rsidR="001A756B" w:rsidRPr="00F11328">
        <w:t xml:space="preserve"> work program</w:t>
      </w:r>
      <w:bookmarkEnd w:id="13"/>
    </w:p>
    <w:p w:rsidR="001A756B" w:rsidRPr="00F11328" w:rsidRDefault="001A756B" w:rsidP="00BF2BC1">
      <w:pPr>
        <w:pStyle w:val="HeadingB"/>
        <w:rPr>
          <w:lang w:val="en-US"/>
        </w:rPr>
      </w:pPr>
      <w:bookmarkStart w:id="14" w:name="_Toc493856769"/>
      <w:r w:rsidRPr="00F11328">
        <w:rPr>
          <w:lang w:val="en-US"/>
        </w:rPr>
        <w:t>Metropolitan Melbourne current work program</w:t>
      </w:r>
      <w:bookmarkEnd w:id="14"/>
    </w:p>
    <w:p w:rsidR="001A756B" w:rsidRDefault="001A756B" w:rsidP="001A756B">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r w:rsidRPr="00F11328">
        <w:rPr>
          <w:rFonts w:ascii="Arial" w:hAnsi="Arial" w:cs="Arial"/>
          <w:color w:val="000000"/>
          <w:spacing w:val="4"/>
          <w:sz w:val="17"/>
          <w:szCs w:val="17"/>
          <w:lang w:val="en-US"/>
        </w:rPr>
        <w:t>The map below sets out the key areas in metropolitan Melbourne where the VPA will be focusing its effort over the coming years.</w:t>
      </w:r>
    </w:p>
    <w:p w:rsidR="001A756B" w:rsidRPr="00F11328" w:rsidRDefault="001A756B" w:rsidP="001A756B">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p>
    <w:p w:rsidR="001A756B" w:rsidRPr="00F11328" w:rsidRDefault="001A756B" w:rsidP="001A756B">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r w:rsidRPr="00F11328">
        <w:rPr>
          <w:rFonts w:ascii="Arial" w:hAnsi="Arial" w:cs="Arial"/>
          <w:color w:val="000000"/>
          <w:spacing w:val="4"/>
          <w:sz w:val="17"/>
          <w:szCs w:val="17"/>
          <w:lang w:val="en-US"/>
        </w:rPr>
        <w:t xml:space="preserve">The detailed list of approved VPA projects is reflected in the section of this Business Plan entitled </w:t>
      </w:r>
      <w:r w:rsidRPr="00B532F7">
        <w:rPr>
          <w:rFonts w:ascii="Arial" w:hAnsi="Arial" w:cs="Arial"/>
          <w:b/>
          <w:color w:val="000000"/>
          <w:spacing w:val="4"/>
          <w:sz w:val="17"/>
          <w:szCs w:val="17"/>
          <w:lang w:val="en-US"/>
        </w:rPr>
        <w:t xml:space="preserve">Our </w:t>
      </w:r>
      <w:proofErr w:type="spellStart"/>
      <w:r w:rsidRPr="00B532F7">
        <w:rPr>
          <w:rFonts w:ascii="Arial" w:hAnsi="Arial" w:cs="Arial"/>
          <w:b/>
          <w:color w:val="000000"/>
          <w:spacing w:val="4"/>
          <w:sz w:val="17"/>
          <w:szCs w:val="17"/>
          <w:lang w:val="en-US"/>
        </w:rPr>
        <w:t>Prioritised</w:t>
      </w:r>
      <w:proofErr w:type="spellEnd"/>
      <w:r w:rsidRPr="00B532F7">
        <w:rPr>
          <w:rFonts w:ascii="Arial" w:hAnsi="Arial" w:cs="Arial"/>
          <w:b/>
          <w:color w:val="000000"/>
          <w:spacing w:val="4"/>
          <w:sz w:val="17"/>
          <w:szCs w:val="17"/>
          <w:lang w:val="en-US"/>
        </w:rPr>
        <w:t xml:space="preserve"> Annual Work Program</w:t>
      </w:r>
      <w:r w:rsidRPr="00F11328">
        <w:rPr>
          <w:rFonts w:ascii="Arial" w:hAnsi="Arial" w:cs="Arial"/>
          <w:color w:val="000000"/>
          <w:spacing w:val="4"/>
          <w:sz w:val="17"/>
          <w:szCs w:val="17"/>
          <w:lang w:val="en-US"/>
        </w:rPr>
        <w:t>. That list sets out the nature of each activity, and includes the estimated completion date for each project.</w:t>
      </w:r>
    </w:p>
    <w:p w:rsidR="001A756B" w:rsidRPr="008A69B1" w:rsidRDefault="001A756B" w:rsidP="001A756B">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p>
    <w:p w:rsidR="001A756B" w:rsidRDefault="009639F4" w:rsidP="001A756B">
      <w:pPr>
        <w:rPr>
          <w:rFonts w:ascii="VIC" w:hAnsi="VIC" w:cs="VIC"/>
          <w:color w:val="000000"/>
          <w:sz w:val="29"/>
          <w:szCs w:val="29"/>
          <w:lang w:val="en-US"/>
        </w:rPr>
      </w:pPr>
      <w:r>
        <w:rPr>
          <w:rFonts w:ascii="VIC" w:hAnsi="VIC" w:cs="VIC"/>
          <w:noProof/>
          <w:color w:val="000000"/>
          <w:sz w:val="29"/>
          <w:szCs w:val="29"/>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6pt;height:450.6pt">
            <v:imagedata r:id="rId14" o:title="MetroWorkPlan"/>
          </v:shape>
        </w:pict>
      </w:r>
    </w:p>
    <w:p w:rsidR="001A756B" w:rsidRDefault="001A756B" w:rsidP="001A756B">
      <w:pPr>
        <w:rPr>
          <w:rFonts w:ascii="VIC" w:hAnsi="VIC" w:cs="VIC"/>
          <w:color w:val="000000"/>
          <w:sz w:val="29"/>
          <w:szCs w:val="29"/>
          <w:lang w:val="en-US"/>
        </w:rPr>
      </w:pPr>
      <w:r>
        <w:rPr>
          <w:rFonts w:ascii="VIC" w:hAnsi="VIC" w:cs="VIC"/>
          <w:color w:val="000000"/>
          <w:sz w:val="29"/>
          <w:szCs w:val="29"/>
          <w:lang w:val="en-US"/>
        </w:rPr>
        <w:br w:type="page"/>
      </w:r>
    </w:p>
    <w:p w:rsidR="001A756B" w:rsidRPr="00F11328" w:rsidRDefault="001A756B" w:rsidP="00BF2BC1">
      <w:pPr>
        <w:pStyle w:val="HeadingB"/>
        <w:rPr>
          <w:lang w:val="en-US"/>
        </w:rPr>
      </w:pPr>
      <w:bookmarkStart w:id="15" w:name="_Toc493856770"/>
      <w:r w:rsidRPr="00F11328">
        <w:rPr>
          <w:lang w:val="en-US"/>
        </w:rPr>
        <w:t>Regional Victoria current work program</w:t>
      </w:r>
      <w:bookmarkEnd w:id="15"/>
    </w:p>
    <w:p w:rsidR="001A756B" w:rsidRDefault="001A756B" w:rsidP="001A756B">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r w:rsidRPr="00F11328">
        <w:rPr>
          <w:rFonts w:ascii="Arial" w:hAnsi="Arial" w:cs="Arial"/>
          <w:color w:val="000000"/>
          <w:spacing w:val="4"/>
          <w:sz w:val="17"/>
          <w:szCs w:val="17"/>
          <w:lang w:val="en-US"/>
        </w:rPr>
        <w:t>The map below reflects the key areas of Victoria (outside of metropolitan Melbourne) where the VPA will be focusing its effort over the coming year.</w:t>
      </w:r>
    </w:p>
    <w:p w:rsidR="001A756B" w:rsidRPr="00F11328" w:rsidRDefault="001A756B" w:rsidP="001A756B">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p>
    <w:p w:rsidR="001A756B" w:rsidRDefault="001A756B" w:rsidP="001A756B">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r w:rsidRPr="00F11328">
        <w:rPr>
          <w:rFonts w:ascii="Arial" w:hAnsi="Arial" w:cs="Arial"/>
          <w:color w:val="000000"/>
          <w:spacing w:val="4"/>
          <w:sz w:val="17"/>
          <w:szCs w:val="17"/>
          <w:lang w:val="en-US"/>
        </w:rPr>
        <w:t>Over the coming years the VPA’s work program is expected to expand into many other areas in Regional Victoria. In addition the VPA will be providing planning support to a range of regional councils in 201</w:t>
      </w:r>
      <w:r>
        <w:rPr>
          <w:rFonts w:ascii="Arial" w:hAnsi="Arial" w:cs="Arial"/>
          <w:color w:val="000000"/>
          <w:spacing w:val="4"/>
          <w:sz w:val="17"/>
          <w:szCs w:val="17"/>
          <w:lang w:val="en-US"/>
        </w:rPr>
        <w:t>7</w:t>
      </w:r>
      <w:r w:rsidRPr="00F11328">
        <w:rPr>
          <w:rFonts w:ascii="Arial" w:hAnsi="Arial" w:cs="Arial"/>
          <w:color w:val="000000"/>
          <w:spacing w:val="4"/>
          <w:sz w:val="17"/>
          <w:szCs w:val="17"/>
          <w:lang w:val="en-US"/>
        </w:rPr>
        <w:t>/1</w:t>
      </w:r>
      <w:r>
        <w:rPr>
          <w:rFonts w:ascii="Arial" w:hAnsi="Arial" w:cs="Arial"/>
          <w:color w:val="000000"/>
          <w:spacing w:val="4"/>
          <w:sz w:val="17"/>
          <w:szCs w:val="17"/>
          <w:lang w:val="en-US"/>
        </w:rPr>
        <w:t>8</w:t>
      </w:r>
      <w:r w:rsidRPr="00F11328">
        <w:rPr>
          <w:rFonts w:ascii="Arial" w:hAnsi="Arial" w:cs="Arial"/>
          <w:color w:val="000000"/>
          <w:spacing w:val="4"/>
          <w:sz w:val="17"/>
          <w:szCs w:val="17"/>
          <w:lang w:val="en-US"/>
        </w:rPr>
        <w:t xml:space="preserve"> through the </w:t>
      </w:r>
      <w:r w:rsidR="000C6FDD">
        <w:rPr>
          <w:rFonts w:ascii="Arial" w:hAnsi="Arial" w:cs="Arial"/>
          <w:color w:val="000000"/>
          <w:spacing w:val="4"/>
          <w:sz w:val="17"/>
          <w:szCs w:val="17"/>
          <w:lang w:val="en-US"/>
        </w:rPr>
        <w:t>g</w:t>
      </w:r>
      <w:r w:rsidRPr="00F11328">
        <w:rPr>
          <w:rFonts w:ascii="Arial" w:hAnsi="Arial" w:cs="Arial"/>
          <w:color w:val="000000"/>
          <w:spacing w:val="4"/>
          <w:sz w:val="17"/>
          <w:szCs w:val="17"/>
          <w:lang w:val="en-US"/>
        </w:rPr>
        <w:t xml:space="preserve">overnment’s </w:t>
      </w:r>
      <w:r w:rsidRPr="00F11328">
        <w:rPr>
          <w:rFonts w:ascii="Arial" w:hAnsi="Arial" w:cs="Arial"/>
          <w:i/>
          <w:iCs/>
          <w:color w:val="000000"/>
          <w:spacing w:val="4"/>
          <w:sz w:val="17"/>
          <w:szCs w:val="17"/>
          <w:lang w:val="en-US"/>
        </w:rPr>
        <w:t>Streamlining for Growth Program</w:t>
      </w:r>
      <w:r w:rsidRPr="00F11328">
        <w:rPr>
          <w:rFonts w:ascii="Arial" w:hAnsi="Arial" w:cs="Arial"/>
          <w:color w:val="000000"/>
          <w:spacing w:val="4"/>
          <w:sz w:val="17"/>
          <w:szCs w:val="17"/>
          <w:lang w:val="en-US"/>
        </w:rPr>
        <w:t>.</w:t>
      </w:r>
    </w:p>
    <w:p w:rsidR="001A756B" w:rsidRDefault="001A756B" w:rsidP="001A756B">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p>
    <w:p w:rsidR="001A756B" w:rsidRDefault="00521CBF" w:rsidP="001A756B">
      <w:pPr>
        <w:spacing w:after="0" w:line="240" w:lineRule="auto"/>
        <w:rPr>
          <w:rFonts w:ascii="Arial" w:hAnsi="Arial" w:cs="Arial"/>
          <w:color w:val="000000"/>
          <w:spacing w:val="4"/>
          <w:sz w:val="17"/>
          <w:szCs w:val="17"/>
          <w:lang w:val="en-US"/>
        </w:rPr>
      </w:pPr>
      <w:r w:rsidRPr="00521CBF">
        <w:rPr>
          <w:rFonts w:ascii="Arial" w:hAnsi="Arial" w:cs="Arial"/>
          <w:noProof/>
          <w:color w:val="000000"/>
          <w:spacing w:val="4"/>
          <w:sz w:val="17"/>
          <w:szCs w:val="17"/>
          <w:lang w:eastAsia="en-AU"/>
        </w:rPr>
        <w:drawing>
          <wp:inline distT="0" distB="0" distL="0" distR="0">
            <wp:extent cx="5731510" cy="5731510"/>
            <wp:effectExtent l="0" t="0" r="2540" b="2540"/>
            <wp:docPr id="3" name="Picture 3" descr="\\vpa-archive\gis$\CORPORATE_MAPS\VPA STATUS MAPS\RegionalWorkPlan_AllV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pa-archive\gis$\CORPORATE_MAPS\VPA STATUS MAPS\RegionalWorkPlan_AllVi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1A756B" w:rsidRDefault="001A756B" w:rsidP="001A756B">
      <w:pPr>
        <w:spacing w:after="0" w:line="240" w:lineRule="auto"/>
        <w:rPr>
          <w:rFonts w:ascii="Arial" w:hAnsi="Arial" w:cs="Arial"/>
          <w:color w:val="000000"/>
          <w:spacing w:val="4"/>
          <w:sz w:val="17"/>
          <w:szCs w:val="17"/>
          <w:lang w:val="en-US"/>
        </w:rPr>
      </w:pPr>
      <w:r>
        <w:rPr>
          <w:rFonts w:ascii="Arial" w:hAnsi="Arial" w:cs="Arial"/>
          <w:color w:val="000000"/>
          <w:spacing w:val="4"/>
          <w:sz w:val="17"/>
          <w:szCs w:val="17"/>
          <w:lang w:val="en-US"/>
        </w:rPr>
        <w:br w:type="page"/>
      </w:r>
    </w:p>
    <w:p w:rsidR="00FE47AF" w:rsidRDefault="00FE47AF" w:rsidP="00486E2C">
      <w:pPr>
        <w:pStyle w:val="HeadingB"/>
        <w:rPr>
          <w:sz w:val="20"/>
          <w:szCs w:val="20"/>
        </w:rPr>
      </w:pPr>
      <w:bookmarkStart w:id="16" w:name="_Toc493856771"/>
      <w:r w:rsidRPr="00F11328">
        <w:t>Our prioritised annual work program</w:t>
      </w:r>
      <w:bookmarkEnd w:id="16"/>
      <w:r w:rsidR="00955739">
        <w:t xml:space="preserve"> </w:t>
      </w:r>
    </w:p>
    <w:p w:rsidR="00955739" w:rsidRPr="00955739" w:rsidRDefault="00955739" w:rsidP="00486E2C">
      <w:pPr>
        <w:pStyle w:val="HeadingB"/>
        <w:rPr>
          <w:sz w:val="18"/>
          <w:szCs w:val="18"/>
        </w:rPr>
      </w:pPr>
      <w:bookmarkStart w:id="17" w:name="_Toc493856772"/>
      <w:r>
        <w:rPr>
          <w:sz w:val="18"/>
          <w:szCs w:val="18"/>
        </w:rPr>
        <w:t>(T</w:t>
      </w:r>
      <w:r w:rsidRPr="00955739">
        <w:rPr>
          <w:sz w:val="18"/>
          <w:szCs w:val="18"/>
        </w:rPr>
        <w:t>his program is subject to review)</w:t>
      </w:r>
      <w:bookmarkEnd w:id="17"/>
    </w:p>
    <w:tbl>
      <w:tblPr>
        <w:tblW w:w="10077" w:type="dxa"/>
        <w:tblInd w:w="-3" w:type="dxa"/>
        <w:tblLayout w:type="fixed"/>
        <w:tblCellMar>
          <w:left w:w="0" w:type="dxa"/>
          <w:right w:w="0" w:type="dxa"/>
        </w:tblCellMar>
        <w:tblLook w:val="0000" w:firstRow="0" w:lastRow="0" w:firstColumn="0" w:lastColumn="0" w:noHBand="0" w:noVBand="0"/>
      </w:tblPr>
      <w:tblGrid>
        <w:gridCol w:w="708"/>
        <w:gridCol w:w="1555"/>
        <w:gridCol w:w="43"/>
        <w:gridCol w:w="1502"/>
        <w:gridCol w:w="14"/>
        <w:gridCol w:w="68"/>
        <w:gridCol w:w="1306"/>
        <w:gridCol w:w="49"/>
        <w:gridCol w:w="33"/>
        <w:gridCol w:w="953"/>
        <w:gridCol w:w="6"/>
        <w:gridCol w:w="33"/>
        <w:gridCol w:w="954"/>
        <w:gridCol w:w="6"/>
        <w:gridCol w:w="32"/>
        <w:gridCol w:w="879"/>
        <w:gridCol w:w="75"/>
        <w:gridCol w:w="6"/>
        <w:gridCol w:w="561"/>
        <w:gridCol w:w="6"/>
        <w:gridCol w:w="136"/>
        <w:gridCol w:w="208"/>
        <w:gridCol w:w="926"/>
        <w:gridCol w:w="18"/>
      </w:tblGrid>
      <w:tr w:rsidR="00FE47AF" w:rsidRPr="00F11328" w:rsidTr="00DD12D5">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71" w:type="dxa"/>
              <w:left w:w="71" w:type="dxa"/>
              <w:bottom w:w="71" w:type="dxa"/>
              <w:right w:w="71" w:type="dxa"/>
            </w:tcMar>
          </w:tcPr>
          <w:p w:rsidR="00FE47AF" w:rsidRPr="00F11328" w:rsidRDefault="00FE47AF" w:rsidP="00B620A0">
            <w:pPr>
              <w:tabs>
                <w:tab w:val="left" w:pos="360"/>
              </w:tabs>
              <w:suppressAutoHyphens/>
              <w:autoSpaceDE w:val="0"/>
              <w:autoSpaceDN w:val="0"/>
              <w:adjustRightInd w:val="0"/>
              <w:spacing w:before="60" w:after="60" w:line="240" w:lineRule="auto"/>
              <w:jc w:val="center"/>
              <w:textAlignment w:val="center"/>
              <w:rPr>
                <w:rFonts w:ascii="Arial" w:hAnsi="Arial" w:cs="Arial"/>
                <w:b/>
                <w:bCs/>
                <w:color w:val="000000"/>
                <w:sz w:val="15"/>
                <w:szCs w:val="15"/>
              </w:rPr>
            </w:pPr>
            <w:r w:rsidRPr="00F11328">
              <w:rPr>
                <w:rFonts w:ascii="Arial" w:hAnsi="Arial" w:cs="Arial"/>
                <w:b/>
                <w:bCs/>
                <w:color w:val="000000"/>
                <w:sz w:val="15"/>
                <w:szCs w:val="15"/>
              </w:rPr>
              <w:t>Project</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71" w:type="dxa"/>
              <w:left w:w="71" w:type="dxa"/>
              <w:bottom w:w="71" w:type="dxa"/>
              <w:right w:w="71" w:type="dxa"/>
            </w:tcMar>
          </w:tcPr>
          <w:p w:rsidR="00FE47AF" w:rsidRPr="00F11328" w:rsidRDefault="00FE47AF" w:rsidP="00B620A0">
            <w:pPr>
              <w:tabs>
                <w:tab w:val="left" w:pos="360"/>
              </w:tabs>
              <w:suppressAutoHyphens/>
              <w:autoSpaceDE w:val="0"/>
              <w:autoSpaceDN w:val="0"/>
              <w:adjustRightInd w:val="0"/>
              <w:spacing w:before="60" w:after="60" w:line="240" w:lineRule="auto"/>
              <w:jc w:val="center"/>
              <w:textAlignment w:val="center"/>
              <w:rPr>
                <w:rFonts w:ascii="Arial" w:hAnsi="Arial" w:cs="Arial"/>
                <w:b/>
                <w:bCs/>
                <w:color w:val="000000"/>
                <w:sz w:val="15"/>
                <w:szCs w:val="15"/>
              </w:rPr>
            </w:pPr>
            <w:r w:rsidRPr="00F11328">
              <w:rPr>
                <w:rFonts w:ascii="Arial" w:hAnsi="Arial" w:cs="Arial"/>
                <w:b/>
                <w:bCs/>
                <w:color w:val="000000"/>
                <w:sz w:val="15"/>
                <w:szCs w:val="15"/>
              </w:rPr>
              <w:t>Project Name</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71" w:type="dxa"/>
              <w:left w:w="71" w:type="dxa"/>
              <w:bottom w:w="71" w:type="dxa"/>
              <w:right w:w="71" w:type="dxa"/>
            </w:tcMar>
          </w:tcPr>
          <w:p w:rsidR="00FE47AF" w:rsidRPr="00F11328" w:rsidRDefault="00FE47AF" w:rsidP="00B620A0">
            <w:pPr>
              <w:tabs>
                <w:tab w:val="left" w:pos="360"/>
              </w:tabs>
              <w:suppressAutoHyphens/>
              <w:autoSpaceDE w:val="0"/>
              <w:autoSpaceDN w:val="0"/>
              <w:adjustRightInd w:val="0"/>
              <w:spacing w:before="60" w:after="60" w:line="240" w:lineRule="auto"/>
              <w:jc w:val="center"/>
              <w:textAlignment w:val="center"/>
              <w:rPr>
                <w:rFonts w:ascii="Arial" w:hAnsi="Arial" w:cs="Arial"/>
                <w:b/>
                <w:bCs/>
                <w:color w:val="000000"/>
                <w:sz w:val="15"/>
                <w:szCs w:val="15"/>
              </w:rPr>
            </w:pPr>
            <w:r w:rsidRPr="00F11328">
              <w:rPr>
                <w:rFonts w:ascii="Arial" w:hAnsi="Arial" w:cs="Arial"/>
                <w:b/>
                <w:bCs/>
                <w:color w:val="000000"/>
                <w:sz w:val="15"/>
                <w:szCs w:val="15"/>
              </w:rPr>
              <w:t>LGA/Agency</w:t>
            </w:r>
          </w:p>
        </w:tc>
        <w:tc>
          <w:tcPr>
            <w:tcW w:w="1388" w:type="dxa"/>
            <w:gridSpan w:val="3"/>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71" w:type="dxa"/>
              <w:left w:w="71" w:type="dxa"/>
              <w:bottom w:w="71" w:type="dxa"/>
              <w:right w:w="71" w:type="dxa"/>
            </w:tcMar>
          </w:tcPr>
          <w:p w:rsidR="00FE47AF" w:rsidRPr="00F11328" w:rsidRDefault="00FE47AF" w:rsidP="00B620A0">
            <w:pPr>
              <w:tabs>
                <w:tab w:val="left" w:pos="360"/>
              </w:tabs>
              <w:suppressAutoHyphens/>
              <w:autoSpaceDE w:val="0"/>
              <w:autoSpaceDN w:val="0"/>
              <w:adjustRightInd w:val="0"/>
              <w:spacing w:before="60" w:after="60" w:line="240" w:lineRule="auto"/>
              <w:jc w:val="center"/>
              <w:textAlignment w:val="center"/>
              <w:rPr>
                <w:rFonts w:ascii="Arial" w:hAnsi="Arial" w:cs="Arial"/>
                <w:b/>
                <w:bCs/>
                <w:color w:val="000000"/>
                <w:sz w:val="15"/>
                <w:szCs w:val="15"/>
              </w:rPr>
            </w:pPr>
            <w:r w:rsidRPr="00F11328">
              <w:rPr>
                <w:rFonts w:ascii="Arial" w:hAnsi="Arial" w:cs="Arial"/>
                <w:b/>
                <w:bCs/>
                <w:color w:val="000000"/>
                <w:sz w:val="15"/>
                <w:szCs w:val="15"/>
              </w:rPr>
              <w:t>Major Activity</w:t>
            </w:r>
          </w:p>
        </w:tc>
        <w:tc>
          <w:tcPr>
            <w:tcW w:w="992" w:type="dxa"/>
            <w:gridSpan w:val="3"/>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71" w:type="dxa"/>
              <w:left w:w="71" w:type="dxa"/>
              <w:bottom w:w="71" w:type="dxa"/>
              <w:right w:w="71" w:type="dxa"/>
            </w:tcMar>
          </w:tcPr>
          <w:p w:rsidR="00FE47AF" w:rsidRPr="00F11328" w:rsidRDefault="00FE47AF" w:rsidP="00B620A0">
            <w:pPr>
              <w:tabs>
                <w:tab w:val="left" w:pos="360"/>
              </w:tabs>
              <w:suppressAutoHyphens/>
              <w:autoSpaceDE w:val="0"/>
              <w:autoSpaceDN w:val="0"/>
              <w:adjustRightInd w:val="0"/>
              <w:spacing w:before="60" w:after="60" w:line="240" w:lineRule="auto"/>
              <w:jc w:val="center"/>
              <w:textAlignment w:val="center"/>
              <w:rPr>
                <w:rFonts w:ascii="Arial" w:hAnsi="Arial" w:cs="Arial"/>
                <w:b/>
                <w:bCs/>
                <w:color w:val="000000"/>
                <w:sz w:val="15"/>
                <w:szCs w:val="15"/>
              </w:rPr>
            </w:pPr>
            <w:r w:rsidRPr="00F11328">
              <w:rPr>
                <w:rFonts w:ascii="Arial" w:hAnsi="Arial" w:cs="Arial"/>
                <w:b/>
                <w:bCs/>
                <w:color w:val="000000"/>
                <w:sz w:val="15"/>
                <w:szCs w:val="15"/>
              </w:rPr>
              <w:t>Funding Source*</w:t>
            </w:r>
          </w:p>
        </w:tc>
        <w:tc>
          <w:tcPr>
            <w:tcW w:w="992" w:type="dxa"/>
            <w:gridSpan w:val="3"/>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71" w:type="dxa"/>
              <w:left w:w="71" w:type="dxa"/>
              <w:bottom w:w="71" w:type="dxa"/>
              <w:right w:w="71" w:type="dxa"/>
            </w:tcMar>
          </w:tcPr>
          <w:p w:rsidR="00FE47AF" w:rsidRPr="00F11328" w:rsidRDefault="00FE47AF" w:rsidP="00B620A0">
            <w:pPr>
              <w:tabs>
                <w:tab w:val="left" w:pos="360"/>
              </w:tabs>
              <w:suppressAutoHyphens/>
              <w:autoSpaceDE w:val="0"/>
              <w:autoSpaceDN w:val="0"/>
              <w:adjustRightInd w:val="0"/>
              <w:spacing w:before="60" w:after="60" w:line="240" w:lineRule="auto"/>
              <w:jc w:val="center"/>
              <w:textAlignment w:val="center"/>
              <w:rPr>
                <w:rFonts w:ascii="Arial" w:hAnsi="Arial" w:cs="Arial"/>
                <w:b/>
                <w:bCs/>
                <w:color w:val="000000"/>
                <w:sz w:val="15"/>
                <w:szCs w:val="15"/>
              </w:rPr>
            </w:pPr>
            <w:r w:rsidRPr="00F11328">
              <w:rPr>
                <w:rFonts w:ascii="Arial" w:hAnsi="Arial" w:cs="Arial"/>
                <w:b/>
                <w:bCs/>
                <w:color w:val="000000"/>
                <w:sz w:val="15"/>
                <w:szCs w:val="15"/>
              </w:rPr>
              <w:t xml:space="preserve">Status </w:t>
            </w:r>
            <w:r>
              <w:rPr>
                <w:rFonts w:ascii="Arial" w:hAnsi="Arial" w:cs="Arial"/>
                <w:b/>
                <w:bCs/>
                <w:color w:val="000000"/>
                <w:sz w:val="15"/>
                <w:szCs w:val="15"/>
              </w:rPr>
              <w:t>–</w:t>
            </w:r>
            <w:r w:rsidRPr="00F11328">
              <w:rPr>
                <w:rFonts w:ascii="Arial" w:hAnsi="Arial" w:cs="Arial"/>
                <w:b/>
                <w:bCs/>
                <w:color w:val="000000"/>
                <w:sz w:val="15"/>
                <w:szCs w:val="15"/>
              </w:rPr>
              <w:t xml:space="preserve"> </w:t>
            </w:r>
            <w:r>
              <w:rPr>
                <w:rFonts w:ascii="Arial" w:hAnsi="Arial" w:cs="Arial"/>
                <w:b/>
                <w:bCs/>
                <w:color w:val="000000"/>
                <w:sz w:val="15"/>
                <w:szCs w:val="15"/>
              </w:rPr>
              <w:t xml:space="preserve">June </w:t>
            </w:r>
            <w:r w:rsidRPr="00F11328">
              <w:rPr>
                <w:rFonts w:ascii="Arial" w:hAnsi="Arial" w:cs="Arial"/>
                <w:b/>
                <w:bCs/>
                <w:color w:val="000000"/>
                <w:sz w:val="15"/>
                <w:szCs w:val="15"/>
              </w:rPr>
              <w:t>201</w:t>
            </w:r>
            <w:r>
              <w:rPr>
                <w:rFonts w:ascii="Arial" w:hAnsi="Arial" w:cs="Arial"/>
                <w:b/>
                <w:bCs/>
                <w:color w:val="000000"/>
                <w:sz w:val="15"/>
                <w:szCs w:val="15"/>
              </w:rPr>
              <w:t>7</w:t>
            </w:r>
          </w:p>
        </w:tc>
        <w:tc>
          <w:tcPr>
            <w:tcW w:w="879"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71" w:type="dxa"/>
              <w:left w:w="71" w:type="dxa"/>
              <w:bottom w:w="71" w:type="dxa"/>
              <w:right w:w="71" w:type="dxa"/>
            </w:tcMar>
          </w:tcPr>
          <w:p w:rsidR="00FE47AF" w:rsidRPr="00F11328" w:rsidRDefault="00FE47AF" w:rsidP="00B620A0">
            <w:pPr>
              <w:tabs>
                <w:tab w:val="left" w:pos="360"/>
              </w:tabs>
              <w:suppressAutoHyphens/>
              <w:autoSpaceDE w:val="0"/>
              <w:autoSpaceDN w:val="0"/>
              <w:adjustRightInd w:val="0"/>
              <w:spacing w:before="60" w:after="60" w:line="240" w:lineRule="auto"/>
              <w:jc w:val="center"/>
              <w:textAlignment w:val="center"/>
              <w:rPr>
                <w:rFonts w:ascii="Arial" w:hAnsi="Arial" w:cs="Arial"/>
                <w:b/>
                <w:bCs/>
                <w:color w:val="000000"/>
                <w:sz w:val="15"/>
                <w:szCs w:val="15"/>
              </w:rPr>
            </w:pPr>
            <w:r w:rsidRPr="00F11328">
              <w:rPr>
                <w:rFonts w:ascii="Arial" w:hAnsi="Arial" w:cs="Arial"/>
                <w:b/>
                <w:bCs/>
                <w:color w:val="000000"/>
                <w:sz w:val="15"/>
                <w:szCs w:val="15"/>
              </w:rPr>
              <w:t>Estimated start date</w:t>
            </w:r>
          </w:p>
        </w:tc>
        <w:tc>
          <w:tcPr>
            <w:tcW w:w="992" w:type="dxa"/>
            <w:gridSpan w:val="6"/>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71" w:type="dxa"/>
              <w:left w:w="71" w:type="dxa"/>
              <w:bottom w:w="71" w:type="dxa"/>
              <w:right w:w="71" w:type="dxa"/>
            </w:tcMar>
          </w:tcPr>
          <w:p w:rsidR="00FE47AF" w:rsidRPr="00F11328" w:rsidRDefault="00FE47AF" w:rsidP="00B620A0">
            <w:pPr>
              <w:tabs>
                <w:tab w:val="left" w:pos="360"/>
              </w:tabs>
              <w:suppressAutoHyphens/>
              <w:autoSpaceDE w:val="0"/>
              <w:autoSpaceDN w:val="0"/>
              <w:adjustRightInd w:val="0"/>
              <w:spacing w:before="60" w:after="60" w:line="240" w:lineRule="auto"/>
              <w:jc w:val="center"/>
              <w:textAlignment w:val="center"/>
              <w:rPr>
                <w:rFonts w:ascii="Arial" w:hAnsi="Arial" w:cs="Arial"/>
                <w:b/>
                <w:bCs/>
                <w:color w:val="000000"/>
                <w:sz w:val="15"/>
                <w:szCs w:val="15"/>
              </w:rPr>
            </w:pPr>
            <w:r w:rsidRPr="00F11328">
              <w:rPr>
                <w:rFonts w:ascii="Arial" w:hAnsi="Arial" w:cs="Arial"/>
                <w:b/>
                <w:bCs/>
                <w:color w:val="000000"/>
                <w:sz w:val="15"/>
                <w:szCs w:val="15"/>
              </w:rPr>
              <w:t>Estimated Completion Date</w:t>
            </w:r>
          </w:p>
        </w:tc>
        <w:tc>
          <w:tcPr>
            <w:tcW w:w="92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71" w:type="dxa"/>
              <w:left w:w="71" w:type="dxa"/>
              <w:bottom w:w="71" w:type="dxa"/>
              <w:right w:w="71" w:type="dxa"/>
            </w:tcMar>
          </w:tcPr>
          <w:p w:rsidR="00FE47AF" w:rsidRPr="00F11328" w:rsidRDefault="00FE47AF" w:rsidP="00B620A0">
            <w:pPr>
              <w:tabs>
                <w:tab w:val="left" w:pos="360"/>
              </w:tabs>
              <w:suppressAutoHyphens/>
              <w:autoSpaceDE w:val="0"/>
              <w:autoSpaceDN w:val="0"/>
              <w:adjustRightInd w:val="0"/>
              <w:spacing w:before="60" w:after="60" w:line="240" w:lineRule="auto"/>
              <w:jc w:val="center"/>
              <w:textAlignment w:val="center"/>
              <w:rPr>
                <w:rFonts w:ascii="Arial" w:hAnsi="Arial" w:cs="Arial"/>
                <w:b/>
                <w:bCs/>
                <w:color w:val="000000"/>
                <w:sz w:val="15"/>
                <w:szCs w:val="15"/>
              </w:rPr>
            </w:pPr>
            <w:r w:rsidRPr="00F11328">
              <w:rPr>
                <w:rFonts w:ascii="Arial" w:hAnsi="Arial" w:cs="Arial"/>
                <w:b/>
                <w:bCs/>
                <w:color w:val="000000"/>
                <w:sz w:val="15"/>
                <w:szCs w:val="15"/>
              </w:rPr>
              <w:t>Forecast status - June 201</w:t>
            </w:r>
            <w:r>
              <w:rPr>
                <w:rFonts w:ascii="Arial" w:hAnsi="Arial" w:cs="Arial"/>
                <w:b/>
                <w:bCs/>
                <w:color w:val="000000"/>
                <w:sz w:val="15"/>
                <w:szCs w:val="15"/>
              </w:rPr>
              <w:t>8</w:t>
            </w:r>
          </w:p>
        </w:tc>
      </w:tr>
      <w:tr w:rsidR="00FE47AF" w:rsidRPr="00F11328" w:rsidTr="00DD12D5">
        <w:trPr>
          <w:gridAfter w:val="1"/>
          <w:wAfter w:w="18" w:type="dxa"/>
          <w:trHeight w:val="311"/>
        </w:trPr>
        <w:tc>
          <w:tcPr>
            <w:tcW w:w="10059" w:type="dxa"/>
            <w:gridSpan w:val="2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vAlign w:val="center"/>
          </w:tcPr>
          <w:p w:rsidR="00FE47AF" w:rsidRPr="0027759C" w:rsidRDefault="005A7210" w:rsidP="00B620A0">
            <w:pPr>
              <w:tabs>
                <w:tab w:val="left" w:pos="360"/>
              </w:tabs>
              <w:suppressAutoHyphens/>
              <w:autoSpaceDE w:val="0"/>
              <w:autoSpaceDN w:val="0"/>
              <w:adjustRightInd w:val="0"/>
              <w:spacing w:before="60" w:after="60" w:line="240" w:lineRule="auto"/>
              <w:textAlignment w:val="center"/>
              <w:rPr>
                <w:rFonts w:ascii="Arial" w:hAnsi="Arial" w:cs="Arial"/>
                <w:b/>
                <w:color w:val="000000"/>
                <w:sz w:val="20"/>
                <w:szCs w:val="20"/>
              </w:rPr>
            </w:pPr>
            <w:r w:rsidRPr="0027759C">
              <w:rPr>
                <w:rFonts w:ascii="Arial" w:hAnsi="Arial" w:cs="Arial"/>
                <w:b/>
                <w:color w:val="000000"/>
                <w:sz w:val="20"/>
                <w:szCs w:val="20"/>
              </w:rPr>
              <w:t>PLAN MELBOURNE</w:t>
            </w:r>
          </w:p>
        </w:tc>
      </w:tr>
      <w:tr w:rsidR="008F4EA1"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F4EA1" w:rsidRPr="00F11328" w:rsidRDefault="00F07DC1" w:rsidP="008F4EA1">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3</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8F4EA1" w:rsidRPr="00F11328" w:rsidRDefault="008F4EA1" w:rsidP="008F4EA1">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Central City Urban renewal precincts</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8F4EA1" w:rsidRPr="00F11328" w:rsidRDefault="008F4EA1" w:rsidP="008F4EA1">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DEDJTR &amp; DELWP</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F4EA1" w:rsidRPr="00F1132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Scope and d</w:t>
            </w:r>
            <w:r w:rsidR="008F4EA1">
              <w:rPr>
                <w:rFonts w:ascii="Arial" w:hAnsi="Arial" w:cs="Arial"/>
                <w:color w:val="000000"/>
                <w:sz w:val="15"/>
                <w:szCs w:val="15"/>
              </w:rPr>
              <w:t>evelop program</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F4EA1" w:rsidRPr="00F11328" w:rsidRDefault="00D651DC" w:rsidP="008F4EA1">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VPA</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F4EA1" w:rsidRPr="00F11328" w:rsidRDefault="00D651DC" w:rsidP="008F4EA1">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Under preparation</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F4EA1" w:rsidRPr="00F1132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May 17</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F4EA1" w:rsidRPr="00F11328" w:rsidRDefault="00D651DC" w:rsidP="008F4EA1">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June 18</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F4EA1" w:rsidRPr="00F11328" w:rsidRDefault="00D651DC" w:rsidP="008F4EA1">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Completed</w:t>
            </w:r>
          </w:p>
        </w:tc>
      </w:tr>
      <w:tr w:rsidR="00D651DC"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i/>
                <w:color w:val="000000"/>
                <w:sz w:val="15"/>
                <w:szCs w:val="15"/>
              </w:rPr>
            </w:pPr>
            <w:r>
              <w:rPr>
                <w:rFonts w:ascii="Arial" w:hAnsi="Arial" w:cs="Arial"/>
                <w:i/>
                <w:color w:val="000000"/>
                <w:sz w:val="15"/>
                <w:szCs w:val="15"/>
              </w:rPr>
              <w:t>4</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D651DC"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Land use &amp; Infrastructure plans - NEIC</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D651DC" w:rsidRDefault="00D651DC" w:rsidP="00D651DC">
            <w:pPr>
              <w:spacing w:before="60" w:after="60" w:line="240" w:lineRule="auto"/>
              <w:rPr>
                <w:rFonts w:ascii="Arial" w:hAnsi="Arial" w:cs="Arial"/>
                <w:color w:val="000000"/>
                <w:sz w:val="15"/>
                <w:szCs w:val="15"/>
              </w:rPr>
            </w:pPr>
            <w:r>
              <w:rPr>
                <w:rFonts w:ascii="Arial" w:hAnsi="Arial" w:cs="Arial"/>
                <w:color w:val="000000"/>
                <w:sz w:val="15"/>
                <w:szCs w:val="15"/>
              </w:rPr>
              <w:t xml:space="preserve">DEDJTR &amp; </w:t>
            </w:r>
            <w:r w:rsidRPr="00D20D86">
              <w:rPr>
                <w:rFonts w:ascii="Arial" w:hAnsi="Arial" w:cs="Arial"/>
                <w:color w:val="000000"/>
                <w:sz w:val="15"/>
                <w:szCs w:val="15"/>
              </w:rPr>
              <w:t>DELWP</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Default="00D651DC" w:rsidP="00D651DC">
            <w:r w:rsidRPr="00456334">
              <w:rPr>
                <w:rFonts w:ascii="Arial" w:hAnsi="Arial" w:cs="Arial"/>
                <w:color w:val="000000"/>
                <w:sz w:val="15"/>
                <w:szCs w:val="15"/>
              </w:rPr>
              <w:t>Scope and develop program</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Default="00D651DC" w:rsidP="00D651DC">
            <w:r w:rsidRPr="003A0026">
              <w:rPr>
                <w:rFonts w:ascii="Arial" w:hAnsi="Arial" w:cs="Arial"/>
                <w:color w:val="000000"/>
                <w:sz w:val="15"/>
                <w:szCs w:val="15"/>
              </w:rPr>
              <w:t>VPA</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Default="00D651DC" w:rsidP="00D651DC">
            <w:r w:rsidRPr="00945F25">
              <w:rPr>
                <w:rFonts w:ascii="Arial" w:hAnsi="Arial" w:cs="Arial"/>
                <w:color w:val="000000"/>
                <w:sz w:val="15"/>
                <w:szCs w:val="15"/>
              </w:rPr>
              <w:t>Under preparation</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Pr="00F1132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May 17</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Pr="00F1132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June 18</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Pr="00F1132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Completed</w:t>
            </w:r>
          </w:p>
        </w:tc>
      </w:tr>
      <w:tr w:rsidR="00D651DC"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Pr="0091085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i/>
                <w:color w:val="000000"/>
                <w:sz w:val="15"/>
                <w:szCs w:val="15"/>
              </w:rPr>
            </w:pPr>
            <w:r>
              <w:rPr>
                <w:rFonts w:ascii="Arial" w:hAnsi="Arial" w:cs="Arial"/>
                <w:i/>
                <w:color w:val="000000"/>
                <w:sz w:val="15"/>
                <w:szCs w:val="15"/>
              </w:rPr>
              <w:t>6</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D651DC" w:rsidRPr="00F1132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Health &amp; education precincts</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D651DC" w:rsidRDefault="00D651DC" w:rsidP="00D651DC">
            <w:pPr>
              <w:spacing w:before="60" w:after="60" w:line="240" w:lineRule="auto"/>
            </w:pPr>
            <w:r>
              <w:rPr>
                <w:rFonts w:ascii="Arial" w:hAnsi="Arial" w:cs="Arial"/>
                <w:color w:val="000000"/>
                <w:sz w:val="15"/>
                <w:szCs w:val="15"/>
              </w:rPr>
              <w:t xml:space="preserve">DHHS, DET, </w:t>
            </w:r>
            <w:r w:rsidRPr="00D20D86">
              <w:rPr>
                <w:rFonts w:ascii="Arial" w:hAnsi="Arial" w:cs="Arial"/>
                <w:color w:val="000000"/>
                <w:sz w:val="15"/>
                <w:szCs w:val="15"/>
              </w:rPr>
              <w:t>DELWP</w:t>
            </w:r>
            <w:r>
              <w:rPr>
                <w:rFonts w:ascii="Arial" w:hAnsi="Arial" w:cs="Arial"/>
                <w:color w:val="000000"/>
                <w:sz w:val="15"/>
                <w:szCs w:val="15"/>
              </w:rPr>
              <w:t xml:space="preserve"> &amp; DEDJTR</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Default="00D651DC" w:rsidP="00D651DC">
            <w:r w:rsidRPr="00456334">
              <w:rPr>
                <w:rFonts w:ascii="Arial" w:hAnsi="Arial" w:cs="Arial"/>
                <w:color w:val="000000"/>
                <w:sz w:val="15"/>
                <w:szCs w:val="15"/>
              </w:rPr>
              <w:t>Scope and develop program</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Default="00D651DC" w:rsidP="00D651DC">
            <w:r w:rsidRPr="003A0026">
              <w:rPr>
                <w:rFonts w:ascii="Arial" w:hAnsi="Arial" w:cs="Arial"/>
                <w:color w:val="000000"/>
                <w:sz w:val="15"/>
                <w:szCs w:val="15"/>
              </w:rPr>
              <w:t>VPA</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Default="00D651DC" w:rsidP="00D651DC">
            <w:r w:rsidRPr="00945F25">
              <w:rPr>
                <w:rFonts w:ascii="Arial" w:hAnsi="Arial" w:cs="Arial"/>
                <w:color w:val="000000"/>
                <w:sz w:val="15"/>
                <w:szCs w:val="15"/>
              </w:rPr>
              <w:t>Under preparation</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Pr="00F1132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May 17</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Pr="00F1132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June 18</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Pr="00F1132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Completed</w:t>
            </w:r>
          </w:p>
        </w:tc>
      </w:tr>
      <w:tr w:rsidR="00150AC3"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50AC3" w:rsidRPr="00F11328"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7500</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150AC3" w:rsidRPr="00F11328"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Berwick Health &amp; Education</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150AC3" w:rsidRPr="00F11328"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Casey</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50AC3" w:rsidRPr="00F11328"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Support to Council</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50AC3" w:rsidRPr="00F11328"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VPA</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50AC3" w:rsidRPr="00F11328"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Under Preparation</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50AC3" w:rsidRPr="00F11328"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Jul-14</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50AC3" w:rsidRPr="00F11328" w:rsidRDefault="006B627A"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Dec</w:t>
            </w:r>
            <w:r w:rsidR="00D651DC">
              <w:rPr>
                <w:rFonts w:ascii="Arial" w:hAnsi="Arial" w:cs="Arial"/>
                <w:color w:val="000000"/>
                <w:sz w:val="15"/>
                <w:szCs w:val="15"/>
              </w:rPr>
              <w:t xml:space="preserve"> 18</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50AC3" w:rsidRPr="00F11328"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Complete</w:t>
            </w:r>
          </w:p>
        </w:tc>
      </w:tr>
      <w:tr w:rsidR="00194062" w:rsidRPr="00F11328" w:rsidTr="005D108B">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94062" w:rsidRPr="00F11328" w:rsidRDefault="00194062" w:rsidP="005D108B">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4501</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194062" w:rsidRDefault="00194062" w:rsidP="005D108B">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Sunshine Health, Wellbeing &amp; Education Precinct</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194062" w:rsidRPr="00A62872" w:rsidRDefault="00194062" w:rsidP="005D108B">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proofErr w:type="spellStart"/>
            <w:r w:rsidRPr="00A62872">
              <w:rPr>
                <w:rFonts w:ascii="Arial" w:hAnsi="Arial" w:cs="Arial"/>
                <w:color w:val="000000"/>
                <w:sz w:val="15"/>
                <w:szCs w:val="15"/>
              </w:rPr>
              <w:t>Brimbank</w:t>
            </w:r>
            <w:proofErr w:type="spellEnd"/>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94062" w:rsidRPr="00A62872" w:rsidRDefault="00194062" w:rsidP="005D108B">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A62872">
              <w:rPr>
                <w:rFonts w:ascii="Arial" w:hAnsi="Arial" w:cs="Arial"/>
                <w:color w:val="000000"/>
                <w:sz w:val="15"/>
                <w:szCs w:val="15"/>
              </w:rPr>
              <w:t>Structure Plan</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94062" w:rsidRPr="00A62872" w:rsidRDefault="00194062" w:rsidP="005D108B">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A62872">
              <w:rPr>
                <w:rFonts w:ascii="Arial" w:hAnsi="Arial" w:cs="Arial"/>
                <w:color w:val="000000"/>
                <w:sz w:val="15"/>
                <w:szCs w:val="15"/>
              </w:rPr>
              <w:t>VPA</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94062" w:rsidRPr="00A62872" w:rsidRDefault="00194062" w:rsidP="005D108B">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A62872">
              <w:rPr>
                <w:rFonts w:ascii="Arial" w:hAnsi="Arial" w:cs="Arial"/>
                <w:color w:val="000000"/>
                <w:sz w:val="15"/>
                <w:szCs w:val="15"/>
              </w:rPr>
              <w:t>Under preparation</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94062" w:rsidRPr="00A62872" w:rsidRDefault="00194062" w:rsidP="005D108B">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Jan-15</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94062" w:rsidRPr="00A62872" w:rsidRDefault="00194062" w:rsidP="005D108B">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A62872">
              <w:rPr>
                <w:rFonts w:ascii="Arial" w:hAnsi="Arial" w:cs="Arial"/>
                <w:color w:val="000000"/>
                <w:sz w:val="15"/>
                <w:szCs w:val="15"/>
              </w:rPr>
              <w:t>Dec-18</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94062" w:rsidRPr="00A62872" w:rsidRDefault="00194062" w:rsidP="005D108B">
            <w:pPr>
              <w:spacing w:before="60" w:after="60" w:line="240" w:lineRule="auto"/>
              <w:rPr>
                <w:rFonts w:ascii="Arial" w:hAnsi="Arial" w:cs="Arial"/>
                <w:color w:val="000000"/>
                <w:sz w:val="15"/>
                <w:szCs w:val="15"/>
              </w:rPr>
            </w:pPr>
            <w:r w:rsidRPr="00610900">
              <w:rPr>
                <w:rFonts w:ascii="Arial" w:hAnsi="Arial" w:cs="Arial"/>
                <w:color w:val="000000"/>
                <w:sz w:val="15"/>
                <w:szCs w:val="15"/>
              </w:rPr>
              <w:t>Under preparation</w:t>
            </w:r>
          </w:p>
        </w:tc>
      </w:tr>
      <w:tr w:rsidR="00D651DC"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Pr="0091085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i/>
                <w:color w:val="000000"/>
                <w:sz w:val="15"/>
                <w:szCs w:val="15"/>
              </w:rPr>
            </w:pPr>
            <w:r>
              <w:rPr>
                <w:rFonts w:ascii="Arial" w:hAnsi="Arial" w:cs="Arial"/>
                <w:i/>
                <w:color w:val="000000"/>
                <w:sz w:val="15"/>
                <w:szCs w:val="15"/>
              </w:rPr>
              <w:t>13</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D651DC" w:rsidRPr="00F1132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Employment opportunities in Melbourne’s greenfield growth areas</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D651DC" w:rsidRDefault="00D651DC" w:rsidP="00D651DC">
            <w:pPr>
              <w:spacing w:before="60" w:after="60" w:line="240" w:lineRule="auto"/>
            </w:pPr>
            <w:r w:rsidRPr="00D20D86">
              <w:rPr>
                <w:rFonts w:ascii="Arial" w:hAnsi="Arial" w:cs="Arial"/>
                <w:color w:val="000000"/>
                <w:sz w:val="15"/>
                <w:szCs w:val="15"/>
              </w:rPr>
              <w:t>DELWP</w:t>
            </w:r>
            <w:r>
              <w:rPr>
                <w:rFonts w:ascii="Arial" w:hAnsi="Arial" w:cs="Arial"/>
                <w:color w:val="000000"/>
                <w:sz w:val="15"/>
                <w:szCs w:val="15"/>
              </w:rPr>
              <w:t xml:space="preserve"> &amp; DEDJTR</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Default="00D651DC" w:rsidP="00D651DC">
            <w:r w:rsidRPr="00205B87">
              <w:rPr>
                <w:rFonts w:ascii="Arial" w:hAnsi="Arial" w:cs="Arial"/>
                <w:color w:val="000000"/>
                <w:sz w:val="15"/>
                <w:szCs w:val="15"/>
              </w:rPr>
              <w:t>Scope and develop program</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Default="00D651DC" w:rsidP="00D651DC">
            <w:r w:rsidRPr="00CA4F38">
              <w:rPr>
                <w:rFonts w:ascii="Arial" w:hAnsi="Arial" w:cs="Arial"/>
                <w:color w:val="000000"/>
                <w:sz w:val="15"/>
                <w:szCs w:val="15"/>
              </w:rPr>
              <w:t>VPA</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Default="00D651DC" w:rsidP="00D651DC">
            <w:r w:rsidRPr="00977F0D">
              <w:rPr>
                <w:rFonts w:ascii="Arial" w:hAnsi="Arial" w:cs="Arial"/>
                <w:color w:val="000000"/>
                <w:sz w:val="15"/>
                <w:szCs w:val="15"/>
              </w:rPr>
              <w:t>Under preparation</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Pr="00F1132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May 17</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Pr="00F1132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June 18</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Pr="00F1132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Completed</w:t>
            </w:r>
          </w:p>
        </w:tc>
      </w:tr>
      <w:tr w:rsidR="00D651DC"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Pr="0091085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i/>
                <w:color w:val="000000"/>
                <w:sz w:val="15"/>
                <w:szCs w:val="15"/>
              </w:rPr>
            </w:pPr>
            <w:r>
              <w:rPr>
                <w:rFonts w:ascii="Arial" w:hAnsi="Arial" w:cs="Arial"/>
                <w:i/>
                <w:color w:val="000000"/>
                <w:sz w:val="15"/>
                <w:szCs w:val="15"/>
              </w:rPr>
              <w:t>16</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D651DC" w:rsidRPr="00F1132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Urban renewal pipeline of projects across Melbourne</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D651DC" w:rsidRDefault="00D651DC" w:rsidP="00D651DC">
            <w:pPr>
              <w:spacing w:before="60" w:after="60" w:line="240" w:lineRule="auto"/>
            </w:pPr>
            <w:r>
              <w:rPr>
                <w:rFonts w:ascii="Arial" w:hAnsi="Arial" w:cs="Arial"/>
                <w:color w:val="000000"/>
                <w:sz w:val="15"/>
                <w:szCs w:val="15"/>
              </w:rPr>
              <w:t xml:space="preserve">DEDJTR &amp; </w:t>
            </w:r>
            <w:r w:rsidRPr="00D20D86">
              <w:rPr>
                <w:rFonts w:ascii="Arial" w:hAnsi="Arial" w:cs="Arial"/>
                <w:color w:val="000000"/>
                <w:sz w:val="15"/>
                <w:szCs w:val="15"/>
              </w:rPr>
              <w:t>DELWP</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Default="00D651DC" w:rsidP="00D651DC">
            <w:r w:rsidRPr="00205B87">
              <w:rPr>
                <w:rFonts w:ascii="Arial" w:hAnsi="Arial" w:cs="Arial"/>
                <w:color w:val="000000"/>
                <w:sz w:val="15"/>
                <w:szCs w:val="15"/>
              </w:rPr>
              <w:t>Scope and develop program</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Default="00D651DC" w:rsidP="00D651DC">
            <w:r w:rsidRPr="00CA4F38">
              <w:rPr>
                <w:rFonts w:ascii="Arial" w:hAnsi="Arial" w:cs="Arial"/>
                <w:color w:val="000000"/>
                <w:sz w:val="15"/>
                <w:szCs w:val="15"/>
              </w:rPr>
              <w:t>VPA</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Default="00D651DC" w:rsidP="00D651DC">
            <w:r w:rsidRPr="00977F0D">
              <w:rPr>
                <w:rFonts w:ascii="Arial" w:hAnsi="Arial" w:cs="Arial"/>
                <w:color w:val="000000"/>
                <w:sz w:val="15"/>
                <w:szCs w:val="15"/>
              </w:rPr>
              <w:t>Under preparation</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Pr="00F1132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May 17</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Pr="00F1132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June 18</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Pr="00F1132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Completed</w:t>
            </w:r>
          </w:p>
        </w:tc>
      </w:tr>
      <w:tr w:rsidR="00D651DC"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Pr="0091085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i/>
                <w:color w:val="000000"/>
                <w:sz w:val="15"/>
                <w:szCs w:val="15"/>
              </w:rPr>
            </w:pPr>
            <w:r>
              <w:rPr>
                <w:rFonts w:ascii="Arial" w:hAnsi="Arial" w:cs="Arial"/>
                <w:i/>
                <w:color w:val="000000"/>
                <w:sz w:val="15"/>
                <w:szCs w:val="15"/>
              </w:rPr>
              <w:t>20</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D651DC" w:rsidRPr="00F1132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Precinct Structure Plan Guidelines</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D651DC" w:rsidRDefault="00D651DC" w:rsidP="00D651DC">
            <w:pPr>
              <w:spacing w:before="60" w:after="60" w:line="240" w:lineRule="auto"/>
            </w:pPr>
            <w:r w:rsidRPr="00D20D86">
              <w:rPr>
                <w:rFonts w:ascii="Arial" w:hAnsi="Arial" w:cs="Arial"/>
                <w:color w:val="000000"/>
                <w:sz w:val="15"/>
                <w:szCs w:val="15"/>
              </w:rPr>
              <w:t>DELWP</w:t>
            </w:r>
            <w:r>
              <w:rPr>
                <w:rFonts w:ascii="Arial" w:hAnsi="Arial" w:cs="Arial"/>
                <w:color w:val="000000"/>
                <w:sz w:val="15"/>
                <w:szCs w:val="15"/>
              </w:rPr>
              <w:t>, DEDJTR, DHHS, DET</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Default="00D651DC" w:rsidP="00D651DC">
            <w:r w:rsidRPr="00205B87">
              <w:rPr>
                <w:rFonts w:ascii="Arial" w:hAnsi="Arial" w:cs="Arial"/>
                <w:color w:val="000000"/>
                <w:sz w:val="15"/>
                <w:szCs w:val="15"/>
              </w:rPr>
              <w:t>Scope and develop program</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Default="00D651DC" w:rsidP="00D651DC">
            <w:r w:rsidRPr="00CA4F38">
              <w:rPr>
                <w:rFonts w:ascii="Arial" w:hAnsi="Arial" w:cs="Arial"/>
                <w:color w:val="000000"/>
                <w:sz w:val="15"/>
                <w:szCs w:val="15"/>
              </w:rPr>
              <w:t>VPA</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Default="00D651DC" w:rsidP="00D651DC">
            <w:r w:rsidRPr="00977F0D">
              <w:rPr>
                <w:rFonts w:ascii="Arial" w:hAnsi="Arial" w:cs="Arial"/>
                <w:color w:val="000000"/>
                <w:sz w:val="15"/>
                <w:szCs w:val="15"/>
              </w:rPr>
              <w:t>Under preparation</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Pr="00F1132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May 17</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Pr="00F1132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June 18</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Pr="00F1132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Completed</w:t>
            </w:r>
          </w:p>
        </w:tc>
      </w:tr>
      <w:tr w:rsidR="00D651DC"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Pr="0091085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i/>
                <w:color w:val="000000"/>
                <w:sz w:val="15"/>
                <w:szCs w:val="15"/>
              </w:rPr>
            </w:pPr>
            <w:r>
              <w:rPr>
                <w:rFonts w:ascii="Arial" w:hAnsi="Arial" w:cs="Arial"/>
                <w:i/>
                <w:color w:val="000000"/>
                <w:sz w:val="15"/>
                <w:szCs w:val="15"/>
              </w:rPr>
              <w:t>21</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D651DC" w:rsidRPr="00F1132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A clear sequence for growth area development</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D651DC" w:rsidRDefault="00D651DC" w:rsidP="00D651DC">
            <w:pPr>
              <w:spacing w:before="60" w:after="60" w:line="240" w:lineRule="auto"/>
            </w:pPr>
            <w:r w:rsidRPr="00D20D86">
              <w:rPr>
                <w:rFonts w:ascii="Arial" w:hAnsi="Arial" w:cs="Arial"/>
                <w:color w:val="000000"/>
                <w:sz w:val="15"/>
                <w:szCs w:val="15"/>
              </w:rPr>
              <w:t>DELWP</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Default="00D651DC" w:rsidP="00D651DC">
            <w:r w:rsidRPr="00205B87">
              <w:rPr>
                <w:rFonts w:ascii="Arial" w:hAnsi="Arial" w:cs="Arial"/>
                <w:color w:val="000000"/>
                <w:sz w:val="15"/>
                <w:szCs w:val="15"/>
              </w:rPr>
              <w:t>Scope and develop program</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Default="00D651DC" w:rsidP="00D651DC">
            <w:r w:rsidRPr="00CA4F38">
              <w:rPr>
                <w:rFonts w:ascii="Arial" w:hAnsi="Arial" w:cs="Arial"/>
                <w:color w:val="000000"/>
                <w:sz w:val="15"/>
                <w:szCs w:val="15"/>
              </w:rPr>
              <w:t>VPA</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Default="00D651DC" w:rsidP="00D651DC">
            <w:r w:rsidRPr="00977F0D">
              <w:rPr>
                <w:rFonts w:ascii="Arial" w:hAnsi="Arial" w:cs="Arial"/>
                <w:color w:val="000000"/>
                <w:sz w:val="15"/>
                <w:szCs w:val="15"/>
              </w:rPr>
              <w:t>Under preparation</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Pr="00F1132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May 17</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Pr="00F1132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June 18</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Pr="00F1132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Completed</w:t>
            </w:r>
          </w:p>
        </w:tc>
      </w:tr>
      <w:tr w:rsidR="00D651DC"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Pr="0091085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i/>
                <w:color w:val="000000"/>
                <w:sz w:val="15"/>
                <w:szCs w:val="15"/>
              </w:rPr>
            </w:pPr>
            <w:r>
              <w:rPr>
                <w:rFonts w:ascii="Arial" w:hAnsi="Arial" w:cs="Arial"/>
                <w:i/>
                <w:color w:val="000000"/>
                <w:sz w:val="15"/>
                <w:szCs w:val="15"/>
              </w:rPr>
              <w:t>78</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D651DC" w:rsidRPr="00F1132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Not-for-profit community service providers</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D651DC" w:rsidRDefault="00D651DC" w:rsidP="00D651DC">
            <w:pPr>
              <w:spacing w:before="60" w:after="60" w:line="240" w:lineRule="auto"/>
            </w:pPr>
            <w:r>
              <w:rPr>
                <w:rFonts w:ascii="Arial" w:hAnsi="Arial" w:cs="Arial"/>
                <w:color w:val="000000"/>
                <w:sz w:val="15"/>
                <w:szCs w:val="15"/>
              </w:rPr>
              <w:t xml:space="preserve">DHHS &amp; </w:t>
            </w:r>
            <w:r w:rsidRPr="00D20D86">
              <w:rPr>
                <w:rFonts w:ascii="Arial" w:hAnsi="Arial" w:cs="Arial"/>
                <w:color w:val="000000"/>
                <w:sz w:val="15"/>
                <w:szCs w:val="15"/>
              </w:rPr>
              <w:t>DELWP</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Default="00D651DC" w:rsidP="00D651DC">
            <w:r w:rsidRPr="00205B87">
              <w:rPr>
                <w:rFonts w:ascii="Arial" w:hAnsi="Arial" w:cs="Arial"/>
                <w:color w:val="000000"/>
                <w:sz w:val="15"/>
                <w:szCs w:val="15"/>
              </w:rPr>
              <w:t>Scope and develop program</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Default="00D651DC" w:rsidP="00D651DC">
            <w:r w:rsidRPr="00600176">
              <w:rPr>
                <w:rFonts w:ascii="Arial" w:hAnsi="Arial" w:cs="Arial"/>
                <w:color w:val="000000"/>
                <w:sz w:val="15"/>
                <w:szCs w:val="15"/>
              </w:rPr>
              <w:t>VPA</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Default="00D651DC" w:rsidP="00D651DC">
            <w:r w:rsidRPr="00977F0D">
              <w:rPr>
                <w:rFonts w:ascii="Arial" w:hAnsi="Arial" w:cs="Arial"/>
                <w:color w:val="000000"/>
                <w:sz w:val="15"/>
                <w:szCs w:val="15"/>
              </w:rPr>
              <w:t>Under preparation</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Pr="00F1132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May 17</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Pr="00F1132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June 18</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Pr="00F1132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Completed</w:t>
            </w:r>
          </w:p>
        </w:tc>
      </w:tr>
      <w:tr w:rsidR="00D651DC"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Pr="0091085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i/>
                <w:color w:val="000000"/>
                <w:sz w:val="15"/>
                <w:szCs w:val="15"/>
              </w:rPr>
            </w:pPr>
            <w:r>
              <w:rPr>
                <w:rFonts w:ascii="Arial" w:hAnsi="Arial" w:cs="Arial"/>
                <w:i/>
                <w:color w:val="000000"/>
                <w:sz w:val="15"/>
                <w:szCs w:val="15"/>
              </w:rPr>
              <w:t>102</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D651DC" w:rsidRPr="00F1132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Growth frameworks for regional cities</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D651DC" w:rsidRDefault="00D651DC" w:rsidP="00D651DC">
            <w:pPr>
              <w:spacing w:before="60" w:after="60" w:line="240" w:lineRule="auto"/>
            </w:pPr>
            <w:r>
              <w:rPr>
                <w:rFonts w:ascii="Arial" w:hAnsi="Arial" w:cs="Arial"/>
                <w:color w:val="000000"/>
                <w:sz w:val="15"/>
                <w:szCs w:val="15"/>
              </w:rPr>
              <w:t xml:space="preserve">DEDJTR &amp; </w:t>
            </w:r>
            <w:r w:rsidRPr="00D20D86">
              <w:rPr>
                <w:rFonts w:ascii="Arial" w:hAnsi="Arial" w:cs="Arial"/>
                <w:color w:val="000000"/>
                <w:sz w:val="15"/>
                <w:szCs w:val="15"/>
              </w:rPr>
              <w:t>DELWP</w:t>
            </w:r>
            <w:r>
              <w:rPr>
                <w:rFonts w:ascii="Arial" w:hAnsi="Arial" w:cs="Arial"/>
                <w:color w:val="000000"/>
                <w:sz w:val="15"/>
                <w:szCs w:val="15"/>
              </w:rPr>
              <w:t xml:space="preserve"> </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Default="00D651DC" w:rsidP="00D651DC">
            <w:r w:rsidRPr="00205B87">
              <w:rPr>
                <w:rFonts w:ascii="Arial" w:hAnsi="Arial" w:cs="Arial"/>
                <w:color w:val="000000"/>
                <w:sz w:val="15"/>
                <w:szCs w:val="15"/>
              </w:rPr>
              <w:t>Scope and develop program</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Default="00D651DC" w:rsidP="00D651DC">
            <w:r w:rsidRPr="00600176">
              <w:rPr>
                <w:rFonts w:ascii="Arial" w:hAnsi="Arial" w:cs="Arial"/>
                <w:color w:val="000000"/>
                <w:sz w:val="15"/>
                <w:szCs w:val="15"/>
              </w:rPr>
              <w:t>VPA</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Default="00D651DC" w:rsidP="00D651DC">
            <w:r w:rsidRPr="00977F0D">
              <w:rPr>
                <w:rFonts w:ascii="Arial" w:hAnsi="Arial" w:cs="Arial"/>
                <w:color w:val="000000"/>
                <w:sz w:val="15"/>
                <w:szCs w:val="15"/>
              </w:rPr>
              <w:t>Under preparation</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Pr="00F1132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May 17</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Pr="00F1132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June 18</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Pr="00F1132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Completed</w:t>
            </w:r>
          </w:p>
        </w:tc>
      </w:tr>
      <w:tr w:rsidR="00D651DC"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Pr="0091085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i/>
                <w:color w:val="000000"/>
                <w:sz w:val="15"/>
                <w:szCs w:val="15"/>
              </w:rPr>
            </w:pPr>
            <w:r>
              <w:rPr>
                <w:rFonts w:ascii="Arial" w:hAnsi="Arial" w:cs="Arial"/>
                <w:i/>
                <w:color w:val="000000"/>
                <w:sz w:val="15"/>
                <w:szCs w:val="15"/>
              </w:rPr>
              <w:t>103</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D651DC" w:rsidRPr="00F1132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Peri-urban town strategies</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D651DC" w:rsidRDefault="00D651DC" w:rsidP="00D651DC">
            <w:pPr>
              <w:spacing w:before="60" w:after="60" w:line="240" w:lineRule="auto"/>
            </w:pPr>
            <w:r w:rsidRPr="00D20D86">
              <w:rPr>
                <w:rFonts w:ascii="Arial" w:hAnsi="Arial" w:cs="Arial"/>
                <w:color w:val="000000"/>
                <w:sz w:val="15"/>
                <w:szCs w:val="15"/>
              </w:rPr>
              <w:t>DELWP</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Default="00D651DC" w:rsidP="00D651DC">
            <w:r w:rsidRPr="00205B87">
              <w:rPr>
                <w:rFonts w:ascii="Arial" w:hAnsi="Arial" w:cs="Arial"/>
                <w:color w:val="000000"/>
                <w:sz w:val="15"/>
                <w:szCs w:val="15"/>
              </w:rPr>
              <w:t>Scope and develop program</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Default="00D651DC" w:rsidP="00D651DC">
            <w:r w:rsidRPr="00600176">
              <w:rPr>
                <w:rFonts w:ascii="Arial" w:hAnsi="Arial" w:cs="Arial"/>
                <w:color w:val="000000"/>
                <w:sz w:val="15"/>
                <w:szCs w:val="15"/>
              </w:rPr>
              <w:t>VPA</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Default="00D651DC" w:rsidP="00D651DC">
            <w:r w:rsidRPr="00977F0D">
              <w:rPr>
                <w:rFonts w:ascii="Arial" w:hAnsi="Arial" w:cs="Arial"/>
                <w:color w:val="000000"/>
                <w:sz w:val="15"/>
                <w:szCs w:val="15"/>
              </w:rPr>
              <w:t>Under preparation</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Pr="00F1132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May 17</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Pr="00F1132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June 18</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Pr="00F1132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Completed</w:t>
            </w:r>
          </w:p>
        </w:tc>
      </w:tr>
      <w:tr w:rsidR="00D651DC"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Pr="0091085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i/>
                <w:color w:val="000000"/>
                <w:sz w:val="15"/>
                <w:szCs w:val="15"/>
              </w:rPr>
            </w:pPr>
            <w:r>
              <w:rPr>
                <w:rFonts w:ascii="Arial" w:hAnsi="Arial" w:cs="Arial"/>
                <w:i/>
                <w:color w:val="000000"/>
                <w:sz w:val="15"/>
                <w:szCs w:val="15"/>
              </w:rPr>
              <w:t>109</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D651DC" w:rsidRPr="00F1132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Infrastructure contributions for strategic development areas</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D651DC" w:rsidRDefault="00D651DC" w:rsidP="00D651DC">
            <w:pPr>
              <w:spacing w:before="60" w:after="60" w:line="240" w:lineRule="auto"/>
            </w:pPr>
            <w:r w:rsidRPr="00D20D86">
              <w:rPr>
                <w:rFonts w:ascii="Arial" w:hAnsi="Arial" w:cs="Arial"/>
                <w:color w:val="000000"/>
                <w:sz w:val="15"/>
                <w:szCs w:val="15"/>
              </w:rPr>
              <w:t>DELWP</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Default="00D651DC" w:rsidP="00D651DC">
            <w:r w:rsidRPr="00205B87">
              <w:rPr>
                <w:rFonts w:ascii="Arial" w:hAnsi="Arial" w:cs="Arial"/>
                <w:color w:val="000000"/>
                <w:sz w:val="15"/>
                <w:szCs w:val="15"/>
              </w:rPr>
              <w:t>Scope and develop program</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Default="00D651DC" w:rsidP="00D651DC">
            <w:r w:rsidRPr="00600176">
              <w:rPr>
                <w:rFonts w:ascii="Arial" w:hAnsi="Arial" w:cs="Arial"/>
                <w:color w:val="000000"/>
                <w:sz w:val="15"/>
                <w:szCs w:val="15"/>
              </w:rPr>
              <w:t>VPA</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Default="00D651DC" w:rsidP="00D651DC">
            <w:r w:rsidRPr="00977F0D">
              <w:rPr>
                <w:rFonts w:ascii="Arial" w:hAnsi="Arial" w:cs="Arial"/>
                <w:color w:val="000000"/>
                <w:sz w:val="15"/>
                <w:szCs w:val="15"/>
              </w:rPr>
              <w:t>Under preparation</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Pr="00F1132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May 17</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Pr="00F1132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June 18</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Pr="00F1132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Completed</w:t>
            </w:r>
          </w:p>
        </w:tc>
      </w:tr>
      <w:tr w:rsidR="00D651DC"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Pr="0091085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i/>
                <w:color w:val="000000"/>
                <w:sz w:val="15"/>
                <w:szCs w:val="15"/>
              </w:rPr>
            </w:pPr>
            <w:r>
              <w:rPr>
                <w:rFonts w:ascii="Arial" w:hAnsi="Arial" w:cs="Arial"/>
                <w:i/>
                <w:color w:val="000000"/>
                <w:sz w:val="15"/>
                <w:szCs w:val="15"/>
              </w:rPr>
              <w:t>PMA</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D651DC" w:rsidRPr="00F1132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VPA as Plan Melbourne Implementation Partner</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D651DC" w:rsidRDefault="00D651DC" w:rsidP="00D651DC">
            <w:pPr>
              <w:spacing w:before="60" w:after="60" w:line="240" w:lineRule="auto"/>
            </w:pPr>
            <w:r w:rsidRPr="00150AC3">
              <w:rPr>
                <w:rFonts w:ascii="Arial" w:hAnsi="Arial" w:cs="Arial"/>
                <w:color w:val="000000"/>
                <w:sz w:val="15"/>
                <w:szCs w:val="15"/>
              </w:rPr>
              <w:t>DELWP</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Default="00D651DC" w:rsidP="00D651DC">
            <w:pPr>
              <w:spacing w:before="60" w:after="60" w:line="240" w:lineRule="auto"/>
            </w:pPr>
            <w:r w:rsidRPr="00150AC3">
              <w:rPr>
                <w:rFonts w:ascii="Arial" w:hAnsi="Arial" w:cs="Arial"/>
                <w:color w:val="000000"/>
                <w:sz w:val="15"/>
                <w:szCs w:val="15"/>
              </w:rPr>
              <w:t>Assist in delivery</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Pr="00F1132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VPA</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Default="00D651DC" w:rsidP="00D651DC">
            <w:r w:rsidRPr="00977F0D">
              <w:rPr>
                <w:rFonts w:ascii="Arial" w:hAnsi="Arial" w:cs="Arial"/>
                <w:color w:val="000000"/>
                <w:sz w:val="15"/>
                <w:szCs w:val="15"/>
              </w:rPr>
              <w:t>Under preparation</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Pr="00F1132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May 17</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Pr="00F1132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June 18</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651DC" w:rsidRPr="00F11328" w:rsidRDefault="00D651DC" w:rsidP="00D651D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Completed</w:t>
            </w:r>
          </w:p>
        </w:tc>
      </w:tr>
      <w:tr w:rsidR="00150AC3"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50AC3" w:rsidRPr="00150AC3"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i/>
                <w:color w:val="000000"/>
                <w:sz w:val="15"/>
                <w:szCs w:val="15"/>
              </w:rPr>
            </w:pPr>
            <w:r w:rsidRPr="00150AC3">
              <w:rPr>
                <w:rFonts w:ascii="Arial" w:hAnsi="Arial" w:cs="Arial"/>
                <w:i/>
                <w:color w:val="000000"/>
                <w:sz w:val="15"/>
                <w:szCs w:val="15"/>
              </w:rPr>
              <w:t>PMB</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150AC3" w:rsidRPr="001B113A"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VPA as Plan Melbourne support</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150AC3" w:rsidRPr="00F11328"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150AC3">
              <w:rPr>
                <w:rFonts w:ascii="Arial" w:hAnsi="Arial" w:cs="Arial"/>
                <w:color w:val="000000"/>
                <w:sz w:val="15"/>
                <w:szCs w:val="15"/>
              </w:rPr>
              <w:t>DELWP</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50AC3" w:rsidRPr="00F11328"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Provide support on request</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50AC3" w:rsidRPr="00F11328"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VPA</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50AC3" w:rsidRPr="00F11328"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Ongoing</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50AC3" w:rsidRPr="00F11328"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Ongoing</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50AC3" w:rsidRPr="00F11328"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Ongoing</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50AC3" w:rsidRPr="00F11328"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Ongoing</w:t>
            </w:r>
          </w:p>
        </w:tc>
      </w:tr>
      <w:tr w:rsidR="00FE47AF" w:rsidRPr="00F11328" w:rsidTr="00DD12D5">
        <w:trPr>
          <w:gridAfter w:val="1"/>
          <w:wAfter w:w="18" w:type="dxa"/>
          <w:trHeight w:val="311"/>
        </w:trPr>
        <w:tc>
          <w:tcPr>
            <w:tcW w:w="10059" w:type="dxa"/>
            <w:gridSpan w:val="2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vAlign w:val="center"/>
          </w:tcPr>
          <w:p w:rsidR="00FE47AF" w:rsidRPr="00F11328" w:rsidRDefault="005A7210" w:rsidP="00B620A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27759C">
              <w:rPr>
                <w:rFonts w:ascii="Arial" w:hAnsi="Arial" w:cs="Arial"/>
                <w:b/>
                <w:color w:val="000000"/>
                <w:sz w:val="20"/>
                <w:szCs w:val="20"/>
              </w:rPr>
              <w:t>HOMES FOR VICTORIANS</w:t>
            </w:r>
          </w:p>
        </w:tc>
      </w:tr>
      <w:tr w:rsidR="001B7250"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1067</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Donnybrook</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Mitchell, Whittlesea</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Precinct Structure Plan</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VPA &amp; Third Party</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Under Preparation</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Jun-12</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Sep</w:t>
            </w:r>
            <w:r w:rsidRPr="00F11328">
              <w:rPr>
                <w:rFonts w:ascii="Arial" w:hAnsi="Arial" w:cs="Arial"/>
                <w:color w:val="000000"/>
                <w:sz w:val="15"/>
                <w:szCs w:val="15"/>
              </w:rPr>
              <w:t>-17</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Complete</w:t>
            </w:r>
          </w:p>
        </w:tc>
      </w:tr>
      <w:tr w:rsidR="001B7250"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1096</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Woodstock</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Whittlesea</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Precinct Structure Plan</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VPA &amp; Third Party</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Under Preparation</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Jun-12</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Sep</w:t>
            </w:r>
            <w:r w:rsidRPr="00F11328">
              <w:rPr>
                <w:rFonts w:ascii="Arial" w:hAnsi="Arial" w:cs="Arial"/>
                <w:color w:val="000000"/>
                <w:sz w:val="15"/>
                <w:szCs w:val="15"/>
              </w:rPr>
              <w:t>-17</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Complete</w:t>
            </w:r>
          </w:p>
        </w:tc>
      </w:tr>
      <w:tr w:rsidR="001B7250"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1202</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Lindum Vale</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Hume</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Precinct Structure Plan</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VPA &amp; Third Party</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Under Preparation</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Jun-12</w:t>
            </w:r>
          </w:p>
        </w:tc>
        <w:tc>
          <w:tcPr>
            <w:tcW w:w="992" w:type="dxa"/>
            <w:gridSpan w:val="6"/>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D211A8">
              <w:rPr>
                <w:rFonts w:ascii="Arial" w:hAnsi="Arial" w:cs="Arial"/>
                <w:color w:val="000000"/>
                <w:sz w:val="15"/>
                <w:szCs w:val="15"/>
              </w:rPr>
              <w:t>Dec-18</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Under preparation</w:t>
            </w:r>
          </w:p>
        </w:tc>
      </w:tr>
      <w:tr w:rsidR="001B7250"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1062</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Beveridge Central</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Mitchell</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Precinct Structure Plan</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 xml:space="preserve"> VPA</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Under Preparation</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May-12</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BF3478">
              <w:rPr>
                <w:rFonts w:ascii="Arial" w:hAnsi="Arial" w:cs="Arial"/>
                <w:color w:val="000000"/>
                <w:sz w:val="15"/>
                <w:szCs w:val="15"/>
              </w:rPr>
              <w:t>Dec-17</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Complete</w:t>
            </w:r>
          </w:p>
        </w:tc>
      </w:tr>
      <w:tr w:rsidR="001B7250"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1059</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Beveridge North West</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Mitchell</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Precinct Structure Plan</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VPA &amp; Third Party</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Under Preparation</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Jun-13</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BF347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BF3478">
              <w:rPr>
                <w:rFonts w:ascii="Arial" w:hAnsi="Arial" w:cs="Arial"/>
                <w:color w:val="000000"/>
                <w:sz w:val="15"/>
                <w:szCs w:val="15"/>
              </w:rPr>
              <w:t>Dec-18</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BF347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BF3478">
              <w:rPr>
                <w:rFonts w:ascii="Arial" w:hAnsi="Arial" w:cs="Arial"/>
                <w:color w:val="000000"/>
                <w:sz w:val="15"/>
                <w:szCs w:val="15"/>
              </w:rPr>
              <w:t xml:space="preserve">Under </w:t>
            </w:r>
            <w:r>
              <w:rPr>
                <w:rFonts w:ascii="Arial" w:hAnsi="Arial" w:cs="Arial"/>
                <w:color w:val="000000"/>
                <w:sz w:val="15"/>
                <w:szCs w:val="15"/>
              </w:rPr>
              <w:t>p</w:t>
            </w:r>
            <w:r w:rsidRPr="00BF3478">
              <w:rPr>
                <w:rFonts w:ascii="Arial" w:hAnsi="Arial" w:cs="Arial"/>
                <w:color w:val="000000"/>
                <w:sz w:val="15"/>
                <w:szCs w:val="15"/>
              </w:rPr>
              <w:t>reparation</w:t>
            </w:r>
          </w:p>
        </w:tc>
      </w:tr>
      <w:tr w:rsidR="001B7250"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1069.1</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Shenstone Park</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Whittlesea</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Precinct Structure Plan</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VPA &amp; Third Party</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Under Preparation by Council</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 xml:space="preserve">Jan-16 </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 xml:space="preserve"> Dec 18</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 xml:space="preserve">Under preparation </w:t>
            </w:r>
          </w:p>
        </w:tc>
      </w:tr>
      <w:tr w:rsidR="001B7250"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1074</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Sunbury South</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Hume</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Precinct Structure Plan</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VPA &amp; Third Party</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Under Preparation</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Nov-12</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Dec-1</w:t>
            </w:r>
            <w:r>
              <w:rPr>
                <w:rFonts w:ascii="Arial" w:hAnsi="Arial" w:cs="Arial"/>
                <w:color w:val="000000"/>
                <w:sz w:val="15"/>
                <w:szCs w:val="15"/>
              </w:rPr>
              <w:t>8</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Ongoing</w:t>
            </w:r>
          </w:p>
        </w:tc>
      </w:tr>
      <w:tr w:rsidR="001B7250"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1075</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Lancefield Road</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Hume</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Precinct Structure Plan</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VPA &amp; Third Party</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Under Preparation</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Mar-13</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Dec-1</w:t>
            </w:r>
            <w:r>
              <w:rPr>
                <w:rFonts w:ascii="Arial" w:hAnsi="Arial" w:cs="Arial"/>
                <w:color w:val="000000"/>
                <w:sz w:val="15"/>
                <w:szCs w:val="15"/>
              </w:rPr>
              <w:t>8</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Ongoing</w:t>
            </w:r>
          </w:p>
        </w:tc>
      </w:tr>
      <w:tr w:rsidR="00CE036E"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1082</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Mt Atkinson</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Melton</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Precinct Structure Plan</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VPA &amp; Third Party</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Under Preparation</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Mar-14</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Dec</w:t>
            </w:r>
            <w:r w:rsidRPr="00F11328">
              <w:rPr>
                <w:rFonts w:ascii="Arial" w:hAnsi="Arial" w:cs="Arial"/>
                <w:color w:val="000000"/>
                <w:sz w:val="15"/>
                <w:szCs w:val="15"/>
              </w:rPr>
              <w:t>-17</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Complete</w:t>
            </w:r>
          </w:p>
        </w:tc>
      </w:tr>
      <w:tr w:rsidR="00CE036E"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1085</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Tarneit Plains</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Melton</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Precinct Structure Plan</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VPA &amp; Third Party</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Under Preparation</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Mar-14</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Dec</w:t>
            </w:r>
            <w:r w:rsidRPr="00F11328">
              <w:rPr>
                <w:rFonts w:ascii="Arial" w:hAnsi="Arial" w:cs="Arial"/>
                <w:color w:val="000000"/>
                <w:sz w:val="15"/>
                <w:szCs w:val="15"/>
              </w:rPr>
              <w:t>-17</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Complete</w:t>
            </w:r>
          </w:p>
        </w:tc>
      </w:tr>
      <w:tr w:rsidR="00CE036E"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1078</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Plumpton</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Melton</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Precinct Structure Plan</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VPA &amp; Third Party</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Under Preparation</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May-13</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Dec</w:t>
            </w:r>
            <w:r w:rsidRPr="00F11328">
              <w:rPr>
                <w:rFonts w:ascii="Arial" w:hAnsi="Arial" w:cs="Arial"/>
                <w:color w:val="000000"/>
                <w:sz w:val="15"/>
                <w:szCs w:val="15"/>
              </w:rPr>
              <w:t>-17</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Complete</w:t>
            </w:r>
          </w:p>
        </w:tc>
      </w:tr>
      <w:tr w:rsidR="00CE036E"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1080</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 xml:space="preserve">Kororoit </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Melton</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Precinct Structure Plan</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VPA &amp; Third Party</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Under Preparation</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May-13</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Dec</w:t>
            </w:r>
            <w:r w:rsidRPr="00F11328">
              <w:rPr>
                <w:rFonts w:ascii="Arial" w:hAnsi="Arial" w:cs="Arial"/>
                <w:color w:val="000000"/>
                <w:sz w:val="15"/>
                <w:szCs w:val="15"/>
              </w:rPr>
              <w:t xml:space="preserve"> -17</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Complete</w:t>
            </w:r>
          </w:p>
        </w:tc>
      </w:tr>
      <w:tr w:rsidR="00CE036E"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1080.2</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Kororoit Part 2</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Melton</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Precinct Structure Plan</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VPA &amp; Third Party</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Under Preparation</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May-13</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BF347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BF3478">
              <w:rPr>
                <w:rFonts w:ascii="Arial" w:hAnsi="Arial" w:cs="Arial"/>
                <w:color w:val="000000"/>
                <w:sz w:val="15"/>
                <w:szCs w:val="15"/>
              </w:rPr>
              <w:t>Dec-18</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BF347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BF3478">
              <w:rPr>
                <w:rFonts w:ascii="Arial" w:hAnsi="Arial" w:cs="Arial"/>
                <w:color w:val="000000"/>
                <w:sz w:val="15"/>
                <w:szCs w:val="15"/>
              </w:rPr>
              <w:t>Under preparation</w:t>
            </w:r>
          </w:p>
        </w:tc>
      </w:tr>
      <w:tr w:rsidR="00CE036E"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1092.1</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proofErr w:type="spellStart"/>
            <w:r>
              <w:rPr>
                <w:rFonts w:ascii="Arial" w:hAnsi="Arial" w:cs="Arial"/>
                <w:color w:val="000000"/>
                <w:sz w:val="15"/>
                <w:szCs w:val="15"/>
              </w:rPr>
              <w:t>Quandong</w:t>
            </w:r>
            <w:proofErr w:type="spellEnd"/>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Wyndham</w:t>
            </w:r>
          </w:p>
        </w:tc>
        <w:tc>
          <w:tcPr>
            <w:tcW w:w="1388" w:type="dxa"/>
            <w:gridSpan w:val="3"/>
            <w:tcBorders>
              <w:top w:val="single" w:sz="4" w:space="0" w:color="auto"/>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Precinct Structure Plan</w:t>
            </w:r>
          </w:p>
        </w:tc>
        <w:tc>
          <w:tcPr>
            <w:tcW w:w="992" w:type="dxa"/>
            <w:gridSpan w:val="3"/>
            <w:tcBorders>
              <w:top w:val="single" w:sz="4" w:space="0" w:color="auto"/>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Council &amp; VPA &amp; Streamlining for Growth</w:t>
            </w:r>
          </w:p>
        </w:tc>
        <w:tc>
          <w:tcPr>
            <w:tcW w:w="992" w:type="dxa"/>
            <w:gridSpan w:val="3"/>
            <w:tcBorders>
              <w:top w:val="single" w:sz="4" w:space="0" w:color="auto"/>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Under Preparation by council</w:t>
            </w:r>
          </w:p>
        </w:tc>
        <w:tc>
          <w:tcPr>
            <w:tcW w:w="879" w:type="dxa"/>
            <w:tcBorders>
              <w:top w:val="single" w:sz="4" w:space="0" w:color="auto"/>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Jun-14</w:t>
            </w:r>
          </w:p>
        </w:tc>
        <w:tc>
          <w:tcPr>
            <w:tcW w:w="992" w:type="dxa"/>
            <w:gridSpan w:val="6"/>
            <w:tcBorders>
              <w:top w:val="single" w:sz="4" w:space="0" w:color="auto"/>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Dec-18</w:t>
            </w:r>
          </w:p>
        </w:tc>
        <w:tc>
          <w:tcPr>
            <w:tcW w:w="926" w:type="dxa"/>
            <w:tcBorders>
              <w:top w:val="single" w:sz="4" w:space="0" w:color="auto"/>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Under preparation</w:t>
            </w:r>
          </w:p>
        </w:tc>
      </w:tr>
      <w:tr w:rsidR="00CE036E"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1055</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McPherson</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Casey</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Precinct Structure Plan</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VPA &amp; Third Party</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Under Preparation</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May-14</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D651DC"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Jun 18</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Complete</w:t>
            </w:r>
          </w:p>
        </w:tc>
      </w:tr>
      <w:tr w:rsidR="00CE036E"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11</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Minta Farm</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Casey</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Precinct Structure Plan</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VPA</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Under Preparation</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F1132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Mar-10</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BF347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BF3478">
              <w:rPr>
                <w:rFonts w:ascii="Arial" w:hAnsi="Arial" w:cs="Arial"/>
                <w:color w:val="000000"/>
                <w:sz w:val="15"/>
                <w:szCs w:val="15"/>
              </w:rPr>
              <w:t>Dec-18</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CE036E" w:rsidRPr="00BF3478" w:rsidRDefault="00CE036E" w:rsidP="00CE036E">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BF3478">
              <w:rPr>
                <w:rFonts w:ascii="Arial" w:hAnsi="Arial" w:cs="Arial"/>
                <w:color w:val="000000"/>
                <w:sz w:val="15"/>
                <w:szCs w:val="15"/>
              </w:rPr>
              <w:t>Under preparation</w:t>
            </w:r>
          </w:p>
        </w:tc>
      </w:tr>
      <w:tr w:rsidR="00421C5F"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421C5F" w:rsidRPr="00F11328" w:rsidRDefault="00421C5F" w:rsidP="00421C5F">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1210</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421C5F" w:rsidRPr="00F11328" w:rsidRDefault="00421C5F" w:rsidP="00421C5F">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Pakenham East</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421C5F" w:rsidRPr="00F11328" w:rsidRDefault="00421C5F" w:rsidP="00421C5F">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Cardinia</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421C5F" w:rsidRPr="00F11328" w:rsidRDefault="00421C5F" w:rsidP="00421C5F">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Precinct Structure Plan</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421C5F" w:rsidRPr="00F11328" w:rsidRDefault="00421C5F" w:rsidP="00421C5F">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Council &amp; VPA</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421C5F" w:rsidRPr="00F11328" w:rsidRDefault="00421C5F" w:rsidP="00421C5F">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Under Preparation by Council</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421C5F" w:rsidRPr="00F11328" w:rsidRDefault="00421C5F" w:rsidP="00421C5F">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Jul-17</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421C5F" w:rsidRPr="00F11328" w:rsidRDefault="00421C5F" w:rsidP="00421C5F">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Dec-18</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421C5F" w:rsidRPr="00F11328" w:rsidRDefault="00421C5F" w:rsidP="00421C5F">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Under preparation</w:t>
            </w:r>
          </w:p>
        </w:tc>
      </w:tr>
      <w:tr w:rsidR="00FE47AF" w:rsidRPr="00F11328" w:rsidTr="00DD12D5">
        <w:trPr>
          <w:gridAfter w:val="1"/>
          <w:wAfter w:w="18" w:type="dxa"/>
          <w:trHeight w:val="311"/>
        </w:trPr>
        <w:tc>
          <w:tcPr>
            <w:tcW w:w="10059" w:type="dxa"/>
            <w:gridSpan w:val="2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vAlign w:val="center"/>
          </w:tcPr>
          <w:p w:rsidR="00FE47AF" w:rsidRPr="005A7210" w:rsidRDefault="0027759C" w:rsidP="00B620A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b/>
                <w:color w:val="000000"/>
                <w:sz w:val="20"/>
                <w:szCs w:val="20"/>
              </w:rPr>
              <w:t>STREAMLINING FOR GROWTH</w:t>
            </w:r>
          </w:p>
        </w:tc>
      </w:tr>
      <w:tr w:rsidR="00877647"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77647" w:rsidRPr="00F11328"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2012</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877647" w:rsidRPr="00F11328"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Streamlining Greenfields</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877647" w:rsidRPr="00F11328"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Various</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77647" w:rsidRPr="00F11328"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To be defined</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77647" w:rsidRPr="00F11328"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SFG</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77647" w:rsidRPr="00F11328"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Not Commenced</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77647" w:rsidRPr="00F11328"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Jul 17</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77647" w:rsidRPr="00F11328"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Jun 18</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77647" w:rsidRPr="00F11328"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Complete</w:t>
            </w:r>
          </w:p>
        </w:tc>
      </w:tr>
      <w:tr w:rsidR="00DD12D5"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D12D5" w:rsidRPr="00F11328" w:rsidRDefault="00DD12D5" w:rsidP="00DD12D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8690</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DD12D5" w:rsidRPr="00F11328" w:rsidRDefault="00DD12D5" w:rsidP="00DD12D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S</w:t>
            </w:r>
            <w:r>
              <w:rPr>
                <w:rFonts w:ascii="Arial" w:hAnsi="Arial" w:cs="Arial"/>
                <w:color w:val="000000"/>
                <w:sz w:val="15"/>
                <w:szCs w:val="15"/>
              </w:rPr>
              <w:t>treamlining (Post PSP) – Phase 2</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DD12D5" w:rsidRPr="00F11328" w:rsidRDefault="00DD12D5" w:rsidP="00DD12D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Various</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D12D5" w:rsidRPr="00F11328" w:rsidRDefault="00DD12D5" w:rsidP="00DD12D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Assistance to councils</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D12D5" w:rsidRPr="00F11328" w:rsidRDefault="00DD12D5" w:rsidP="00DD12D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Streamlining for Growth*</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D12D5" w:rsidRPr="00F11328" w:rsidRDefault="00DD12D5" w:rsidP="00DD12D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Under Preparation</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D12D5" w:rsidRPr="00F11328" w:rsidRDefault="00DD12D5" w:rsidP="00DD12D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Jul-17</w:t>
            </w:r>
            <w:r w:rsidRPr="00F11328">
              <w:rPr>
                <w:rFonts w:ascii="Arial" w:hAnsi="Arial" w:cs="Arial"/>
                <w:color w:val="000000"/>
                <w:sz w:val="15"/>
                <w:szCs w:val="15"/>
              </w:rPr>
              <w:t xml:space="preserve"> </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D12D5" w:rsidRPr="00F11328" w:rsidRDefault="00DD12D5" w:rsidP="00DD12D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 xml:space="preserve"> Jun 18</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D12D5" w:rsidRPr="00F11328" w:rsidRDefault="00DD12D5" w:rsidP="00DD12D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 xml:space="preserve">Phase </w:t>
            </w:r>
            <w:r>
              <w:rPr>
                <w:rFonts w:ascii="Arial" w:hAnsi="Arial" w:cs="Arial"/>
                <w:color w:val="000000"/>
                <w:sz w:val="15"/>
                <w:szCs w:val="15"/>
              </w:rPr>
              <w:t>2</w:t>
            </w:r>
            <w:r w:rsidRPr="00F11328">
              <w:rPr>
                <w:rFonts w:ascii="Arial" w:hAnsi="Arial" w:cs="Arial"/>
                <w:color w:val="000000"/>
                <w:sz w:val="15"/>
                <w:szCs w:val="15"/>
              </w:rPr>
              <w:t xml:space="preserve"> completed</w:t>
            </w:r>
          </w:p>
        </w:tc>
      </w:tr>
      <w:tr w:rsidR="00877647"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77647" w:rsidRPr="00F11328"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2012</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877647" w:rsidRPr="00F11328"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Streamlining Urban Renewal</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877647" w:rsidRPr="00F11328"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Various</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77647" w:rsidRPr="00F11328"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To be defined</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77647" w:rsidRPr="00F11328"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SFG</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77647" w:rsidRPr="00F11328"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Not Commenced</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77647" w:rsidRPr="00F11328"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Jul 17</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77647" w:rsidRPr="00F11328"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Jun 18</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77647" w:rsidRPr="00F11328"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Complete</w:t>
            </w:r>
          </w:p>
        </w:tc>
      </w:tr>
      <w:tr w:rsidR="00877647"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77647"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2111</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877647"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Kingston DFO</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877647"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Kingston</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77647" w:rsidRPr="00F11328"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To be defined</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77647" w:rsidRPr="00F11328"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SFG</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77647" w:rsidRPr="00F11328"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Not Commenced</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77647" w:rsidRPr="00F11328"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Jul 17</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77647" w:rsidRPr="00F11328"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Jun 18</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77647" w:rsidRPr="00F11328"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Complete</w:t>
            </w:r>
          </w:p>
        </w:tc>
      </w:tr>
      <w:tr w:rsidR="00877647"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77647"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 xml:space="preserve">2112 </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877647"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Box Hill ICP</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877647"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Whitehorse</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77647" w:rsidRPr="00F11328"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To be defined</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77647" w:rsidRPr="00F11328"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SFG</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77647" w:rsidRPr="00F11328"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Not Commenced</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77647" w:rsidRPr="00F11328"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Jul 17</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77647" w:rsidRPr="00F11328"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Jun 18</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77647" w:rsidRPr="00F11328"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Complete</w:t>
            </w:r>
          </w:p>
        </w:tc>
      </w:tr>
      <w:tr w:rsidR="00877647"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77647"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2113</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877647"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Monash Health &amp; Ed</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877647"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Monash</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77647" w:rsidRPr="00F11328"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To be defined</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77647" w:rsidRPr="00F11328"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SFG</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77647" w:rsidRPr="00F11328"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Not Commenced</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77647" w:rsidRPr="00F11328"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Jul 17</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77647" w:rsidRPr="00F11328"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Jun 18</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77647" w:rsidRPr="00F11328"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Complete</w:t>
            </w:r>
          </w:p>
        </w:tc>
      </w:tr>
      <w:tr w:rsidR="00877647"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77647"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2011</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877647"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Streamlining Regional</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877647" w:rsidRPr="00F11328"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Various</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77647" w:rsidRPr="00F11328"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To be defined</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77647" w:rsidRPr="00F11328"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SFG</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77647" w:rsidRPr="00F11328"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Not Commenced</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77647" w:rsidRPr="00F11328"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Jul 17</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77647" w:rsidRPr="00F11328"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Jun 18</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77647" w:rsidRPr="00F11328" w:rsidRDefault="00877647" w:rsidP="00877647">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Complete</w:t>
            </w:r>
          </w:p>
        </w:tc>
      </w:tr>
      <w:tr w:rsidR="00DD12D5"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D12D5" w:rsidRDefault="00DD12D5" w:rsidP="00DD12D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1239</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DD12D5" w:rsidRDefault="00DD12D5" w:rsidP="00DD12D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 xml:space="preserve">Latrobe Valley </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DD12D5" w:rsidRPr="00A62872" w:rsidRDefault="00DD12D5" w:rsidP="00DD12D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 xml:space="preserve">Latrobe, Baw </w:t>
            </w:r>
            <w:proofErr w:type="spellStart"/>
            <w:r>
              <w:rPr>
                <w:rFonts w:ascii="Arial" w:hAnsi="Arial" w:cs="Arial"/>
                <w:color w:val="000000"/>
                <w:sz w:val="15"/>
                <w:szCs w:val="15"/>
              </w:rPr>
              <w:t>Baw</w:t>
            </w:r>
            <w:proofErr w:type="spellEnd"/>
            <w:r>
              <w:rPr>
                <w:rFonts w:ascii="Arial" w:hAnsi="Arial" w:cs="Arial"/>
                <w:color w:val="000000"/>
                <w:sz w:val="15"/>
                <w:szCs w:val="15"/>
              </w:rPr>
              <w:t>, &amp; Wellington</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D12D5" w:rsidRPr="00A62872" w:rsidRDefault="00DD12D5" w:rsidP="00DD12D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Support DELWP and Councils as required</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D12D5" w:rsidRPr="00A62872" w:rsidRDefault="00DD12D5" w:rsidP="00DD12D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VPA</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D12D5" w:rsidRPr="00A62872" w:rsidRDefault="00DD12D5" w:rsidP="00DD12D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TBD</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D12D5" w:rsidRPr="00DD12D5" w:rsidRDefault="00DD12D5" w:rsidP="00DD12D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8C7AEE">
              <w:rPr>
                <w:rFonts w:ascii="Arial" w:hAnsi="Arial" w:cs="Arial"/>
                <w:color w:val="000000"/>
                <w:sz w:val="15"/>
                <w:szCs w:val="15"/>
              </w:rPr>
              <w:t>TBD</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D12D5" w:rsidRPr="00DD12D5" w:rsidRDefault="00DD12D5" w:rsidP="00DD12D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8C7AEE">
              <w:rPr>
                <w:rFonts w:ascii="Arial" w:hAnsi="Arial" w:cs="Arial"/>
                <w:color w:val="000000"/>
                <w:sz w:val="15"/>
                <w:szCs w:val="15"/>
              </w:rPr>
              <w:t>TBD</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D12D5" w:rsidRPr="00A62872" w:rsidRDefault="00DD12D5" w:rsidP="00DD12D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TBD</w:t>
            </w:r>
          </w:p>
        </w:tc>
      </w:tr>
      <w:tr w:rsidR="00DC72C5"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1240</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Torquay - Spring Creek</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Surf Coast</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Structure plan with council as planning authority</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 xml:space="preserve"> VPA</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Under Preparation</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Nov-16</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Mar</w:t>
            </w:r>
            <w:r w:rsidRPr="00F11328">
              <w:rPr>
                <w:rFonts w:ascii="Arial" w:hAnsi="Arial" w:cs="Arial"/>
                <w:color w:val="000000"/>
                <w:sz w:val="15"/>
                <w:szCs w:val="15"/>
              </w:rPr>
              <w:t>-1</w:t>
            </w:r>
            <w:r>
              <w:rPr>
                <w:rFonts w:ascii="Arial" w:hAnsi="Arial" w:cs="Arial"/>
                <w:color w:val="000000"/>
                <w:sz w:val="15"/>
                <w:szCs w:val="15"/>
              </w:rPr>
              <w:t>8</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Complete</w:t>
            </w:r>
          </w:p>
        </w:tc>
      </w:tr>
      <w:tr w:rsidR="00DC72C5"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1245</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Macedon Ranges – Phase 1</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DC72C5" w:rsidRPr="00A62872"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Macedon Ranges</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A62872"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A62872">
              <w:rPr>
                <w:rFonts w:ascii="Arial" w:hAnsi="Arial" w:cs="Arial"/>
                <w:color w:val="000000"/>
                <w:sz w:val="15"/>
                <w:szCs w:val="15"/>
              </w:rPr>
              <w:t>Support DELWP</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A62872"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A62872">
              <w:rPr>
                <w:rFonts w:ascii="Arial" w:hAnsi="Arial" w:cs="Arial"/>
                <w:color w:val="000000"/>
                <w:sz w:val="15"/>
                <w:szCs w:val="15"/>
              </w:rPr>
              <w:t>VPA &amp; Streamlining for Growth*</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A62872"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Under Preparation</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A62872"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Feb-17</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A62872" w:rsidRDefault="00FD1393"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Jun-18</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A62872"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Complete</w:t>
            </w:r>
          </w:p>
        </w:tc>
      </w:tr>
      <w:tr w:rsidR="00DC72C5"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1105</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Wodonga/Leneva</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Wodonga</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Structure plan with council as planning authority</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 xml:space="preserve"> VPA &amp; Council</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Under Preparation</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Jan-16</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CF15AD"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F15AD">
              <w:rPr>
                <w:rFonts w:ascii="Arial" w:hAnsi="Arial" w:cs="Arial"/>
                <w:color w:val="000000"/>
                <w:sz w:val="15"/>
                <w:szCs w:val="15"/>
              </w:rPr>
              <w:t>Dec-18</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CF15AD"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F15AD">
              <w:rPr>
                <w:rFonts w:ascii="Arial" w:hAnsi="Arial" w:cs="Arial"/>
                <w:color w:val="000000"/>
                <w:sz w:val="15"/>
                <w:szCs w:val="15"/>
              </w:rPr>
              <w:t>Under preparation</w:t>
            </w:r>
          </w:p>
        </w:tc>
      </w:tr>
      <w:tr w:rsidR="00DC72C5"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1102.1</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Shepparton South East</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Greater Shepparton</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 xml:space="preserve">Structure plan </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 xml:space="preserve"> VPA &amp; Council</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Under Preparation</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Mar-15</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CF15AD"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F15AD">
              <w:rPr>
                <w:rFonts w:ascii="Arial" w:hAnsi="Arial" w:cs="Arial"/>
                <w:color w:val="000000"/>
                <w:sz w:val="15"/>
                <w:szCs w:val="15"/>
              </w:rPr>
              <w:t>Jun-19</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CF15AD"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F15AD">
              <w:rPr>
                <w:rFonts w:ascii="Arial" w:hAnsi="Arial" w:cs="Arial"/>
                <w:color w:val="000000"/>
                <w:sz w:val="15"/>
                <w:szCs w:val="15"/>
              </w:rPr>
              <w:t>Under preparation</w:t>
            </w:r>
          </w:p>
        </w:tc>
      </w:tr>
      <w:tr w:rsidR="00DC72C5"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1102</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Shepparton North East</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Greater Shepparton</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 xml:space="preserve">Structure plan </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 xml:space="preserve"> VPA &amp; Council</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Under Preparation</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Jun-14</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CF15AD"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F15AD">
              <w:rPr>
                <w:rFonts w:ascii="Arial" w:hAnsi="Arial" w:cs="Arial"/>
                <w:color w:val="000000"/>
                <w:sz w:val="15"/>
                <w:szCs w:val="15"/>
              </w:rPr>
              <w:t>Dec-18</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CF15AD"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F15AD">
              <w:rPr>
                <w:rFonts w:ascii="Arial" w:hAnsi="Arial" w:cs="Arial"/>
                <w:color w:val="000000"/>
                <w:sz w:val="15"/>
                <w:szCs w:val="15"/>
              </w:rPr>
              <w:t>Under preparation</w:t>
            </w:r>
          </w:p>
        </w:tc>
      </w:tr>
      <w:tr w:rsidR="00DC72C5"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1103</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Shepparton Framework Plan</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Greater Shepparton</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Framework Plan</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VPA &amp; Streamlining for Growth*</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Preparatory work</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 xml:space="preserve"> Nov-16</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Dec 18</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Under preparation</w:t>
            </w:r>
          </w:p>
        </w:tc>
      </w:tr>
      <w:tr w:rsidR="00DC72C5"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1225</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Bacchus Marsh</w:t>
            </w:r>
            <w:r>
              <w:rPr>
                <w:rFonts w:ascii="Arial" w:hAnsi="Arial" w:cs="Arial"/>
                <w:color w:val="000000"/>
                <w:sz w:val="15"/>
                <w:szCs w:val="15"/>
              </w:rPr>
              <w:t xml:space="preserve"> Urban Growth Framework</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Moorabool</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Framework Plan</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VPA &amp; Streamlining for Growth*</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Under Preparation</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Feb-16</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2B7D8D">
              <w:rPr>
                <w:rFonts w:ascii="Arial" w:hAnsi="Arial" w:cs="Arial"/>
                <w:color w:val="000000"/>
                <w:sz w:val="15"/>
                <w:szCs w:val="15"/>
              </w:rPr>
              <w:t>Dec-18</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Ongoing</w:t>
            </w:r>
          </w:p>
        </w:tc>
      </w:tr>
      <w:tr w:rsidR="00DC72C5"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1226</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Parwan Employment</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DC72C5" w:rsidRPr="00A62872"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A62872">
              <w:rPr>
                <w:rFonts w:ascii="Arial" w:hAnsi="Arial" w:cs="Arial"/>
                <w:color w:val="000000"/>
                <w:sz w:val="15"/>
                <w:szCs w:val="15"/>
              </w:rPr>
              <w:t>Moorabool</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A62872"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A62872">
              <w:rPr>
                <w:rFonts w:ascii="Arial" w:hAnsi="Arial" w:cs="Arial"/>
                <w:color w:val="000000"/>
                <w:sz w:val="15"/>
                <w:szCs w:val="15"/>
              </w:rPr>
              <w:t>Structure Plan</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A62872"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A62872">
              <w:rPr>
                <w:rFonts w:ascii="Arial" w:hAnsi="Arial" w:cs="Arial"/>
                <w:color w:val="000000"/>
                <w:sz w:val="15"/>
                <w:szCs w:val="15"/>
              </w:rPr>
              <w:t>VPA &amp; Third Party</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A62872"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Not commenced</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A62872"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Jan-18</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A62872"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Dec-19</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A62872"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Under preparation</w:t>
            </w:r>
          </w:p>
        </w:tc>
      </w:tr>
      <w:tr w:rsidR="00DC72C5"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1248</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Plan Bendigo</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Greater Bendigo</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Strategic sites - TBA</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VPA &amp; Streamlining for Growth*</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Under Preparation</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Aug-16</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Jun 18</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DC72C5" w:rsidRPr="00F11328" w:rsidRDefault="00DC72C5" w:rsidP="00DC72C5">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Complete</w:t>
            </w:r>
          </w:p>
        </w:tc>
      </w:tr>
      <w:tr w:rsidR="00FE47AF" w:rsidRPr="00F11328" w:rsidTr="00DD12D5">
        <w:trPr>
          <w:gridAfter w:val="1"/>
          <w:wAfter w:w="18" w:type="dxa"/>
          <w:trHeight w:val="311"/>
        </w:trPr>
        <w:tc>
          <w:tcPr>
            <w:tcW w:w="10059" w:type="dxa"/>
            <w:gridSpan w:val="2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vAlign w:val="center"/>
          </w:tcPr>
          <w:p w:rsidR="00FE47AF" w:rsidRPr="00F11328" w:rsidRDefault="005A7210"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27759C">
              <w:rPr>
                <w:rFonts w:ascii="Arial" w:hAnsi="Arial" w:cs="Arial"/>
                <w:b/>
                <w:color w:val="000000"/>
                <w:sz w:val="20"/>
                <w:szCs w:val="20"/>
              </w:rPr>
              <w:t>NATIONAL EMPLOYMENT AND INNOVATION CLUSTERS</w:t>
            </w:r>
          </w:p>
        </w:tc>
      </w:tr>
      <w:tr w:rsidR="006624CC"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6550</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Monash</w:t>
            </w:r>
            <w:r>
              <w:rPr>
                <w:rFonts w:ascii="Arial" w:hAnsi="Arial" w:cs="Arial"/>
                <w:color w:val="000000"/>
                <w:sz w:val="15"/>
                <w:szCs w:val="15"/>
              </w:rPr>
              <w:t xml:space="preserve"> National Employment and Innovation Cluster</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Greater Dandenong, Kingston, Monash</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Framework Plan</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VPA</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Under Preparation</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Mar-14</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Dec-17</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Complete</w:t>
            </w:r>
          </w:p>
        </w:tc>
      </w:tr>
      <w:tr w:rsidR="00FE47AF"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FE47AF" w:rsidRPr="00F11328" w:rsidRDefault="00FE47AF" w:rsidP="00B620A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4500</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FE47AF" w:rsidRPr="00F11328" w:rsidRDefault="00FE47AF" w:rsidP="00B620A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 xml:space="preserve">Sunshine </w:t>
            </w:r>
            <w:r>
              <w:rPr>
                <w:rFonts w:ascii="Arial" w:hAnsi="Arial" w:cs="Arial"/>
                <w:color w:val="000000"/>
                <w:sz w:val="15"/>
                <w:szCs w:val="15"/>
              </w:rPr>
              <w:t>National Employment and Innovation Cluster</w:t>
            </w:r>
            <w:r w:rsidRPr="00F11328">
              <w:rPr>
                <w:rFonts w:ascii="Arial" w:hAnsi="Arial" w:cs="Arial"/>
                <w:color w:val="000000"/>
                <w:sz w:val="15"/>
                <w:szCs w:val="15"/>
              </w:rPr>
              <w:t xml:space="preserve"> </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FE47AF" w:rsidRPr="00F11328" w:rsidRDefault="00FE47AF" w:rsidP="00B620A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proofErr w:type="spellStart"/>
            <w:r w:rsidRPr="00F11328">
              <w:rPr>
                <w:rFonts w:ascii="Arial" w:hAnsi="Arial" w:cs="Arial"/>
                <w:color w:val="000000"/>
                <w:sz w:val="15"/>
                <w:szCs w:val="15"/>
              </w:rPr>
              <w:t>Brimbank</w:t>
            </w:r>
            <w:proofErr w:type="spellEnd"/>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FE47AF" w:rsidRPr="00F11328" w:rsidRDefault="00FE47AF" w:rsidP="00B620A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Framework &amp; Infrastructure Plan</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FE47AF" w:rsidRPr="00F11328" w:rsidRDefault="00FE47AF" w:rsidP="00B620A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VPA</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FE47AF" w:rsidRPr="00F11328" w:rsidRDefault="00FE47AF" w:rsidP="00B620A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Under Preparation</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FE47AF" w:rsidRPr="00F11328" w:rsidRDefault="00FE47AF" w:rsidP="00B620A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Mar-14</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FE47AF" w:rsidRPr="00F11328" w:rsidRDefault="00FE47AF" w:rsidP="00B620A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Dec-17</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FE47AF" w:rsidRPr="00F11328" w:rsidRDefault="00FE47AF" w:rsidP="00B620A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Complete</w:t>
            </w:r>
          </w:p>
        </w:tc>
      </w:tr>
      <w:tr w:rsidR="006624CC"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5600</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 xml:space="preserve">La Trobe </w:t>
            </w:r>
            <w:r>
              <w:rPr>
                <w:rFonts w:ascii="Arial" w:hAnsi="Arial" w:cs="Arial"/>
                <w:color w:val="000000"/>
                <w:sz w:val="15"/>
                <w:szCs w:val="15"/>
              </w:rPr>
              <w:t xml:space="preserve">National Employment and Innovation </w:t>
            </w:r>
            <w:r w:rsidRPr="00F11328">
              <w:rPr>
                <w:rFonts w:ascii="Arial" w:hAnsi="Arial" w:cs="Arial"/>
                <w:color w:val="000000"/>
                <w:sz w:val="15"/>
                <w:szCs w:val="15"/>
              </w:rPr>
              <w:t>Cluster</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Banyule, Darebin</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Framework Plan</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VPA</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Under Preparation</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Mar-14</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Dec-17</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Complete</w:t>
            </w:r>
          </w:p>
        </w:tc>
      </w:tr>
      <w:tr w:rsidR="006624CC"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3700</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6624CC" w:rsidRPr="00B25A40"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B25A40">
              <w:rPr>
                <w:rFonts w:ascii="Arial" w:hAnsi="Arial" w:cs="Arial"/>
                <w:color w:val="000000"/>
                <w:sz w:val="15"/>
                <w:szCs w:val="15"/>
              </w:rPr>
              <w:t>Parkville</w:t>
            </w:r>
            <w:r>
              <w:rPr>
                <w:rFonts w:ascii="Arial" w:hAnsi="Arial" w:cs="Arial"/>
                <w:color w:val="000000"/>
                <w:sz w:val="15"/>
                <w:szCs w:val="15"/>
              </w:rPr>
              <w:t xml:space="preserve"> National Employment and Innovation Cluster</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6624CC" w:rsidRPr="00B25A40"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B25A40">
              <w:rPr>
                <w:rFonts w:ascii="Arial" w:hAnsi="Arial" w:cs="Arial"/>
                <w:color w:val="000000"/>
                <w:sz w:val="15"/>
                <w:szCs w:val="15"/>
              </w:rPr>
              <w:t>Melbourne/DPC</w:t>
            </w:r>
          </w:p>
        </w:tc>
        <w:tc>
          <w:tcPr>
            <w:tcW w:w="1388"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6624CC" w:rsidRPr="00B25A40"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B25A40">
              <w:rPr>
                <w:rFonts w:ascii="Arial" w:hAnsi="Arial" w:cs="Arial"/>
                <w:color w:val="000000"/>
                <w:sz w:val="15"/>
                <w:szCs w:val="15"/>
              </w:rPr>
              <w:t>Framework Plan</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B25A40"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B25A40">
              <w:rPr>
                <w:rFonts w:ascii="Arial" w:hAnsi="Arial" w:cs="Arial"/>
                <w:color w:val="000000"/>
                <w:sz w:val="15"/>
                <w:szCs w:val="15"/>
              </w:rPr>
              <w:t>VPA</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B25A40"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B25A40">
              <w:rPr>
                <w:rFonts w:ascii="Arial" w:hAnsi="Arial" w:cs="Arial"/>
                <w:color w:val="000000"/>
                <w:sz w:val="15"/>
                <w:szCs w:val="15"/>
              </w:rPr>
              <w:t>Not commenced</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B25A40"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Jul-17</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B25A40"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Jun-18</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Completed</w:t>
            </w:r>
          </w:p>
        </w:tc>
      </w:tr>
      <w:tr w:rsidR="006624CC"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7100</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Dandenong National Employment and Innovation Cluster</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6624CC" w:rsidRPr="00A62872"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A62872">
              <w:rPr>
                <w:rFonts w:ascii="Arial" w:hAnsi="Arial" w:cs="Arial"/>
                <w:color w:val="000000"/>
                <w:sz w:val="15"/>
                <w:szCs w:val="15"/>
              </w:rPr>
              <w:t>Greater Dandenong</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A62872"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Framework Plan</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A62872"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VPA</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A62872"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A62872">
              <w:rPr>
                <w:rFonts w:ascii="Arial" w:hAnsi="Arial" w:cs="Arial"/>
                <w:color w:val="000000"/>
                <w:sz w:val="15"/>
                <w:szCs w:val="15"/>
              </w:rPr>
              <w:t>Not commenced</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A62872"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Jan-18</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A62872"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Dec-19</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A62872" w:rsidRDefault="006624CC" w:rsidP="006624CC">
            <w:pPr>
              <w:spacing w:before="60" w:after="60" w:line="240" w:lineRule="auto"/>
              <w:rPr>
                <w:rFonts w:ascii="Arial" w:hAnsi="Arial" w:cs="Arial"/>
                <w:color w:val="000000"/>
                <w:sz w:val="15"/>
                <w:szCs w:val="15"/>
              </w:rPr>
            </w:pPr>
            <w:r w:rsidRPr="0052693F">
              <w:rPr>
                <w:rFonts w:ascii="Arial" w:hAnsi="Arial" w:cs="Arial"/>
                <w:color w:val="000000"/>
                <w:sz w:val="15"/>
                <w:szCs w:val="15"/>
              </w:rPr>
              <w:t>Under preparation</w:t>
            </w:r>
          </w:p>
        </w:tc>
      </w:tr>
      <w:tr w:rsidR="006624CC" w:rsidRPr="00F11328" w:rsidTr="003E01A8">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39.4</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Werribee National Employment and Innovation Cluster (EWEP)</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Wyndham</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Ongoing planning activities</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EWEP Grant</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Under Preparation</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Ongoing</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Ongoing</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Ongoing</w:t>
            </w:r>
          </w:p>
        </w:tc>
      </w:tr>
      <w:tr w:rsidR="00194062" w:rsidRPr="00F11328" w:rsidTr="005D108B">
        <w:trPr>
          <w:trHeight w:val="340"/>
        </w:trPr>
        <w:tc>
          <w:tcPr>
            <w:tcW w:w="10077" w:type="dxa"/>
            <w:gridSpan w:val="24"/>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vAlign w:val="center"/>
          </w:tcPr>
          <w:p w:rsidR="00194062" w:rsidRPr="00F11328" w:rsidRDefault="00194062" w:rsidP="005D108B">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b/>
                <w:color w:val="000000"/>
                <w:sz w:val="20"/>
                <w:szCs w:val="20"/>
              </w:rPr>
              <w:t>EMPLOYMENT PSPS</w:t>
            </w:r>
          </w:p>
        </w:tc>
      </w:tr>
      <w:tr w:rsidR="00194062" w:rsidRPr="00F11328" w:rsidTr="005D108B">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94062" w:rsidRPr="00F11328" w:rsidRDefault="00194062" w:rsidP="005D108B">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1208</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194062" w:rsidRPr="00F11328" w:rsidRDefault="00194062" w:rsidP="005D108B">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Werribee Junction</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194062" w:rsidRPr="00F11328" w:rsidRDefault="00194062" w:rsidP="005D108B">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Wyndham</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94062" w:rsidRPr="00F11328" w:rsidRDefault="00194062" w:rsidP="005D108B">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Precinct Structure Plan</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94062" w:rsidRPr="00F11328" w:rsidRDefault="00194062" w:rsidP="005D108B">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VPA &amp; Third Party</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94062" w:rsidRPr="00F11328" w:rsidRDefault="00194062" w:rsidP="005D108B">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Not Commenced</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94062" w:rsidRPr="00F11328" w:rsidRDefault="00194062" w:rsidP="005D108B">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Jul-17</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94062" w:rsidRPr="00F11328" w:rsidRDefault="00194062" w:rsidP="005D108B">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Jun-20</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94062" w:rsidRPr="00F11328" w:rsidRDefault="00194062" w:rsidP="005D108B">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Pre-planning</w:t>
            </w:r>
          </w:p>
        </w:tc>
      </w:tr>
      <w:tr w:rsidR="00194062" w:rsidRPr="00F11328" w:rsidTr="005D108B">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94062" w:rsidRPr="00F11328" w:rsidRDefault="00194062" w:rsidP="005D108B">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4.5</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194062" w:rsidRPr="00F11328" w:rsidRDefault="00194062" w:rsidP="005D108B">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Officer Town Centre</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194062" w:rsidRPr="00F11328" w:rsidRDefault="00194062" w:rsidP="005D108B">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Cardinia</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94062" w:rsidRPr="00F11328" w:rsidRDefault="00194062" w:rsidP="005D108B">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Review of structure plan</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94062" w:rsidRPr="00F11328" w:rsidRDefault="00194062" w:rsidP="005D108B">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VPA &amp; Third Party</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94062" w:rsidRPr="00F11328" w:rsidRDefault="00194062" w:rsidP="005D108B">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Under Preparation</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94062" w:rsidRPr="00F11328" w:rsidRDefault="00194062" w:rsidP="005D108B">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Sep-16</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94062" w:rsidRPr="00F11328" w:rsidRDefault="00194062" w:rsidP="005D108B">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Dec</w:t>
            </w:r>
            <w:r w:rsidRPr="00F11328">
              <w:rPr>
                <w:rFonts w:ascii="Arial" w:hAnsi="Arial" w:cs="Arial"/>
                <w:color w:val="000000"/>
                <w:sz w:val="15"/>
                <w:szCs w:val="15"/>
              </w:rPr>
              <w:t>-18</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94062" w:rsidRPr="00F11328" w:rsidRDefault="00194062" w:rsidP="005D108B">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Under preparation</w:t>
            </w:r>
          </w:p>
        </w:tc>
      </w:tr>
      <w:tr w:rsidR="00194062" w:rsidRPr="00F11328" w:rsidTr="005D108B">
        <w:trPr>
          <w:gridAfter w:val="1"/>
          <w:wAfter w:w="18" w:type="dxa"/>
          <w:trHeight w:val="311"/>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94062" w:rsidRPr="00F11328" w:rsidRDefault="00194062" w:rsidP="005D108B">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1068</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194062" w:rsidRPr="00F11328" w:rsidRDefault="00194062" w:rsidP="005D108B">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Craigieburn West (</w:t>
            </w:r>
            <w:proofErr w:type="spellStart"/>
            <w:r w:rsidRPr="00F11328">
              <w:rPr>
                <w:rFonts w:ascii="Arial" w:hAnsi="Arial" w:cs="Arial"/>
                <w:color w:val="000000"/>
                <w:sz w:val="15"/>
                <w:szCs w:val="15"/>
              </w:rPr>
              <w:t>inc</w:t>
            </w:r>
            <w:proofErr w:type="spellEnd"/>
            <w:r w:rsidRPr="00F11328">
              <w:rPr>
                <w:rFonts w:ascii="Arial" w:hAnsi="Arial" w:cs="Arial"/>
                <w:color w:val="000000"/>
                <w:sz w:val="15"/>
                <w:szCs w:val="15"/>
              </w:rPr>
              <w:t xml:space="preserve"> Greenvale R1)</w:t>
            </w:r>
          </w:p>
        </w:tc>
        <w:tc>
          <w:tcPr>
            <w:tcW w:w="1584"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194062" w:rsidRPr="00F11328" w:rsidRDefault="00194062" w:rsidP="005D108B">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Hume</w:t>
            </w:r>
          </w:p>
        </w:tc>
        <w:tc>
          <w:tcPr>
            <w:tcW w:w="1388"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94062" w:rsidRPr="00F11328" w:rsidRDefault="00194062" w:rsidP="005D108B">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Precinct Structure Plan</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94062" w:rsidRPr="00F11328" w:rsidRDefault="00194062" w:rsidP="005D108B">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VPA &amp; Third Party</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94062" w:rsidRPr="00F11328" w:rsidRDefault="00194062" w:rsidP="005D108B">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Not Commenced</w:t>
            </w:r>
          </w:p>
        </w:tc>
        <w:tc>
          <w:tcPr>
            <w:tcW w:w="87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94062" w:rsidRPr="00F11328" w:rsidRDefault="00194062" w:rsidP="005D108B">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Jul-17</w:t>
            </w:r>
          </w:p>
        </w:tc>
        <w:tc>
          <w:tcPr>
            <w:tcW w:w="992" w:type="dxa"/>
            <w:gridSpan w:val="6"/>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94062" w:rsidRPr="00F11328" w:rsidRDefault="00194062" w:rsidP="005D108B">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Jun-20</w:t>
            </w:r>
          </w:p>
        </w:tc>
        <w:tc>
          <w:tcPr>
            <w:tcW w:w="92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94062" w:rsidRPr="00F11328" w:rsidRDefault="00194062" w:rsidP="005D108B">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Pre-planning</w:t>
            </w:r>
          </w:p>
        </w:tc>
      </w:tr>
      <w:tr w:rsidR="00FE47AF" w:rsidRPr="00F11328" w:rsidTr="00DD12D5">
        <w:trPr>
          <w:trHeight w:val="340"/>
        </w:trPr>
        <w:tc>
          <w:tcPr>
            <w:tcW w:w="10077" w:type="dxa"/>
            <w:gridSpan w:val="24"/>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vAlign w:val="center"/>
          </w:tcPr>
          <w:p w:rsidR="00FE47AF" w:rsidRPr="00F11328" w:rsidRDefault="005A7210" w:rsidP="00B620A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27759C">
              <w:rPr>
                <w:rFonts w:ascii="Arial" w:hAnsi="Arial" w:cs="Arial"/>
                <w:b/>
                <w:color w:val="000000"/>
                <w:sz w:val="20"/>
                <w:szCs w:val="20"/>
              </w:rPr>
              <w:t>STRATEGIC DEVELOPMENT SITES</w:t>
            </w:r>
          </w:p>
        </w:tc>
      </w:tr>
      <w:tr w:rsidR="006624CC" w:rsidRPr="00F11328" w:rsidTr="003E01A8">
        <w:trPr>
          <w:trHeight w:val="340"/>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6624CC" w:rsidRPr="001B113A" w:rsidRDefault="006624CC"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p>
        </w:tc>
        <w:tc>
          <w:tcPr>
            <w:tcW w:w="1502" w:type="dxa"/>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6624CC" w:rsidRPr="00F11328" w:rsidRDefault="006624CC"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p>
        </w:tc>
        <w:tc>
          <w:tcPr>
            <w:tcW w:w="1388"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6624CC" w:rsidRPr="00F11328" w:rsidRDefault="006624CC"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p>
        </w:tc>
        <w:tc>
          <w:tcPr>
            <w:tcW w:w="1035"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p>
        </w:tc>
        <w:tc>
          <w:tcPr>
            <w:tcW w:w="99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p>
        </w:tc>
        <w:tc>
          <w:tcPr>
            <w:tcW w:w="992"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p>
        </w:tc>
        <w:tc>
          <w:tcPr>
            <w:tcW w:w="57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B25A40" w:rsidRDefault="006624CC"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p>
        </w:tc>
        <w:tc>
          <w:tcPr>
            <w:tcW w:w="1288"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p>
        </w:tc>
      </w:tr>
      <w:tr w:rsidR="006624CC" w:rsidRPr="00F11328" w:rsidTr="003E01A8">
        <w:trPr>
          <w:trHeight w:val="340"/>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4520</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Altona North</w:t>
            </w:r>
          </w:p>
        </w:tc>
        <w:tc>
          <w:tcPr>
            <w:tcW w:w="1502" w:type="dxa"/>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Hobsons Bay</w:t>
            </w:r>
          </w:p>
        </w:tc>
        <w:tc>
          <w:tcPr>
            <w:tcW w:w="1388"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Strategic Site</w:t>
            </w:r>
          </w:p>
        </w:tc>
        <w:tc>
          <w:tcPr>
            <w:tcW w:w="1035"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VPA &amp; Streamlining for Growth</w:t>
            </w:r>
          </w:p>
        </w:tc>
        <w:tc>
          <w:tcPr>
            <w:tcW w:w="99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Under Preparation</w:t>
            </w:r>
          </w:p>
        </w:tc>
        <w:tc>
          <w:tcPr>
            <w:tcW w:w="992"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Jul-16</w:t>
            </w:r>
          </w:p>
        </w:tc>
        <w:tc>
          <w:tcPr>
            <w:tcW w:w="57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Jun-18</w:t>
            </w:r>
          </w:p>
        </w:tc>
        <w:tc>
          <w:tcPr>
            <w:tcW w:w="1288"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Complete</w:t>
            </w:r>
          </w:p>
        </w:tc>
      </w:tr>
      <w:tr w:rsidR="008F4EA1" w:rsidRPr="00F11328" w:rsidTr="003E01A8">
        <w:trPr>
          <w:trHeight w:val="340"/>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F4EA1" w:rsidRDefault="008F4EA1" w:rsidP="008F4EA1">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V6009</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8F4EA1" w:rsidRDefault="008F4EA1" w:rsidP="008F4EA1">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East Bentleigh Village</w:t>
            </w:r>
          </w:p>
        </w:tc>
        <w:tc>
          <w:tcPr>
            <w:tcW w:w="1502" w:type="dxa"/>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8F4EA1" w:rsidRPr="00A62872" w:rsidRDefault="008F4EA1" w:rsidP="008F4EA1">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 xml:space="preserve">Glen </w:t>
            </w:r>
            <w:proofErr w:type="spellStart"/>
            <w:r>
              <w:rPr>
                <w:rFonts w:ascii="Arial" w:hAnsi="Arial" w:cs="Arial"/>
                <w:color w:val="000000"/>
                <w:sz w:val="15"/>
                <w:szCs w:val="15"/>
              </w:rPr>
              <w:t>Eira</w:t>
            </w:r>
            <w:proofErr w:type="spellEnd"/>
          </w:p>
        </w:tc>
        <w:tc>
          <w:tcPr>
            <w:tcW w:w="1388"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8F4EA1" w:rsidRDefault="008F4EA1" w:rsidP="008F4EA1">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Structure Plan</w:t>
            </w:r>
          </w:p>
        </w:tc>
        <w:tc>
          <w:tcPr>
            <w:tcW w:w="1035"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F4EA1" w:rsidRDefault="008F4EA1" w:rsidP="008F4EA1">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VPA</w:t>
            </w:r>
          </w:p>
        </w:tc>
        <w:tc>
          <w:tcPr>
            <w:tcW w:w="99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F4EA1" w:rsidRDefault="008F4EA1" w:rsidP="008F4EA1">
            <w:r w:rsidRPr="00397C29">
              <w:rPr>
                <w:rFonts w:ascii="Arial" w:hAnsi="Arial" w:cs="Arial"/>
                <w:color w:val="000000"/>
                <w:sz w:val="15"/>
                <w:szCs w:val="15"/>
              </w:rPr>
              <w:t>Not commenced</w:t>
            </w:r>
          </w:p>
        </w:tc>
        <w:tc>
          <w:tcPr>
            <w:tcW w:w="992"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F4EA1" w:rsidRDefault="008F4EA1" w:rsidP="008F4EA1">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Jan 18</w:t>
            </w:r>
          </w:p>
        </w:tc>
        <w:tc>
          <w:tcPr>
            <w:tcW w:w="57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F4EA1" w:rsidRDefault="008F4EA1" w:rsidP="008F4EA1">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Dec 20</w:t>
            </w:r>
          </w:p>
        </w:tc>
        <w:tc>
          <w:tcPr>
            <w:tcW w:w="1288"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F4EA1" w:rsidRDefault="008F4EA1" w:rsidP="008F4EA1">
            <w:r w:rsidRPr="0015632D">
              <w:rPr>
                <w:rFonts w:ascii="Arial" w:hAnsi="Arial" w:cs="Arial"/>
                <w:color w:val="000000"/>
                <w:sz w:val="15"/>
                <w:szCs w:val="15"/>
              </w:rPr>
              <w:t>Under preparation</w:t>
            </w:r>
          </w:p>
        </w:tc>
      </w:tr>
      <w:tr w:rsidR="008F4EA1" w:rsidRPr="00F11328" w:rsidTr="003E01A8">
        <w:trPr>
          <w:trHeight w:val="340"/>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F4EA1" w:rsidRPr="00F11328" w:rsidRDefault="008F4EA1" w:rsidP="008F4EA1">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5460</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8F4EA1" w:rsidRPr="00F11328" w:rsidRDefault="008F4EA1" w:rsidP="008F4EA1">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Heidelberg Station &amp; Austin Precinct</w:t>
            </w:r>
          </w:p>
        </w:tc>
        <w:tc>
          <w:tcPr>
            <w:tcW w:w="1502" w:type="dxa"/>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8F4EA1" w:rsidRPr="00A62872" w:rsidRDefault="008F4EA1" w:rsidP="008F4EA1">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A62872">
              <w:rPr>
                <w:rFonts w:ascii="Arial" w:hAnsi="Arial" w:cs="Arial"/>
                <w:color w:val="000000"/>
                <w:sz w:val="15"/>
                <w:szCs w:val="15"/>
              </w:rPr>
              <w:t>Banyule</w:t>
            </w:r>
          </w:p>
        </w:tc>
        <w:tc>
          <w:tcPr>
            <w:tcW w:w="1388"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8F4EA1" w:rsidRPr="00A62872" w:rsidRDefault="008F4EA1" w:rsidP="008F4EA1">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Structure Plan</w:t>
            </w:r>
          </w:p>
        </w:tc>
        <w:tc>
          <w:tcPr>
            <w:tcW w:w="1035"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F4EA1" w:rsidRPr="00A62872" w:rsidRDefault="008F4EA1" w:rsidP="008F4EA1">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VPA</w:t>
            </w:r>
          </w:p>
        </w:tc>
        <w:tc>
          <w:tcPr>
            <w:tcW w:w="99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F4EA1" w:rsidRPr="00A62872" w:rsidRDefault="008F4EA1" w:rsidP="008F4EA1">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A62872">
              <w:rPr>
                <w:rFonts w:ascii="Arial" w:hAnsi="Arial" w:cs="Arial"/>
                <w:color w:val="000000"/>
                <w:sz w:val="15"/>
                <w:szCs w:val="15"/>
              </w:rPr>
              <w:t>Not commenced</w:t>
            </w:r>
          </w:p>
        </w:tc>
        <w:tc>
          <w:tcPr>
            <w:tcW w:w="992"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F4EA1" w:rsidRPr="00A62872" w:rsidRDefault="008F4EA1" w:rsidP="008F4EA1">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Sep-17</w:t>
            </w:r>
          </w:p>
        </w:tc>
        <w:tc>
          <w:tcPr>
            <w:tcW w:w="57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F4EA1" w:rsidRPr="004D18A3" w:rsidRDefault="008F4EA1" w:rsidP="008F4EA1">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highlight w:val="cyan"/>
              </w:rPr>
            </w:pPr>
            <w:r w:rsidRPr="007E64DF">
              <w:rPr>
                <w:rFonts w:ascii="Arial" w:hAnsi="Arial" w:cs="Arial"/>
                <w:color w:val="000000"/>
                <w:sz w:val="15"/>
                <w:szCs w:val="15"/>
              </w:rPr>
              <w:t>Jun-19</w:t>
            </w:r>
          </w:p>
        </w:tc>
        <w:tc>
          <w:tcPr>
            <w:tcW w:w="1288"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8F4EA1" w:rsidRPr="004D18A3" w:rsidRDefault="008F4EA1" w:rsidP="008F4EA1">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highlight w:val="cyan"/>
              </w:rPr>
            </w:pPr>
            <w:r w:rsidRPr="00F11328">
              <w:rPr>
                <w:rFonts w:ascii="Arial" w:hAnsi="Arial" w:cs="Arial"/>
                <w:color w:val="000000"/>
                <w:sz w:val="15"/>
                <w:szCs w:val="15"/>
              </w:rPr>
              <w:t>Under preparation</w:t>
            </w:r>
          </w:p>
        </w:tc>
      </w:tr>
      <w:tr w:rsidR="00150AC3" w:rsidRPr="00F11328" w:rsidTr="003E01A8">
        <w:trPr>
          <w:trHeight w:val="340"/>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50AC3"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4504</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150AC3"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NURP –La Trobe Cluster</w:t>
            </w:r>
          </w:p>
        </w:tc>
        <w:tc>
          <w:tcPr>
            <w:tcW w:w="1502" w:type="dxa"/>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150AC3"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Darebin</w:t>
            </w:r>
          </w:p>
        </w:tc>
        <w:tc>
          <w:tcPr>
            <w:tcW w:w="1388"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150AC3" w:rsidRPr="00A62872"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Structure Plan</w:t>
            </w:r>
          </w:p>
        </w:tc>
        <w:tc>
          <w:tcPr>
            <w:tcW w:w="1035"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50AC3" w:rsidRPr="00A62872"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VPA</w:t>
            </w:r>
          </w:p>
        </w:tc>
        <w:tc>
          <w:tcPr>
            <w:tcW w:w="99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50AC3" w:rsidRPr="00A62872"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A62872">
              <w:rPr>
                <w:rFonts w:ascii="Arial" w:hAnsi="Arial" w:cs="Arial"/>
                <w:color w:val="000000"/>
                <w:sz w:val="15"/>
                <w:szCs w:val="15"/>
              </w:rPr>
              <w:t>Not commenced</w:t>
            </w:r>
          </w:p>
        </w:tc>
        <w:tc>
          <w:tcPr>
            <w:tcW w:w="992"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50AC3" w:rsidRPr="00A62872"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Sep-17</w:t>
            </w:r>
          </w:p>
        </w:tc>
        <w:tc>
          <w:tcPr>
            <w:tcW w:w="57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50AC3" w:rsidRPr="004D18A3"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highlight w:val="cyan"/>
              </w:rPr>
            </w:pPr>
            <w:r>
              <w:rPr>
                <w:rFonts w:ascii="Arial" w:hAnsi="Arial" w:cs="Arial"/>
                <w:color w:val="000000"/>
                <w:sz w:val="15"/>
                <w:szCs w:val="15"/>
              </w:rPr>
              <w:t>Dec 20</w:t>
            </w:r>
          </w:p>
        </w:tc>
        <w:tc>
          <w:tcPr>
            <w:tcW w:w="1288"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50AC3" w:rsidRPr="004D18A3"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highlight w:val="cyan"/>
              </w:rPr>
            </w:pPr>
            <w:r w:rsidRPr="00F11328">
              <w:rPr>
                <w:rFonts w:ascii="Arial" w:hAnsi="Arial" w:cs="Arial"/>
                <w:color w:val="000000"/>
                <w:sz w:val="15"/>
                <w:szCs w:val="15"/>
              </w:rPr>
              <w:t>Under preparation</w:t>
            </w:r>
          </w:p>
        </w:tc>
      </w:tr>
      <w:tr w:rsidR="00150AC3" w:rsidRPr="00F11328" w:rsidTr="003E01A8">
        <w:trPr>
          <w:trHeight w:val="340"/>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50AC3" w:rsidRPr="00F11328"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3501</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150AC3" w:rsidRPr="001B113A"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Inner West</w:t>
            </w:r>
            <w:r w:rsidR="00B601C7">
              <w:rPr>
                <w:rFonts w:ascii="Arial" w:hAnsi="Arial" w:cs="Arial"/>
                <w:color w:val="000000"/>
                <w:sz w:val="15"/>
                <w:szCs w:val="15"/>
              </w:rPr>
              <w:t xml:space="preserve"> Employment and Logistics Framework Plan</w:t>
            </w:r>
          </w:p>
        </w:tc>
        <w:tc>
          <w:tcPr>
            <w:tcW w:w="1502" w:type="dxa"/>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150AC3" w:rsidRPr="00F11328"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Melbourne, Maribyrnong</w:t>
            </w:r>
          </w:p>
        </w:tc>
        <w:tc>
          <w:tcPr>
            <w:tcW w:w="1388"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150AC3" w:rsidRPr="00F11328"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Framework Plan</w:t>
            </w:r>
          </w:p>
        </w:tc>
        <w:tc>
          <w:tcPr>
            <w:tcW w:w="1035"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50AC3" w:rsidRPr="00A62872"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VPA</w:t>
            </w:r>
          </w:p>
        </w:tc>
        <w:tc>
          <w:tcPr>
            <w:tcW w:w="99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50AC3" w:rsidRPr="00A62872"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A62872">
              <w:rPr>
                <w:rFonts w:ascii="Arial" w:hAnsi="Arial" w:cs="Arial"/>
                <w:color w:val="000000"/>
                <w:sz w:val="15"/>
                <w:szCs w:val="15"/>
              </w:rPr>
              <w:t>Not commenced</w:t>
            </w:r>
          </w:p>
        </w:tc>
        <w:tc>
          <w:tcPr>
            <w:tcW w:w="992"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50AC3" w:rsidRPr="00A62872"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Sep-17</w:t>
            </w:r>
          </w:p>
        </w:tc>
        <w:tc>
          <w:tcPr>
            <w:tcW w:w="57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50AC3" w:rsidRPr="004D18A3"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highlight w:val="cyan"/>
              </w:rPr>
            </w:pPr>
            <w:r>
              <w:rPr>
                <w:rFonts w:ascii="Arial" w:hAnsi="Arial" w:cs="Arial"/>
                <w:color w:val="000000"/>
                <w:sz w:val="15"/>
                <w:szCs w:val="15"/>
              </w:rPr>
              <w:t>Dec 20</w:t>
            </w:r>
          </w:p>
        </w:tc>
        <w:tc>
          <w:tcPr>
            <w:tcW w:w="1288"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50AC3" w:rsidRPr="004D18A3"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highlight w:val="cyan"/>
              </w:rPr>
            </w:pPr>
            <w:r w:rsidRPr="00F11328">
              <w:rPr>
                <w:rFonts w:ascii="Arial" w:hAnsi="Arial" w:cs="Arial"/>
                <w:color w:val="000000"/>
                <w:sz w:val="15"/>
                <w:szCs w:val="15"/>
              </w:rPr>
              <w:t>Under preparation</w:t>
            </w:r>
          </w:p>
        </w:tc>
      </w:tr>
      <w:tr w:rsidR="00150AC3" w:rsidRPr="00F11328" w:rsidTr="003E01A8">
        <w:trPr>
          <w:trHeight w:val="340"/>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50AC3" w:rsidRPr="00F11328"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3350</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150AC3" w:rsidRPr="001B113A"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1B113A">
              <w:rPr>
                <w:rFonts w:ascii="Arial" w:hAnsi="Arial" w:cs="Arial"/>
                <w:color w:val="000000"/>
                <w:sz w:val="15"/>
                <w:szCs w:val="15"/>
              </w:rPr>
              <w:t>Central City Framework Plan</w:t>
            </w:r>
          </w:p>
        </w:tc>
        <w:tc>
          <w:tcPr>
            <w:tcW w:w="1502" w:type="dxa"/>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150AC3" w:rsidRPr="00F11328"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 xml:space="preserve">Maribyrnong, Melbourne, Port Phillip, </w:t>
            </w:r>
            <w:proofErr w:type="spellStart"/>
            <w:r>
              <w:rPr>
                <w:rFonts w:ascii="Arial" w:hAnsi="Arial" w:cs="Arial"/>
                <w:color w:val="000000"/>
                <w:sz w:val="15"/>
                <w:szCs w:val="15"/>
              </w:rPr>
              <w:t>Stonnington</w:t>
            </w:r>
            <w:proofErr w:type="spellEnd"/>
            <w:r>
              <w:rPr>
                <w:rFonts w:ascii="Arial" w:hAnsi="Arial" w:cs="Arial"/>
                <w:color w:val="000000"/>
                <w:sz w:val="15"/>
                <w:szCs w:val="15"/>
              </w:rPr>
              <w:t>, Yarra, DEDJTR &amp; DELWP</w:t>
            </w:r>
          </w:p>
        </w:tc>
        <w:tc>
          <w:tcPr>
            <w:tcW w:w="1388"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150AC3" w:rsidRPr="00F11328"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Framework Plan</w:t>
            </w:r>
          </w:p>
        </w:tc>
        <w:tc>
          <w:tcPr>
            <w:tcW w:w="1035"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50AC3" w:rsidRPr="00F11328"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VPA</w:t>
            </w:r>
          </w:p>
        </w:tc>
        <w:tc>
          <w:tcPr>
            <w:tcW w:w="99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50AC3"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Under Preparation</w:t>
            </w:r>
          </w:p>
        </w:tc>
        <w:tc>
          <w:tcPr>
            <w:tcW w:w="992"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50AC3" w:rsidRPr="00F11328"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Nov-14</w:t>
            </w:r>
          </w:p>
        </w:tc>
        <w:tc>
          <w:tcPr>
            <w:tcW w:w="57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50AC3" w:rsidRPr="00F11328"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Dec-17</w:t>
            </w:r>
          </w:p>
        </w:tc>
        <w:tc>
          <w:tcPr>
            <w:tcW w:w="1288"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50AC3"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Complete</w:t>
            </w:r>
          </w:p>
        </w:tc>
      </w:tr>
      <w:tr w:rsidR="00150AC3" w:rsidRPr="00F11328" w:rsidTr="003E01A8">
        <w:trPr>
          <w:trHeight w:val="340"/>
        </w:trPr>
        <w:tc>
          <w:tcPr>
            <w:tcW w:w="708" w:type="dxa"/>
            <w:tcBorders>
              <w:top w:val="single" w:sz="4" w:space="0" w:color="auto"/>
              <w:left w:val="single" w:sz="2" w:space="0" w:color="000000"/>
              <w:bottom w:val="single" w:sz="2" w:space="0" w:color="000000"/>
              <w:right w:val="single" w:sz="2" w:space="0" w:color="000000"/>
            </w:tcBorders>
            <w:tcMar>
              <w:top w:w="71" w:type="dxa"/>
              <w:left w:w="71" w:type="dxa"/>
              <w:bottom w:w="71" w:type="dxa"/>
              <w:right w:w="71" w:type="dxa"/>
            </w:tcMar>
          </w:tcPr>
          <w:p w:rsidR="00150AC3" w:rsidRPr="00F11328"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1500</w:t>
            </w:r>
          </w:p>
        </w:tc>
        <w:tc>
          <w:tcPr>
            <w:tcW w:w="1598" w:type="dxa"/>
            <w:gridSpan w:val="2"/>
            <w:tcBorders>
              <w:top w:val="single" w:sz="4" w:space="0" w:color="auto"/>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150AC3" w:rsidRPr="00F11328"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proofErr w:type="spellStart"/>
            <w:r w:rsidRPr="00F11328">
              <w:rPr>
                <w:rFonts w:ascii="Arial" w:hAnsi="Arial" w:cs="Arial"/>
                <w:color w:val="000000"/>
                <w:sz w:val="15"/>
                <w:szCs w:val="15"/>
              </w:rPr>
              <w:t>Caloola</w:t>
            </w:r>
            <w:proofErr w:type="spellEnd"/>
            <w:r w:rsidRPr="00F11328">
              <w:rPr>
                <w:rFonts w:ascii="Arial" w:hAnsi="Arial" w:cs="Arial"/>
                <w:color w:val="000000"/>
                <w:sz w:val="15"/>
                <w:szCs w:val="15"/>
              </w:rPr>
              <w:t xml:space="preserve"> Sunbury</w:t>
            </w:r>
          </w:p>
        </w:tc>
        <w:tc>
          <w:tcPr>
            <w:tcW w:w="1502" w:type="dxa"/>
            <w:tcBorders>
              <w:top w:val="single" w:sz="4" w:space="0" w:color="auto"/>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150AC3" w:rsidRPr="00F11328"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Hume</w:t>
            </w:r>
          </w:p>
        </w:tc>
        <w:tc>
          <w:tcPr>
            <w:tcW w:w="1388" w:type="dxa"/>
            <w:gridSpan w:val="3"/>
            <w:tcBorders>
              <w:top w:val="single" w:sz="4" w:space="0" w:color="auto"/>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150AC3" w:rsidRPr="00F11328"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Strategic site</w:t>
            </w:r>
          </w:p>
        </w:tc>
        <w:tc>
          <w:tcPr>
            <w:tcW w:w="1035" w:type="dxa"/>
            <w:gridSpan w:val="3"/>
            <w:tcBorders>
              <w:top w:val="single" w:sz="4" w:space="0" w:color="auto"/>
              <w:left w:val="single" w:sz="2" w:space="0" w:color="000000"/>
              <w:bottom w:val="single" w:sz="2" w:space="0" w:color="000000"/>
              <w:right w:val="single" w:sz="2" w:space="0" w:color="000000"/>
            </w:tcBorders>
            <w:tcMar>
              <w:top w:w="71" w:type="dxa"/>
              <w:left w:w="71" w:type="dxa"/>
              <w:bottom w:w="71" w:type="dxa"/>
              <w:right w:w="71" w:type="dxa"/>
            </w:tcMar>
          </w:tcPr>
          <w:p w:rsidR="00150AC3" w:rsidRPr="00F11328"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VPA &amp; Streamlining for Growth*</w:t>
            </w:r>
          </w:p>
        </w:tc>
        <w:tc>
          <w:tcPr>
            <w:tcW w:w="993" w:type="dxa"/>
            <w:gridSpan w:val="3"/>
            <w:tcBorders>
              <w:top w:val="single" w:sz="4" w:space="0" w:color="auto"/>
              <w:left w:val="single" w:sz="2" w:space="0" w:color="000000"/>
              <w:bottom w:val="single" w:sz="2" w:space="0" w:color="000000"/>
              <w:right w:val="single" w:sz="2" w:space="0" w:color="000000"/>
            </w:tcBorders>
            <w:tcMar>
              <w:top w:w="71" w:type="dxa"/>
              <w:left w:w="71" w:type="dxa"/>
              <w:bottom w:w="71" w:type="dxa"/>
              <w:right w:w="71" w:type="dxa"/>
            </w:tcMar>
          </w:tcPr>
          <w:p w:rsidR="00150AC3" w:rsidRPr="00F11328"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Under Preparation</w:t>
            </w:r>
          </w:p>
        </w:tc>
        <w:tc>
          <w:tcPr>
            <w:tcW w:w="992" w:type="dxa"/>
            <w:gridSpan w:val="4"/>
            <w:tcBorders>
              <w:top w:val="single" w:sz="4" w:space="0" w:color="auto"/>
              <w:left w:val="single" w:sz="2" w:space="0" w:color="000000"/>
              <w:bottom w:val="single" w:sz="2" w:space="0" w:color="000000"/>
              <w:right w:val="single" w:sz="2" w:space="0" w:color="000000"/>
            </w:tcBorders>
            <w:tcMar>
              <w:top w:w="71" w:type="dxa"/>
              <w:left w:w="71" w:type="dxa"/>
              <w:bottom w:w="71" w:type="dxa"/>
              <w:right w:w="71" w:type="dxa"/>
            </w:tcMar>
          </w:tcPr>
          <w:p w:rsidR="00150AC3" w:rsidRPr="00F11328"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Aug-16</w:t>
            </w:r>
          </w:p>
        </w:tc>
        <w:tc>
          <w:tcPr>
            <w:tcW w:w="573" w:type="dxa"/>
            <w:gridSpan w:val="3"/>
            <w:tcBorders>
              <w:top w:val="single" w:sz="4" w:space="0" w:color="auto"/>
              <w:left w:val="single" w:sz="2" w:space="0" w:color="000000"/>
              <w:bottom w:val="single" w:sz="2" w:space="0" w:color="000000"/>
              <w:right w:val="single" w:sz="2" w:space="0" w:color="000000"/>
            </w:tcBorders>
            <w:tcMar>
              <w:top w:w="71" w:type="dxa"/>
              <w:left w:w="71" w:type="dxa"/>
              <w:bottom w:w="71" w:type="dxa"/>
              <w:right w:w="71" w:type="dxa"/>
            </w:tcMar>
          </w:tcPr>
          <w:p w:rsidR="00150AC3" w:rsidRPr="00F11328"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 xml:space="preserve"> Dec-17</w:t>
            </w:r>
          </w:p>
        </w:tc>
        <w:tc>
          <w:tcPr>
            <w:tcW w:w="1288" w:type="dxa"/>
            <w:gridSpan w:val="4"/>
            <w:tcBorders>
              <w:top w:val="single" w:sz="4" w:space="0" w:color="auto"/>
              <w:left w:val="single" w:sz="2" w:space="0" w:color="000000"/>
              <w:bottom w:val="single" w:sz="2" w:space="0" w:color="000000"/>
              <w:right w:val="single" w:sz="2" w:space="0" w:color="000000"/>
            </w:tcBorders>
            <w:tcMar>
              <w:top w:w="71" w:type="dxa"/>
              <w:left w:w="71" w:type="dxa"/>
              <w:bottom w:w="71" w:type="dxa"/>
              <w:right w:w="71" w:type="dxa"/>
            </w:tcMar>
          </w:tcPr>
          <w:p w:rsidR="00150AC3" w:rsidRPr="00F11328" w:rsidRDefault="00150AC3" w:rsidP="00150AC3">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Complete</w:t>
            </w:r>
          </w:p>
        </w:tc>
      </w:tr>
      <w:tr w:rsidR="001B7250" w:rsidRPr="00F11328" w:rsidTr="003E01A8">
        <w:trPr>
          <w:trHeight w:val="340"/>
        </w:trPr>
        <w:tc>
          <w:tcPr>
            <w:tcW w:w="708" w:type="dxa"/>
            <w:tcBorders>
              <w:top w:val="single" w:sz="4" w:space="0" w:color="auto"/>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V5006</w:t>
            </w:r>
          </w:p>
        </w:tc>
        <w:tc>
          <w:tcPr>
            <w:tcW w:w="1598" w:type="dxa"/>
            <w:gridSpan w:val="2"/>
            <w:tcBorders>
              <w:top w:val="single" w:sz="4" w:space="0" w:color="auto"/>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Preston Market</w:t>
            </w:r>
          </w:p>
        </w:tc>
        <w:tc>
          <w:tcPr>
            <w:tcW w:w="1502" w:type="dxa"/>
            <w:tcBorders>
              <w:top w:val="single" w:sz="4" w:space="0" w:color="auto"/>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Darebin</w:t>
            </w:r>
          </w:p>
        </w:tc>
        <w:tc>
          <w:tcPr>
            <w:tcW w:w="1388" w:type="dxa"/>
            <w:gridSpan w:val="3"/>
            <w:tcBorders>
              <w:top w:val="single" w:sz="4" w:space="0" w:color="auto"/>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Strategic site</w:t>
            </w:r>
          </w:p>
        </w:tc>
        <w:tc>
          <w:tcPr>
            <w:tcW w:w="1035" w:type="dxa"/>
            <w:gridSpan w:val="3"/>
            <w:tcBorders>
              <w:top w:val="single" w:sz="4" w:space="0" w:color="auto"/>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VPA &amp; Streamlining for Growth*</w:t>
            </w:r>
          </w:p>
        </w:tc>
        <w:tc>
          <w:tcPr>
            <w:tcW w:w="993" w:type="dxa"/>
            <w:gridSpan w:val="3"/>
            <w:tcBorders>
              <w:top w:val="single" w:sz="4" w:space="0" w:color="auto"/>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Not commenced</w:t>
            </w:r>
          </w:p>
        </w:tc>
        <w:tc>
          <w:tcPr>
            <w:tcW w:w="992" w:type="dxa"/>
            <w:gridSpan w:val="4"/>
            <w:tcBorders>
              <w:top w:val="single" w:sz="4" w:space="0" w:color="auto"/>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Aug-17</w:t>
            </w:r>
          </w:p>
        </w:tc>
        <w:tc>
          <w:tcPr>
            <w:tcW w:w="573" w:type="dxa"/>
            <w:gridSpan w:val="3"/>
            <w:tcBorders>
              <w:top w:val="single" w:sz="4" w:space="0" w:color="auto"/>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 xml:space="preserve"> Dec-</w:t>
            </w:r>
            <w:r>
              <w:rPr>
                <w:rFonts w:ascii="Arial" w:hAnsi="Arial" w:cs="Arial"/>
                <w:color w:val="000000"/>
                <w:sz w:val="15"/>
                <w:szCs w:val="15"/>
              </w:rPr>
              <w:t>19</w:t>
            </w:r>
          </w:p>
        </w:tc>
        <w:tc>
          <w:tcPr>
            <w:tcW w:w="1288" w:type="dxa"/>
            <w:gridSpan w:val="4"/>
            <w:tcBorders>
              <w:top w:val="single" w:sz="4" w:space="0" w:color="auto"/>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15632D">
              <w:rPr>
                <w:rFonts w:ascii="Arial" w:hAnsi="Arial" w:cs="Arial"/>
                <w:color w:val="000000"/>
                <w:sz w:val="15"/>
                <w:szCs w:val="15"/>
              </w:rPr>
              <w:t>Under preparation</w:t>
            </w:r>
          </w:p>
        </w:tc>
      </w:tr>
      <w:tr w:rsidR="005A7210" w:rsidRPr="00F11328" w:rsidTr="003E01A8">
        <w:trPr>
          <w:trHeight w:val="340"/>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5A7210" w:rsidRPr="00F11328" w:rsidRDefault="005A7210"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3051</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5A7210" w:rsidRPr="001B113A" w:rsidRDefault="005A7210"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1B113A">
              <w:rPr>
                <w:rFonts w:ascii="Arial" w:hAnsi="Arial" w:cs="Arial"/>
                <w:color w:val="000000"/>
                <w:sz w:val="15"/>
                <w:szCs w:val="15"/>
              </w:rPr>
              <w:t>Arden</w:t>
            </w:r>
          </w:p>
        </w:tc>
        <w:tc>
          <w:tcPr>
            <w:tcW w:w="1502" w:type="dxa"/>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5A7210" w:rsidRPr="00F11328" w:rsidRDefault="005A7210"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 xml:space="preserve">Melbourne, </w:t>
            </w:r>
            <w:r w:rsidRPr="002824E7">
              <w:rPr>
                <w:rFonts w:ascii="Arial" w:hAnsi="Arial" w:cs="Arial"/>
                <w:color w:val="000000"/>
                <w:sz w:val="15"/>
                <w:szCs w:val="15"/>
              </w:rPr>
              <w:t>Melbourne Metropolitan Rail Authority</w:t>
            </w:r>
            <w:r w:rsidRPr="00F11328">
              <w:rPr>
                <w:rFonts w:ascii="Arial" w:hAnsi="Arial" w:cs="Arial"/>
                <w:color w:val="000000"/>
                <w:sz w:val="15"/>
                <w:szCs w:val="15"/>
              </w:rPr>
              <w:t xml:space="preserve"> &amp; DEDJTR</w:t>
            </w:r>
          </w:p>
        </w:tc>
        <w:tc>
          <w:tcPr>
            <w:tcW w:w="1388"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5A7210" w:rsidRPr="00F11328" w:rsidRDefault="005A7210"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Structure Plan</w:t>
            </w:r>
            <w:r>
              <w:rPr>
                <w:rFonts w:ascii="Arial" w:hAnsi="Arial" w:cs="Arial"/>
                <w:color w:val="000000"/>
                <w:sz w:val="15"/>
                <w:szCs w:val="15"/>
              </w:rPr>
              <w:t xml:space="preserve"> &amp; Infrastructure </w:t>
            </w:r>
            <w:r w:rsidRPr="00F11328">
              <w:rPr>
                <w:rFonts w:ascii="Arial" w:hAnsi="Arial" w:cs="Arial"/>
                <w:color w:val="000000"/>
                <w:sz w:val="15"/>
                <w:szCs w:val="15"/>
              </w:rPr>
              <w:t>Contribution</w:t>
            </w:r>
            <w:r>
              <w:rPr>
                <w:rFonts w:ascii="Arial" w:hAnsi="Arial" w:cs="Arial"/>
                <w:color w:val="000000"/>
                <w:sz w:val="15"/>
                <w:szCs w:val="15"/>
              </w:rPr>
              <w:t>s</w:t>
            </w:r>
            <w:r w:rsidRPr="00F11328">
              <w:rPr>
                <w:rFonts w:ascii="Arial" w:hAnsi="Arial" w:cs="Arial"/>
                <w:color w:val="000000"/>
                <w:sz w:val="15"/>
                <w:szCs w:val="15"/>
              </w:rPr>
              <w:t xml:space="preserve"> Plan</w:t>
            </w:r>
          </w:p>
        </w:tc>
        <w:tc>
          <w:tcPr>
            <w:tcW w:w="1035"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5A7210" w:rsidRPr="00F11328" w:rsidRDefault="005A7210"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VPA &amp; Third Party</w:t>
            </w:r>
          </w:p>
        </w:tc>
        <w:tc>
          <w:tcPr>
            <w:tcW w:w="99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5A7210" w:rsidRPr="00F11328" w:rsidRDefault="005A7210"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Under Preparation</w:t>
            </w:r>
          </w:p>
        </w:tc>
        <w:tc>
          <w:tcPr>
            <w:tcW w:w="992"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5A7210" w:rsidRPr="00F11328" w:rsidRDefault="005A7210"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Jan-15</w:t>
            </w:r>
          </w:p>
        </w:tc>
        <w:tc>
          <w:tcPr>
            <w:tcW w:w="57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5A7210" w:rsidRPr="00F11328" w:rsidRDefault="005A7210"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B25A40">
              <w:rPr>
                <w:rFonts w:ascii="Arial" w:hAnsi="Arial" w:cs="Arial"/>
                <w:color w:val="000000"/>
                <w:sz w:val="15"/>
                <w:szCs w:val="15"/>
              </w:rPr>
              <w:t>Dec-18</w:t>
            </w:r>
          </w:p>
        </w:tc>
        <w:tc>
          <w:tcPr>
            <w:tcW w:w="1288"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5A7210" w:rsidRPr="00F11328" w:rsidRDefault="005A7210"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Under preparation</w:t>
            </w:r>
          </w:p>
        </w:tc>
      </w:tr>
      <w:tr w:rsidR="005A7210" w:rsidRPr="00F11328" w:rsidTr="003E01A8">
        <w:trPr>
          <w:trHeight w:val="340"/>
        </w:trPr>
        <w:tc>
          <w:tcPr>
            <w:tcW w:w="708" w:type="dxa"/>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5A7210" w:rsidRPr="00F11328" w:rsidRDefault="005A7210"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3052</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5A7210" w:rsidRPr="001B113A" w:rsidRDefault="005A7210"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1B113A">
              <w:rPr>
                <w:rFonts w:ascii="Arial" w:hAnsi="Arial" w:cs="Arial"/>
                <w:color w:val="000000"/>
                <w:sz w:val="15"/>
                <w:szCs w:val="15"/>
              </w:rPr>
              <w:t>Macaulay DCP</w:t>
            </w:r>
          </w:p>
        </w:tc>
        <w:tc>
          <w:tcPr>
            <w:tcW w:w="1502" w:type="dxa"/>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5A7210" w:rsidRPr="00F11328" w:rsidRDefault="005A7210"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Melbourne</w:t>
            </w:r>
          </w:p>
        </w:tc>
        <w:tc>
          <w:tcPr>
            <w:tcW w:w="1388"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5A7210" w:rsidRPr="00F11328" w:rsidRDefault="005A7210"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 xml:space="preserve">Development </w:t>
            </w:r>
            <w:r w:rsidRPr="00F11328">
              <w:rPr>
                <w:rFonts w:ascii="Arial" w:hAnsi="Arial" w:cs="Arial"/>
                <w:color w:val="000000"/>
                <w:sz w:val="15"/>
                <w:szCs w:val="15"/>
              </w:rPr>
              <w:t>Contribution</w:t>
            </w:r>
            <w:r>
              <w:rPr>
                <w:rFonts w:ascii="Arial" w:hAnsi="Arial" w:cs="Arial"/>
                <w:color w:val="000000"/>
                <w:sz w:val="15"/>
                <w:szCs w:val="15"/>
              </w:rPr>
              <w:t>s</w:t>
            </w:r>
            <w:r w:rsidRPr="00F11328">
              <w:rPr>
                <w:rFonts w:ascii="Arial" w:hAnsi="Arial" w:cs="Arial"/>
                <w:color w:val="000000"/>
                <w:sz w:val="15"/>
                <w:szCs w:val="15"/>
              </w:rPr>
              <w:t xml:space="preserve"> Plan</w:t>
            </w:r>
          </w:p>
        </w:tc>
        <w:tc>
          <w:tcPr>
            <w:tcW w:w="1035"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5A7210" w:rsidRPr="00F11328" w:rsidRDefault="005A7210"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VPA</w:t>
            </w:r>
          </w:p>
        </w:tc>
        <w:tc>
          <w:tcPr>
            <w:tcW w:w="99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5A7210" w:rsidRPr="00F11328" w:rsidRDefault="005A7210"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Under Preparation</w:t>
            </w:r>
          </w:p>
        </w:tc>
        <w:tc>
          <w:tcPr>
            <w:tcW w:w="992"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5A7210" w:rsidRPr="00F11328" w:rsidRDefault="005A7210"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Jan-16</w:t>
            </w:r>
          </w:p>
        </w:tc>
        <w:tc>
          <w:tcPr>
            <w:tcW w:w="57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5A7210" w:rsidRPr="00F11328" w:rsidRDefault="005A7210"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Sep</w:t>
            </w:r>
            <w:r w:rsidRPr="00F11328">
              <w:rPr>
                <w:rFonts w:ascii="Arial" w:hAnsi="Arial" w:cs="Arial"/>
                <w:color w:val="000000"/>
                <w:sz w:val="15"/>
                <w:szCs w:val="15"/>
              </w:rPr>
              <w:t>-17</w:t>
            </w:r>
          </w:p>
        </w:tc>
        <w:tc>
          <w:tcPr>
            <w:tcW w:w="1288"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5A7210" w:rsidRPr="00F11328" w:rsidRDefault="005A7210"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Complete</w:t>
            </w:r>
          </w:p>
        </w:tc>
      </w:tr>
      <w:tr w:rsidR="005A7210" w:rsidRPr="00F11328" w:rsidTr="003E01A8">
        <w:trPr>
          <w:trHeight w:val="340"/>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5A7210" w:rsidRPr="00F11328" w:rsidRDefault="005A7210"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3470</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5A7210" w:rsidRPr="001B113A" w:rsidRDefault="005A7210"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1B113A">
              <w:rPr>
                <w:rFonts w:ascii="Arial" w:hAnsi="Arial" w:cs="Arial"/>
                <w:color w:val="000000"/>
                <w:sz w:val="15"/>
                <w:szCs w:val="15"/>
              </w:rPr>
              <w:t>Flinders to Richmond</w:t>
            </w:r>
          </w:p>
        </w:tc>
        <w:tc>
          <w:tcPr>
            <w:tcW w:w="1502" w:type="dxa"/>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5A7210" w:rsidRPr="00F11328" w:rsidRDefault="005A7210"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 xml:space="preserve">Melbourne, Yarra, PTV, </w:t>
            </w:r>
            <w:r>
              <w:rPr>
                <w:rFonts w:ascii="Arial" w:hAnsi="Arial" w:cs="Arial"/>
                <w:color w:val="000000"/>
                <w:sz w:val="15"/>
                <w:szCs w:val="15"/>
              </w:rPr>
              <w:t>D</w:t>
            </w:r>
            <w:r w:rsidRPr="00F11328">
              <w:rPr>
                <w:rFonts w:ascii="Arial" w:hAnsi="Arial" w:cs="Arial"/>
                <w:color w:val="000000"/>
                <w:sz w:val="15"/>
                <w:szCs w:val="15"/>
              </w:rPr>
              <w:t>V, DEDJTR</w:t>
            </w:r>
          </w:p>
        </w:tc>
        <w:tc>
          <w:tcPr>
            <w:tcW w:w="1388"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5A7210" w:rsidRPr="00F11328" w:rsidRDefault="005A7210"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Framework Plan</w:t>
            </w:r>
          </w:p>
        </w:tc>
        <w:tc>
          <w:tcPr>
            <w:tcW w:w="1035"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5A7210" w:rsidRPr="00F11328" w:rsidRDefault="005A7210"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VPA</w:t>
            </w:r>
          </w:p>
        </w:tc>
        <w:tc>
          <w:tcPr>
            <w:tcW w:w="99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5A7210" w:rsidRPr="00F11328" w:rsidRDefault="005A7210"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Under Preparation</w:t>
            </w:r>
          </w:p>
        </w:tc>
        <w:tc>
          <w:tcPr>
            <w:tcW w:w="992"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5A7210" w:rsidRPr="00F11328" w:rsidRDefault="005A7210"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Oct-16</w:t>
            </w:r>
          </w:p>
        </w:tc>
        <w:tc>
          <w:tcPr>
            <w:tcW w:w="57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5A7210" w:rsidRPr="00F11328" w:rsidRDefault="005A7210"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Dec-17</w:t>
            </w:r>
          </w:p>
        </w:tc>
        <w:tc>
          <w:tcPr>
            <w:tcW w:w="1288"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5A7210" w:rsidRPr="00F11328" w:rsidRDefault="005A7210"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Complete</w:t>
            </w:r>
          </w:p>
        </w:tc>
      </w:tr>
      <w:tr w:rsidR="005A7210" w:rsidRPr="00F11328" w:rsidTr="003E01A8">
        <w:trPr>
          <w:trHeight w:val="340"/>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5A7210" w:rsidRPr="00F11328" w:rsidRDefault="005A7210"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5100</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5A7210" w:rsidRPr="00F11328" w:rsidRDefault="005A7210"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Greater Broadmeadows</w:t>
            </w:r>
          </w:p>
        </w:tc>
        <w:tc>
          <w:tcPr>
            <w:tcW w:w="1502" w:type="dxa"/>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5A7210" w:rsidRPr="00F11328" w:rsidRDefault="005A7210"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Hume</w:t>
            </w:r>
          </w:p>
        </w:tc>
        <w:tc>
          <w:tcPr>
            <w:tcW w:w="1388"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5A7210" w:rsidRPr="00F11328" w:rsidRDefault="005A7210"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Framework Plan</w:t>
            </w:r>
          </w:p>
        </w:tc>
        <w:tc>
          <w:tcPr>
            <w:tcW w:w="1035"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5A7210" w:rsidRPr="00F11328" w:rsidRDefault="005A7210"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VPA</w:t>
            </w:r>
          </w:p>
        </w:tc>
        <w:tc>
          <w:tcPr>
            <w:tcW w:w="99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5A7210" w:rsidRPr="00F11328" w:rsidRDefault="005A7210"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Under Preparation</w:t>
            </w:r>
          </w:p>
        </w:tc>
        <w:tc>
          <w:tcPr>
            <w:tcW w:w="992"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5A7210" w:rsidRPr="00F11328" w:rsidRDefault="005A7210"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Feb-16</w:t>
            </w:r>
          </w:p>
        </w:tc>
        <w:tc>
          <w:tcPr>
            <w:tcW w:w="57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5A7210" w:rsidRPr="00F11328" w:rsidRDefault="005A7210"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Dec-17</w:t>
            </w:r>
          </w:p>
        </w:tc>
        <w:tc>
          <w:tcPr>
            <w:tcW w:w="1288"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5A7210" w:rsidRPr="00F11328" w:rsidRDefault="005A7210"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Complete</w:t>
            </w:r>
          </w:p>
        </w:tc>
      </w:tr>
      <w:tr w:rsidR="005A7210" w:rsidRPr="00F11328" w:rsidTr="003E01A8">
        <w:trPr>
          <w:trHeight w:val="340"/>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5A7210" w:rsidRPr="00F11328" w:rsidRDefault="005A7210"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5460</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5A7210" w:rsidRPr="00F11328" w:rsidRDefault="005A7210"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Mernda Town Centre</w:t>
            </w:r>
          </w:p>
        </w:tc>
        <w:tc>
          <w:tcPr>
            <w:tcW w:w="1502" w:type="dxa"/>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5A7210" w:rsidRPr="00F11328" w:rsidRDefault="005A7210"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Whittlesea</w:t>
            </w:r>
          </w:p>
        </w:tc>
        <w:tc>
          <w:tcPr>
            <w:tcW w:w="1388"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5A7210" w:rsidRPr="00F11328" w:rsidRDefault="005A7210"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Master planning arising from station</w:t>
            </w:r>
          </w:p>
        </w:tc>
        <w:tc>
          <w:tcPr>
            <w:tcW w:w="1035"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5A7210" w:rsidRPr="00F11328" w:rsidRDefault="005A7210"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VPA &amp; Streamlining for Growth*</w:t>
            </w:r>
          </w:p>
        </w:tc>
        <w:tc>
          <w:tcPr>
            <w:tcW w:w="99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5A7210" w:rsidRPr="00F11328" w:rsidRDefault="005A7210"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Under Preparation</w:t>
            </w:r>
          </w:p>
        </w:tc>
        <w:tc>
          <w:tcPr>
            <w:tcW w:w="992"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5A7210" w:rsidRPr="00F11328" w:rsidRDefault="005A7210"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Jun-16</w:t>
            </w:r>
          </w:p>
        </w:tc>
        <w:tc>
          <w:tcPr>
            <w:tcW w:w="57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5A7210" w:rsidRPr="00F11328" w:rsidRDefault="005A7210"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Dec 17</w:t>
            </w:r>
          </w:p>
        </w:tc>
        <w:tc>
          <w:tcPr>
            <w:tcW w:w="1288"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5A7210" w:rsidRPr="00F11328" w:rsidRDefault="005A7210"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Complete</w:t>
            </w:r>
          </w:p>
        </w:tc>
      </w:tr>
      <w:tr w:rsidR="006624CC" w:rsidRPr="00F11328" w:rsidTr="003E01A8">
        <w:trPr>
          <w:trHeight w:val="340"/>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3053</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6624CC" w:rsidRPr="001B113A"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1B113A">
              <w:rPr>
                <w:rFonts w:ascii="Arial" w:hAnsi="Arial" w:cs="Arial"/>
                <w:color w:val="000000"/>
                <w:sz w:val="15"/>
                <w:szCs w:val="15"/>
              </w:rPr>
              <w:t>Josephs Road DCP</w:t>
            </w:r>
          </w:p>
        </w:tc>
        <w:tc>
          <w:tcPr>
            <w:tcW w:w="1502" w:type="dxa"/>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Maribyrnong</w:t>
            </w:r>
          </w:p>
        </w:tc>
        <w:tc>
          <w:tcPr>
            <w:tcW w:w="1388"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Development</w:t>
            </w:r>
            <w:r w:rsidRPr="00F11328">
              <w:rPr>
                <w:rFonts w:ascii="Arial" w:hAnsi="Arial" w:cs="Arial"/>
                <w:color w:val="000000"/>
                <w:sz w:val="15"/>
                <w:szCs w:val="15"/>
              </w:rPr>
              <w:t xml:space="preserve"> Contribution</w:t>
            </w:r>
            <w:r>
              <w:rPr>
                <w:rFonts w:ascii="Arial" w:hAnsi="Arial" w:cs="Arial"/>
                <w:color w:val="000000"/>
                <w:sz w:val="15"/>
                <w:szCs w:val="15"/>
              </w:rPr>
              <w:t>s</w:t>
            </w:r>
            <w:r w:rsidRPr="00F11328">
              <w:rPr>
                <w:rFonts w:ascii="Arial" w:hAnsi="Arial" w:cs="Arial"/>
                <w:color w:val="000000"/>
                <w:sz w:val="15"/>
                <w:szCs w:val="15"/>
              </w:rPr>
              <w:t xml:space="preserve"> Plan</w:t>
            </w:r>
          </w:p>
        </w:tc>
        <w:tc>
          <w:tcPr>
            <w:tcW w:w="1035"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 xml:space="preserve"> VPA</w:t>
            </w:r>
          </w:p>
        </w:tc>
        <w:tc>
          <w:tcPr>
            <w:tcW w:w="99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Under Preparation</w:t>
            </w:r>
          </w:p>
        </w:tc>
        <w:tc>
          <w:tcPr>
            <w:tcW w:w="992"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Jun-16</w:t>
            </w:r>
          </w:p>
        </w:tc>
        <w:tc>
          <w:tcPr>
            <w:tcW w:w="57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B25A40">
              <w:rPr>
                <w:rFonts w:ascii="Arial" w:hAnsi="Arial" w:cs="Arial"/>
                <w:color w:val="000000"/>
                <w:sz w:val="15"/>
                <w:szCs w:val="15"/>
              </w:rPr>
              <w:t>Dec-17</w:t>
            </w:r>
          </w:p>
        </w:tc>
        <w:tc>
          <w:tcPr>
            <w:tcW w:w="1288"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Complete</w:t>
            </w:r>
          </w:p>
        </w:tc>
      </w:tr>
      <w:tr w:rsidR="006624CC" w:rsidRPr="00F11328" w:rsidTr="003E01A8">
        <w:trPr>
          <w:trHeight w:val="340"/>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V4004</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6624CC"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Maribyrnong Defence Site</w:t>
            </w:r>
          </w:p>
        </w:tc>
        <w:tc>
          <w:tcPr>
            <w:tcW w:w="1502" w:type="dxa"/>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6624CC" w:rsidRPr="00A62872"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A62872">
              <w:rPr>
                <w:rFonts w:ascii="Arial" w:hAnsi="Arial" w:cs="Arial"/>
                <w:color w:val="000000"/>
                <w:sz w:val="15"/>
                <w:szCs w:val="15"/>
              </w:rPr>
              <w:t>Maribyrnong</w:t>
            </w:r>
          </w:p>
        </w:tc>
        <w:tc>
          <w:tcPr>
            <w:tcW w:w="1388"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6624CC" w:rsidRPr="00A62872"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Structure Plan</w:t>
            </w:r>
          </w:p>
        </w:tc>
        <w:tc>
          <w:tcPr>
            <w:tcW w:w="1035"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A62872"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VPA</w:t>
            </w:r>
          </w:p>
        </w:tc>
        <w:tc>
          <w:tcPr>
            <w:tcW w:w="99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A62872"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A62872">
              <w:rPr>
                <w:rFonts w:ascii="Arial" w:hAnsi="Arial" w:cs="Arial"/>
                <w:color w:val="000000"/>
                <w:sz w:val="15"/>
                <w:szCs w:val="15"/>
              </w:rPr>
              <w:t>Not commenced</w:t>
            </w:r>
          </w:p>
        </w:tc>
        <w:tc>
          <w:tcPr>
            <w:tcW w:w="992"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A62872"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Jul-17</w:t>
            </w:r>
          </w:p>
        </w:tc>
        <w:tc>
          <w:tcPr>
            <w:tcW w:w="57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A62872"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Dec-18</w:t>
            </w:r>
          </w:p>
        </w:tc>
        <w:tc>
          <w:tcPr>
            <w:tcW w:w="1288"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610900" w:rsidRDefault="006624CC" w:rsidP="006624CC">
            <w:pPr>
              <w:spacing w:before="60" w:after="60" w:line="240" w:lineRule="auto"/>
              <w:rPr>
                <w:rFonts w:ascii="Arial" w:hAnsi="Arial" w:cs="Arial"/>
                <w:color w:val="000000"/>
                <w:sz w:val="15"/>
                <w:szCs w:val="15"/>
              </w:rPr>
            </w:pPr>
            <w:r>
              <w:rPr>
                <w:rFonts w:ascii="Arial" w:hAnsi="Arial" w:cs="Arial"/>
                <w:color w:val="000000"/>
                <w:sz w:val="15"/>
                <w:szCs w:val="15"/>
              </w:rPr>
              <w:t>Under Preparation</w:t>
            </w:r>
          </w:p>
        </w:tc>
      </w:tr>
      <w:tr w:rsidR="006624CC" w:rsidRPr="00F11328" w:rsidTr="003E01A8">
        <w:trPr>
          <w:trHeight w:val="340"/>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7050</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Caulfield Framework Plan</w:t>
            </w:r>
          </w:p>
        </w:tc>
        <w:tc>
          <w:tcPr>
            <w:tcW w:w="1502" w:type="dxa"/>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6624CC" w:rsidRPr="00A62872"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A62872">
              <w:rPr>
                <w:rFonts w:ascii="Arial" w:hAnsi="Arial" w:cs="Arial"/>
                <w:color w:val="000000"/>
                <w:sz w:val="15"/>
                <w:szCs w:val="15"/>
              </w:rPr>
              <w:t xml:space="preserve">Glen </w:t>
            </w:r>
            <w:proofErr w:type="spellStart"/>
            <w:r w:rsidRPr="00A62872">
              <w:rPr>
                <w:rFonts w:ascii="Arial" w:hAnsi="Arial" w:cs="Arial"/>
                <w:color w:val="000000"/>
                <w:sz w:val="15"/>
                <w:szCs w:val="15"/>
              </w:rPr>
              <w:t>Eira</w:t>
            </w:r>
            <w:proofErr w:type="spellEnd"/>
          </w:p>
        </w:tc>
        <w:tc>
          <w:tcPr>
            <w:tcW w:w="1388"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6624CC" w:rsidRPr="00A62872"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A62872">
              <w:rPr>
                <w:rFonts w:ascii="Arial" w:hAnsi="Arial" w:cs="Arial"/>
                <w:color w:val="000000"/>
                <w:sz w:val="15"/>
                <w:szCs w:val="15"/>
              </w:rPr>
              <w:t>Framework Plan</w:t>
            </w:r>
          </w:p>
        </w:tc>
        <w:tc>
          <w:tcPr>
            <w:tcW w:w="1035"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A62872"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A62872">
              <w:rPr>
                <w:rFonts w:ascii="Arial" w:hAnsi="Arial" w:cs="Arial"/>
                <w:color w:val="000000"/>
                <w:sz w:val="15"/>
                <w:szCs w:val="15"/>
              </w:rPr>
              <w:t>VPA</w:t>
            </w:r>
          </w:p>
        </w:tc>
        <w:tc>
          <w:tcPr>
            <w:tcW w:w="99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A62872"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A62872">
              <w:rPr>
                <w:rFonts w:ascii="Arial" w:hAnsi="Arial" w:cs="Arial"/>
                <w:color w:val="000000"/>
                <w:sz w:val="15"/>
                <w:szCs w:val="15"/>
              </w:rPr>
              <w:t>Not commenced</w:t>
            </w:r>
          </w:p>
        </w:tc>
        <w:tc>
          <w:tcPr>
            <w:tcW w:w="992"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A62872"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Jul-17</w:t>
            </w:r>
          </w:p>
        </w:tc>
        <w:tc>
          <w:tcPr>
            <w:tcW w:w="57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A62872"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Dec-18</w:t>
            </w:r>
          </w:p>
        </w:tc>
        <w:tc>
          <w:tcPr>
            <w:tcW w:w="1288"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A62872" w:rsidRDefault="006624CC" w:rsidP="006624CC">
            <w:pPr>
              <w:spacing w:before="60" w:after="60" w:line="240" w:lineRule="auto"/>
              <w:rPr>
                <w:rFonts w:ascii="Arial" w:hAnsi="Arial" w:cs="Arial"/>
                <w:color w:val="000000"/>
                <w:sz w:val="15"/>
                <w:szCs w:val="15"/>
              </w:rPr>
            </w:pPr>
            <w:r w:rsidRPr="0052693F">
              <w:rPr>
                <w:rFonts w:ascii="Arial" w:hAnsi="Arial" w:cs="Arial"/>
                <w:color w:val="000000"/>
                <w:sz w:val="15"/>
                <w:szCs w:val="15"/>
              </w:rPr>
              <w:t>Under preparation</w:t>
            </w:r>
          </w:p>
        </w:tc>
      </w:tr>
      <w:tr w:rsidR="006624CC" w:rsidRPr="00F11328" w:rsidTr="003E01A8">
        <w:trPr>
          <w:trHeight w:val="340"/>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6570</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Clayton Structure Plan</w:t>
            </w:r>
          </w:p>
        </w:tc>
        <w:tc>
          <w:tcPr>
            <w:tcW w:w="1502" w:type="dxa"/>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Kingston, Monash</w:t>
            </w:r>
          </w:p>
        </w:tc>
        <w:tc>
          <w:tcPr>
            <w:tcW w:w="1388"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Structure Plan</w:t>
            </w:r>
          </w:p>
        </w:tc>
        <w:tc>
          <w:tcPr>
            <w:tcW w:w="1035"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VPA</w:t>
            </w:r>
          </w:p>
        </w:tc>
        <w:tc>
          <w:tcPr>
            <w:tcW w:w="99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Under Preparation</w:t>
            </w:r>
          </w:p>
        </w:tc>
        <w:tc>
          <w:tcPr>
            <w:tcW w:w="992"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Jun-16</w:t>
            </w:r>
          </w:p>
        </w:tc>
        <w:tc>
          <w:tcPr>
            <w:tcW w:w="57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A62872">
              <w:rPr>
                <w:rFonts w:ascii="Arial" w:hAnsi="Arial" w:cs="Arial"/>
                <w:color w:val="000000"/>
                <w:sz w:val="15"/>
                <w:szCs w:val="15"/>
              </w:rPr>
              <w:t>Dec-18</w:t>
            </w:r>
          </w:p>
        </w:tc>
        <w:tc>
          <w:tcPr>
            <w:tcW w:w="1288"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A62872"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A62872">
              <w:rPr>
                <w:rFonts w:ascii="Arial" w:hAnsi="Arial" w:cs="Arial"/>
                <w:color w:val="000000"/>
                <w:sz w:val="15"/>
                <w:szCs w:val="15"/>
              </w:rPr>
              <w:t>Under preparation</w:t>
            </w:r>
          </w:p>
        </w:tc>
      </w:tr>
      <w:tr w:rsidR="006624CC" w:rsidRPr="00F11328" w:rsidTr="003E01A8">
        <w:trPr>
          <w:trHeight w:val="340"/>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6575</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Clayton Business Park</w:t>
            </w:r>
          </w:p>
        </w:tc>
        <w:tc>
          <w:tcPr>
            <w:tcW w:w="1502" w:type="dxa"/>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Kingston</w:t>
            </w:r>
          </w:p>
        </w:tc>
        <w:tc>
          <w:tcPr>
            <w:tcW w:w="1388"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Strategic site</w:t>
            </w:r>
          </w:p>
        </w:tc>
        <w:tc>
          <w:tcPr>
            <w:tcW w:w="1035"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VPA</w:t>
            </w:r>
          </w:p>
        </w:tc>
        <w:tc>
          <w:tcPr>
            <w:tcW w:w="99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Under Preparation</w:t>
            </w:r>
          </w:p>
        </w:tc>
        <w:tc>
          <w:tcPr>
            <w:tcW w:w="992"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Sep-14</w:t>
            </w:r>
          </w:p>
        </w:tc>
        <w:tc>
          <w:tcPr>
            <w:tcW w:w="57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A62872">
              <w:rPr>
                <w:rFonts w:ascii="Arial" w:hAnsi="Arial" w:cs="Arial"/>
                <w:color w:val="000000"/>
                <w:sz w:val="15"/>
                <w:szCs w:val="15"/>
              </w:rPr>
              <w:t>Dec-17</w:t>
            </w:r>
          </w:p>
        </w:tc>
        <w:tc>
          <w:tcPr>
            <w:tcW w:w="1288"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Complete</w:t>
            </w:r>
          </w:p>
        </w:tc>
      </w:tr>
      <w:tr w:rsidR="006624CC" w:rsidRPr="00F11328" w:rsidTr="003E01A8">
        <w:trPr>
          <w:trHeight w:val="340"/>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6565</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PMP Site - Clayton</w:t>
            </w:r>
          </w:p>
        </w:tc>
        <w:tc>
          <w:tcPr>
            <w:tcW w:w="1502" w:type="dxa"/>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Monash</w:t>
            </w:r>
          </w:p>
        </w:tc>
        <w:tc>
          <w:tcPr>
            <w:tcW w:w="1388"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Strategic site</w:t>
            </w:r>
          </w:p>
        </w:tc>
        <w:tc>
          <w:tcPr>
            <w:tcW w:w="1035"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VPA &amp; Third Party</w:t>
            </w:r>
          </w:p>
        </w:tc>
        <w:tc>
          <w:tcPr>
            <w:tcW w:w="99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Under Preparation</w:t>
            </w:r>
          </w:p>
        </w:tc>
        <w:tc>
          <w:tcPr>
            <w:tcW w:w="992"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May-16</w:t>
            </w:r>
          </w:p>
        </w:tc>
        <w:tc>
          <w:tcPr>
            <w:tcW w:w="57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A62872">
              <w:rPr>
                <w:rFonts w:ascii="Arial" w:hAnsi="Arial" w:cs="Arial"/>
                <w:color w:val="000000"/>
                <w:sz w:val="15"/>
                <w:szCs w:val="15"/>
              </w:rPr>
              <w:t>Jun-18</w:t>
            </w:r>
          </w:p>
        </w:tc>
        <w:tc>
          <w:tcPr>
            <w:tcW w:w="1288"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Pr="00F11328"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Complete</w:t>
            </w:r>
          </w:p>
        </w:tc>
      </w:tr>
      <w:tr w:rsidR="006624CC" w:rsidRPr="00F11328" w:rsidTr="003E01A8">
        <w:trPr>
          <w:trHeight w:val="340"/>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V6010</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6624CC"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Lilydale Quarry</w:t>
            </w:r>
          </w:p>
        </w:tc>
        <w:tc>
          <w:tcPr>
            <w:tcW w:w="1502" w:type="dxa"/>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6624CC"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Yarra Ranges</w:t>
            </w:r>
          </w:p>
        </w:tc>
        <w:tc>
          <w:tcPr>
            <w:tcW w:w="1388"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6624CC"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Structure Plan</w:t>
            </w:r>
          </w:p>
        </w:tc>
        <w:tc>
          <w:tcPr>
            <w:tcW w:w="1035"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VPA &amp; Council</w:t>
            </w:r>
          </w:p>
        </w:tc>
        <w:tc>
          <w:tcPr>
            <w:tcW w:w="99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Default="006624CC" w:rsidP="006624CC">
            <w:r w:rsidRPr="00397C29">
              <w:rPr>
                <w:rFonts w:ascii="Arial" w:hAnsi="Arial" w:cs="Arial"/>
                <w:color w:val="000000"/>
                <w:sz w:val="15"/>
                <w:szCs w:val="15"/>
              </w:rPr>
              <w:t>Not commenced</w:t>
            </w:r>
          </w:p>
        </w:tc>
        <w:tc>
          <w:tcPr>
            <w:tcW w:w="992"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Jan 18</w:t>
            </w:r>
          </w:p>
        </w:tc>
        <w:tc>
          <w:tcPr>
            <w:tcW w:w="57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Default="006624CC" w:rsidP="006624C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Dec 20</w:t>
            </w:r>
          </w:p>
        </w:tc>
        <w:tc>
          <w:tcPr>
            <w:tcW w:w="1288"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6624CC" w:rsidRDefault="006624CC" w:rsidP="006624CC">
            <w:r w:rsidRPr="0015632D">
              <w:rPr>
                <w:rFonts w:ascii="Arial" w:hAnsi="Arial" w:cs="Arial"/>
                <w:color w:val="000000"/>
                <w:sz w:val="15"/>
                <w:szCs w:val="15"/>
              </w:rPr>
              <w:t>Under preparation</w:t>
            </w:r>
          </w:p>
        </w:tc>
      </w:tr>
      <w:tr w:rsidR="00FE47AF" w:rsidRPr="00F11328" w:rsidTr="00DD12D5">
        <w:trPr>
          <w:trHeight w:val="340"/>
        </w:trPr>
        <w:tc>
          <w:tcPr>
            <w:tcW w:w="10077" w:type="dxa"/>
            <w:gridSpan w:val="24"/>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vAlign w:val="center"/>
          </w:tcPr>
          <w:p w:rsidR="00FE47AF" w:rsidRPr="00F11328" w:rsidRDefault="005A7210" w:rsidP="005A721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27759C">
              <w:rPr>
                <w:rFonts w:ascii="Arial" w:hAnsi="Arial" w:cs="Arial"/>
                <w:b/>
                <w:color w:val="000000"/>
                <w:sz w:val="20"/>
                <w:szCs w:val="20"/>
              </w:rPr>
              <w:t>VPA BOARD PRIORITIES</w:t>
            </w:r>
          </w:p>
        </w:tc>
      </w:tr>
      <w:tr w:rsidR="00FE47AF" w:rsidRPr="00F11328" w:rsidTr="003E01A8">
        <w:trPr>
          <w:trHeight w:val="340"/>
        </w:trPr>
        <w:tc>
          <w:tcPr>
            <w:tcW w:w="708" w:type="dxa"/>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FE47AF" w:rsidRPr="00F11328" w:rsidRDefault="00877647" w:rsidP="00B620A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8881</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FE47AF" w:rsidRPr="00B25A40" w:rsidRDefault="0027759C" w:rsidP="00B620A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VPA Regional Centres Strategy</w:t>
            </w:r>
          </w:p>
        </w:tc>
        <w:tc>
          <w:tcPr>
            <w:tcW w:w="1502" w:type="dxa"/>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FE47AF" w:rsidRPr="00B25A40" w:rsidRDefault="0027759C" w:rsidP="00B620A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Various</w:t>
            </w:r>
          </w:p>
        </w:tc>
        <w:tc>
          <w:tcPr>
            <w:tcW w:w="1388"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FE47AF" w:rsidRPr="00B25A40" w:rsidRDefault="0027759C" w:rsidP="00B620A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Delivery plan</w:t>
            </w:r>
          </w:p>
        </w:tc>
        <w:tc>
          <w:tcPr>
            <w:tcW w:w="1041"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FE47AF" w:rsidRPr="00B25A40" w:rsidRDefault="0027759C" w:rsidP="00B620A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VPA</w:t>
            </w:r>
          </w:p>
        </w:tc>
        <w:tc>
          <w:tcPr>
            <w:tcW w:w="99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FE47AF" w:rsidRPr="00B25A40" w:rsidRDefault="0027759C" w:rsidP="00B620A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397C29">
              <w:rPr>
                <w:rFonts w:ascii="Arial" w:hAnsi="Arial" w:cs="Arial"/>
                <w:color w:val="000000"/>
                <w:sz w:val="15"/>
                <w:szCs w:val="15"/>
              </w:rPr>
              <w:t>Not commenced</w:t>
            </w:r>
          </w:p>
        </w:tc>
        <w:tc>
          <w:tcPr>
            <w:tcW w:w="992"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FE47AF" w:rsidRPr="00B25A40" w:rsidRDefault="0027759C" w:rsidP="00B620A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Jul 17</w:t>
            </w:r>
          </w:p>
        </w:tc>
        <w:tc>
          <w:tcPr>
            <w:tcW w:w="70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FE47AF" w:rsidRPr="00B25A40" w:rsidRDefault="0027759C" w:rsidP="00B620A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Dec 18</w:t>
            </w:r>
          </w:p>
        </w:tc>
        <w:tc>
          <w:tcPr>
            <w:tcW w:w="115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FE47AF" w:rsidRPr="00F11328" w:rsidRDefault="0027759C" w:rsidP="00B620A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15632D">
              <w:rPr>
                <w:rFonts w:ascii="Arial" w:hAnsi="Arial" w:cs="Arial"/>
                <w:color w:val="000000"/>
                <w:sz w:val="15"/>
                <w:szCs w:val="15"/>
              </w:rPr>
              <w:t>Under preparation</w:t>
            </w:r>
          </w:p>
        </w:tc>
      </w:tr>
      <w:tr w:rsidR="0027759C" w:rsidRPr="00F11328" w:rsidTr="003E01A8">
        <w:trPr>
          <w:trHeight w:val="340"/>
        </w:trPr>
        <w:tc>
          <w:tcPr>
            <w:tcW w:w="708" w:type="dxa"/>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27759C" w:rsidRDefault="0027759C" w:rsidP="0027759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8884</w:t>
            </w:r>
          </w:p>
        </w:tc>
        <w:tc>
          <w:tcPr>
            <w:tcW w:w="1598"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27759C" w:rsidRDefault="0027759C" w:rsidP="0027759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Seminars and Workshops</w:t>
            </w:r>
          </w:p>
        </w:tc>
        <w:tc>
          <w:tcPr>
            <w:tcW w:w="1502" w:type="dxa"/>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27759C" w:rsidRPr="00B25A40" w:rsidRDefault="0027759C" w:rsidP="0027759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Various</w:t>
            </w:r>
          </w:p>
        </w:tc>
        <w:tc>
          <w:tcPr>
            <w:tcW w:w="1388"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27759C" w:rsidRPr="00B25A40" w:rsidRDefault="0027759C" w:rsidP="0027759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DELWP</w:t>
            </w:r>
          </w:p>
        </w:tc>
        <w:tc>
          <w:tcPr>
            <w:tcW w:w="1041"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27759C" w:rsidRPr="00B25A40" w:rsidRDefault="0027759C" w:rsidP="0027759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VPA</w:t>
            </w:r>
          </w:p>
        </w:tc>
        <w:tc>
          <w:tcPr>
            <w:tcW w:w="99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27759C" w:rsidRPr="00B25A40" w:rsidRDefault="0027759C" w:rsidP="0027759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397C29">
              <w:rPr>
                <w:rFonts w:ascii="Arial" w:hAnsi="Arial" w:cs="Arial"/>
                <w:color w:val="000000"/>
                <w:sz w:val="15"/>
                <w:szCs w:val="15"/>
              </w:rPr>
              <w:t>Not commenced</w:t>
            </w:r>
          </w:p>
        </w:tc>
        <w:tc>
          <w:tcPr>
            <w:tcW w:w="992"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27759C" w:rsidRPr="00B25A40" w:rsidRDefault="0027759C" w:rsidP="0027759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Jul 17</w:t>
            </w:r>
          </w:p>
        </w:tc>
        <w:tc>
          <w:tcPr>
            <w:tcW w:w="70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27759C" w:rsidRPr="00B25A40" w:rsidRDefault="0027759C" w:rsidP="0027759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Dec 18</w:t>
            </w:r>
          </w:p>
        </w:tc>
        <w:tc>
          <w:tcPr>
            <w:tcW w:w="115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27759C" w:rsidRPr="00F11328" w:rsidRDefault="0027759C" w:rsidP="0027759C">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15632D">
              <w:rPr>
                <w:rFonts w:ascii="Arial" w:hAnsi="Arial" w:cs="Arial"/>
                <w:color w:val="000000"/>
                <w:sz w:val="15"/>
                <w:szCs w:val="15"/>
              </w:rPr>
              <w:t>Under preparation</w:t>
            </w:r>
          </w:p>
        </w:tc>
      </w:tr>
      <w:tr w:rsidR="00FE47AF" w:rsidRPr="00F11328" w:rsidTr="003E01A8">
        <w:trPr>
          <w:trHeight w:val="340"/>
        </w:trPr>
        <w:tc>
          <w:tcPr>
            <w:tcW w:w="10077" w:type="dxa"/>
            <w:gridSpan w:val="24"/>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FE47AF" w:rsidRPr="005A7210" w:rsidRDefault="005A7210" w:rsidP="00B620A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27759C">
              <w:rPr>
                <w:rFonts w:ascii="Arial" w:hAnsi="Arial" w:cs="Arial"/>
                <w:b/>
                <w:color w:val="000000"/>
                <w:sz w:val="20"/>
                <w:szCs w:val="20"/>
              </w:rPr>
              <w:t>OTHER PROJECTS</w:t>
            </w:r>
          </w:p>
        </w:tc>
      </w:tr>
      <w:tr w:rsidR="00955739" w:rsidRPr="00F11328" w:rsidTr="003E01A8">
        <w:trPr>
          <w:gridAfter w:val="1"/>
          <w:wAfter w:w="18" w:type="dxa"/>
          <w:trHeight w:val="340"/>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955739" w:rsidRPr="00F11328" w:rsidRDefault="00955739" w:rsidP="00955739">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39.2</w:t>
            </w:r>
          </w:p>
        </w:tc>
        <w:tc>
          <w:tcPr>
            <w:tcW w:w="1555" w:type="dxa"/>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955739" w:rsidRPr="00F11328" w:rsidRDefault="00955739" w:rsidP="00955739">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EWEP - Divestment</w:t>
            </w:r>
          </w:p>
        </w:tc>
        <w:tc>
          <w:tcPr>
            <w:tcW w:w="1559" w:type="dxa"/>
            <w:gridSpan w:val="3"/>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tcPr>
          <w:p w:rsidR="00955739" w:rsidRPr="00F11328" w:rsidRDefault="00955739" w:rsidP="00955739">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Wyndham</w:t>
            </w:r>
          </w:p>
        </w:tc>
        <w:tc>
          <w:tcPr>
            <w:tcW w:w="142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955739" w:rsidRPr="00F11328" w:rsidRDefault="00955739" w:rsidP="00955739">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Major development parcel divestment</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955739" w:rsidRPr="00F11328" w:rsidRDefault="00955739" w:rsidP="00955739">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EWEP Grant</w:t>
            </w:r>
          </w:p>
        </w:tc>
        <w:tc>
          <w:tcPr>
            <w:tcW w:w="99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955739" w:rsidRPr="00F11328" w:rsidRDefault="00955739" w:rsidP="00955739">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Under Preparation</w:t>
            </w:r>
          </w:p>
        </w:tc>
        <w:tc>
          <w:tcPr>
            <w:tcW w:w="992"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955739" w:rsidRPr="00F11328" w:rsidRDefault="00955739" w:rsidP="00955739">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Jan-14</w:t>
            </w:r>
          </w:p>
        </w:tc>
        <w:tc>
          <w:tcPr>
            <w:tcW w:w="561"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955739" w:rsidRPr="00F11328" w:rsidRDefault="00955739" w:rsidP="00955739">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Dec</w:t>
            </w:r>
            <w:r w:rsidRPr="00F11328">
              <w:rPr>
                <w:rFonts w:ascii="Arial" w:hAnsi="Arial" w:cs="Arial"/>
                <w:color w:val="000000"/>
                <w:sz w:val="15"/>
                <w:szCs w:val="15"/>
              </w:rPr>
              <w:t>-17</w:t>
            </w:r>
          </w:p>
        </w:tc>
        <w:tc>
          <w:tcPr>
            <w:tcW w:w="1276"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955739" w:rsidRPr="00F11328" w:rsidRDefault="00955739" w:rsidP="00955739">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VPA role complete</w:t>
            </w:r>
          </w:p>
        </w:tc>
      </w:tr>
      <w:tr w:rsidR="001B7250" w:rsidRPr="00F11328" w:rsidTr="0027759C">
        <w:trPr>
          <w:gridAfter w:val="1"/>
          <w:wAfter w:w="18" w:type="dxa"/>
          <w:trHeight w:val="340"/>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 xml:space="preserve">Other </w:t>
            </w:r>
          </w:p>
        </w:tc>
        <w:tc>
          <w:tcPr>
            <w:tcW w:w="1555"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AF342D"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Support to for Level Crossing Removal program</w:t>
            </w:r>
          </w:p>
        </w:tc>
        <w:tc>
          <w:tcPr>
            <w:tcW w:w="1559"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LXRA</w:t>
            </w:r>
          </w:p>
        </w:tc>
        <w:tc>
          <w:tcPr>
            <w:tcW w:w="142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Various projects - TBA</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TBA</w:t>
            </w:r>
          </w:p>
        </w:tc>
        <w:tc>
          <w:tcPr>
            <w:tcW w:w="99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Ongoing</w:t>
            </w:r>
          </w:p>
        </w:tc>
        <w:tc>
          <w:tcPr>
            <w:tcW w:w="992"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Ongoing</w:t>
            </w:r>
          </w:p>
        </w:tc>
        <w:tc>
          <w:tcPr>
            <w:tcW w:w="561"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Ongoing</w:t>
            </w:r>
          </w:p>
        </w:tc>
        <w:tc>
          <w:tcPr>
            <w:tcW w:w="1276"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Ongoing</w:t>
            </w:r>
          </w:p>
        </w:tc>
      </w:tr>
      <w:tr w:rsidR="001B7250" w:rsidRPr="00F11328" w:rsidTr="0027759C">
        <w:trPr>
          <w:gridAfter w:val="1"/>
          <w:wAfter w:w="18" w:type="dxa"/>
          <w:trHeight w:val="340"/>
        </w:trPr>
        <w:tc>
          <w:tcPr>
            <w:tcW w:w="708"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Other</w:t>
            </w:r>
          </w:p>
        </w:tc>
        <w:tc>
          <w:tcPr>
            <w:tcW w:w="1555"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Provide support to the Yarra River Action Plan</w:t>
            </w:r>
          </w:p>
        </w:tc>
        <w:tc>
          <w:tcPr>
            <w:tcW w:w="1559"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Pr>
                <w:rFonts w:ascii="Arial" w:hAnsi="Arial" w:cs="Arial"/>
                <w:color w:val="000000"/>
                <w:sz w:val="15"/>
                <w:szCs w:val="15"/>
              </w:rPr>
              <w:t>DELWP</w:t>
            </w:r>
          </w:p>
        </w:tc>
        <w:tc>
          <w:tcPr>
            <w:tcW w:w="142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Various projects - TBA</w:t>
            </w:r>
          </w:p>
        </w:tc>
        <w:tc>
          <w:tcPr>
            <w:tcW w:w="992"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TBA</w:t>
            </w:r>
          </w:p>
        </w:tc>
        <w:tc>
          <w:tcPr>
            <w:tcW w:w="993"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Ongoing</w:t>
            </w:r>
          </w:p>
        </w:tc>
        <w:tc>
          <w:tcPr>
            <w:tcW w:w="992"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Ongoing</w:t>
            </w:r>
          </w:p>
        </w:tc>
        <w:tc>
          <w:tcPr>
            <w:tcW w:w="561"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Ongoing</w:t>
            </w:r>
          </w:p>
        </w:tc>
        <w:tc>
          <w:tcPr>
            <w:tcW w:w="1276" w:type="dxa"/>
            <w:gridSpan w:val="4"/>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1B7250" w:rsidRPr="00F11328" w:rsidRDefault="001B7250" w:rsidP="001B7250">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F11328">
              <w:rPr>
                <w:rFonts w:ascii="Arial" w:hAnsi="Arial" w:cs="Arial"/>
                <w:color w:val="000000"/>
                <w:sz w:val="15"/>
                <w:szCs w:val="15"/>
              </w:rPr>
              <w:t>Ongoing</w:t>
            </w:r>
          </w:p>
        </w:tc>
      </w:tr>
    </w:tbl>
    <w:p w:rsidR="007E21A9" w:rsidRDefault="00FE47AF" w:rsidP="00B331BE">
      <w:pPr>
        <w:tabs>
          <w:tab w:val="left" w:pos="1701"/>
        </w:tabs>
        <w:suppressAutoHyphens/>
        <w:autoSpaceDE w:val="0"/>
        <w:autoSpaceDN w:val="0"/>
        <w:adjustRightInd w:val="0"/>
        <w:spacing w:before="60" w:after="60" w:line="240" w:lineRule="auto"/>
        <w:ind w:left="240" w:hanging="240"/>
        <w:textAlignment w:val="center"/>
        <w:rPr>
          <w:rFonts w:ascii="Arial" w:hAnsi="Arial" w:cs="Arial"/>
          <w:color w:val="000000"/>
          <w:spacing w:val="4"/>
          <w:sz w:val="17"/>
          <w:szCs w:val="17"/>
          <w:lang w:val="en-US"/>
        </w:rPr>
      </w:pPr>
      <w:r w:rsidRPr="00F11328">
        <w:rPr>
          <w:rFonts w:ascii="Arial" w:hAnsi="Arial" w:cs="Arial"/>
          <w:color w:val="000000"/>
          <w:spacing w:val="4"/>
          <w:sz w:val="17"/>
          <w:szCs w:val="17"/>
          <w:lang w:val="en-US"/>
        </w:rPr>
        <w:t>*</w:t>
      </w:r>
      <w:r w:rsidRPr="00F11328">
        <w:rPr>
          <w:rFonts w:ascii="Arial" w:hAnsi="Arial" w:cs="Arial"/>
          <w:color w:val="000000"/>
          <w:spacing w:val="4"/>
          <w:sz w:val="17"/>
          <w:szCs w:val="17"/>
          <w:lang w:val="en-US"/>
        </w:rPr>
        <w:tab/>
        <w:t>Funding Source:</w:t>
      </w:r>
      <w:r w:rsidRPr="00F11328">
        <w:rPr>
          <w:rFonts w:ascii="Arial" w:hAnsi="Arial" w:cs="Arial"/>
          <w:color w:val="000000"/>
          <w:spacing w:val="4"/>
          <w:sz w:val="17"/>
          <w:szCs w:val="17"/>
          <w:lang w:val="en-US"/>
        </w:rPr>
        <w:tab/>
        <w:t>VPA – from budget allocations to VPA</w:t>
      </w:r>
      <w:r w:rsidRPr="00F11328">
        <w:rPr>
          <w:rFonts w:ascii="Arial" w:hAnsi="Arial" w:cs="Arial"/>
          <w:color w:val="000000"/>
          <w:spacing w:val="4"/>
          <w:sz w:val="17"/>
          <w:szCs w:val="17"/>
          <w:lang w:val="en-US"/>
        </w:rPr>
        <w:br/>
      </w:r>
      <w:r w:rsidRPr="00F11328">
        <w:rPr>
          <w:rFonts w:ascii="Arial" w:hAnsi="Arial" w:cs="Arial"/>
          <w:color w:val="000000"/>
          <w:spacing w:val="4"/>
          <w:sz w:val="17"/>
          <w:szCs w:val="17"/>
          <w:lang w:val="en-US"/>
        </w:rPr>
        <w:tab/>
        <w:t>Third Party – contribution from other party towards planning activity</w:t>
      </w:r>
      <w:r w:rsidRPr="00F11328">
        <w:rPr>
          <w:rFonts w:ascii="Arial" w:hAnsi="Arial" w:cs="Arial"/>
          <w:color w:val="000000"/>
          <w:spacing w:val="4"/>
          <w:sz w:val="17"/>
          <w:szCs w:val="17"/>
          <w:lang w:val="en-US"/>
        </w:rPr>
        <w:br/>
      </w:r>
      <w:r w:rsidRPr="00F11328">
        <w:rPr>
          <w:rFonts w:ascii="Arial" w:hAnsi="Arial" w:cs="Arial"/>
          <w:color w:val="000000"/>
          <w:spacing w:val="4"/>
          <w:sz w:val="17"/>
          <w:szCs w:val="17"/>
          <w:lang w:val="en-US"/>
        </w:rPr>
        <w:tab/>
      </w:r>
      <w:proofErr w:type="gramStart"/>
      <w:r w:rsidRPr="00F11328">
        <w:rPr>
          <w:rFonts w:ascii="Arial" w:hAnsi="Arial" w:cs="Arial"/>
          <w:color w:val="000000"/>
          <w:spacing w:val="4"/>
          <w:sz w:val="17"/>
          <w:szCs w:val="17"/>
          <w:lang w:val="en-US"/>
        </w:rPr>
        <w:t>Streamlining</w:t>
      </w:r>
      <w:proofErr w:type="gramEnd"/>
      <w:r w:rsidRPr="00F11328">
        <w:rPr>
          <w:rFonts w:ascii="Arial" w:hAnsi="Arial" w:cs="Arial"/>
          <w:color w:val="000000"/>
          <w:spacing w:val="4"/>
          <w:sz w:val="17"/>
          <w:szCs w:val="17"/>
          <w:lang w:val="en-US"/>
        </w:rPr>
        <w:t xml:space="preserve"> for Growth – targeted funding for selected proje</w:t>
      </w:r>
      <w:r>
        <w:rPr>
          <w:rFonts w:ascii="Arial" w:hAnsi="Arial" w:cs="Arial"/>
          <w:color w:val="000000"/>
          <w:spacing w:val="4"/>
          <w:sz w:val="17"/>
          <w:szCs w:val="17"/>
          <w:lang w:val="en-US"/>
        </w:rPr>
        <w:t>cts which meet program criteria</w:t>
      </w:r>
    </w:p>
    <w:p w:rsidR="00345774" w:rsidRDefault="00345774">
      <w:pPr>
        <w:rPr>
          <w:b/>
        </w:rPr>
      </w:pPr>
      <w:r>
        <w:rPr>
          <w:b/>
        </w:rPr>
        <w:br w:type="page"/>
      </w:r>
    </w:p>
    <w:p w:rsidR="00345774" w:rsidRDefault="00345774" w:rsidP="00CD578A">
      <w:pPr>
        <w:rPr>
          <w:b/>
        </w:rPr>
        <w:sectPr w:rsidR="00345774" w:rsidSect="00345774">
          <w:type w:val="continuous"/>
          <w:pgSz w:w="11906" w:h="16838" w:code="9"/>
          <w:pgMar w:top="568" w:right="1440" w:bottom="1440" w:left="1440" w:header="720" w:footer="720" w:gutter="0"/>
          <w:cols w:space="720"/>
          <w:noEndnote/>
          <w:docGrid w:linePitch="299"/>
        </w:sectPr>
      </w:pPr>
    </w:p>
    <w:p w:rsidR="00CD578A" w:rsidRPr="00CD578A" w:rsidRDefault="00CD578A" w:rsidP="00CD578A">
      <w:pPr>
        <w:rPr>
          <w:b/>
        </w:rPr>
      </w:pPr>
      <w:r w:rsidRPr="00CD578A">
        <w:rPr>
          <w:b/>
        </w:rPr>
        <w:t>Projects identified to begin in 2018/19</w:t>
      </w:r>
    </w:p>
    <w:tbl>
      <w:tblPr>
        <w:tblW w:w="0" w:type="auto"/>
        <w:tblInd w:w="-3"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709"/>
        <w:gridCol w:w="2693"/>
      </w:tblGrid>
      <w:tr w:rsidR="00CD578A" w:rsidRPr="00CD578A" w:rsidTr="001A5B6D">
        <w:trPr>
          <w:trHeight w:hRule="exact" w:val="630"/>
        </w:trPr>
        <w:tc>
          <w:tcPr>
            <w:tcW w:w="709" w:type="dxa"/>
            <w:shd w:val="clear" w:color="auto" w:fill="D9D9D9" w:themeFill="background1" w:themeFillShade="D9"/>
            <w:tcMar>
              <w:top w:w="71" w:type="dxa"/>
              <w:left w:w="71" w:type="dxa"/>
              <w:bottom w:w="71" w:type="dxa"/>
              <w:right w:w="71" w:type="dxa"/>
            </w:tcMar>
          </w:tcPr>
          <w:p w:rsidR="00CD578A" w:rsidRPr="00CD578A" w:rsidRDefault="00CD578A" w:rsidP="00CD578A">
            <w:pPr>
              <w:tabs>
                <w:tab w:val="left" w:pos="360"/>
              </w:tabs>
              <w:suppressAutoHyphens/>
              <w:autoSpaceDE w:val="0"/>
              <w:autoSpaceDN w:val="0"/>
              <w:adjustRightInd w:val="0"/>
              <w:spacing w:before="60" w:after="60" w:line="240" w:lineRule="auto"/>
              <w:jc w:val="center"/>
              <w:textAlignment w:val="center"/>
              <w:rPr>
                <w:rFonts w:ascii="Arial" w:hAnsi="Arial" w:cs="Arial"/>
                <w:b/>
                <w:bCs/>
                <w:color w:val="000000"/>
                <w:sz w:val="15"/>
                <w:szCs w:val="15"/>
              </w:rPr>
            </w:pPr>
            <w:r w:rsidRPr="00CD578A">
              <w:rPr>
                <w:rFonts w:ascii="Arial" w:hAnsi="Arial" w:cs="Arial"/>
                <w:b/>
                <w:bCs/>
                <w:color w:val="000000"/>
                <w:sz w:val="15"/>
                <w:szCs w:val="15"/>
              </w:rPr>
              <w:t>Project</w:t>
            </w:r>
          </w:p>
        </w:tc>
        <w:tc>
          <w:tcPr>
            <w:tcW w:w="2693" w:type="dxa"/>
            <w:shd w:val="clear" w:color="auto" w:fill="D9D9D9" w:themeFill="background1" w:themeFillShade="D9"/>
            <w:tcMar>
              <w:top w:w="71" w:type="dxa"/>
              <w:left w:w="71" w:type="dxa"/>
              <w:bottom w:w="71" w:type="dxa"/>
              <w:right w:w="71" w:type="dxa"/>
            </w:tcMar>
          </w:tcPr>
          <w:p w:rsidR="00CD578A" w:rsidRPr="00CD578A" w:rsidRDefault="00CD578A" w:rsidP="00CD578A">
            <w:pPr>
              <w:tabs>
                <w:tab w:val="left" w:pos="360"/>
              </w:tabs>
              <w:suppressAutoHyphens/>
              <w:autoSpaceDE w:val="0"/>
              <w:autoSpaceDN w:val="0"/>
              <w:adjustRightInd w:val="0"/>
              <w:spacing w:before="60" w:after="60" w:line="240" w:lineRule="auto"/>
              <w:jc w:val="center"/>
              <w:textAlignment w:val="center"/>
              <w:rPr>
                <w:rFonts w:ascii="Arial" w:hAnsi="Arial" w:cs="Arial"/>
                <w:b/>
                <w:bCs/>
                <w:color w:val="000000"/>
                <w:sz w:val="15"/>
                <w:szCs w:val="15"/>
              </w:rPr>
            </w:pPr>
            <w:r w:rsidRPr="00CD578A">
              <w:rPr>
                <w:rFonts w:ascii="Arial" w:hAnsi="Arial" w:cs="Arial"/>
                <w:b/>
                <w:bCs/>
                <w:color w:val="000000"/>
                <w:sz w:val="15"/>
                <w:szCs w:val="15"/>
              </w:rPr>
              <w:t>Project Name</w:t>
            </w:r>
          </w:p>
        </w:tc>
      </w:tr>
      <w:tr w:rsidR="00CD578A" w:rsidRPr="00CD578A" w:rsidTr="001A5B6D">
        <w:trPr>
          <w:trHeight w:val="510"/>
        </w:trPr>
        <w:tc>
          <w:tcPr>
            <w:tcW w:w="3402" w:type="dxa"/>
            <w:gridSpan w:val="2"/>
            <w:shd w:val="clear" w:color="auto" w:fill="63B9E9"/>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b/>
                <w:bCs/>
                <w:color w:val="000000"/>
                <w:sz w:val="15"/>
                <w:szCs w:val="15"/>
              </w:rPr>
            </w:pPr>
            <w:r w:rsidRPr="00CD578A">
              <w:rPr>
                <w:rFonts w:ascii="Arial" w:hAnsi="Arial" w:cs="Arial"/>
                <w:b/>
                <w:bCs/>
                <w:caps/>
                <w:color w:val="000000"/>
                <w:sz w:val="15"/>
                <w:szCs w:val="15"/>
              </w:rPr>
              <w:t>Greenfield</w:t>
            </w:r>
            <w:r w:rsidRPr="00CD578A">
              <w:rPr>
                <w:rFonts w:ascii="Arial" w:hAnsi="Arial" w:cs="Arial"/>
                <w:b/>
                <w:bCs/>
                <w:color w:val="000000"/>
                <w:sz w:val="15"/>
                <w:szCs w:val="15"/>
              </w:rPr>
              <w:br/>
              <w:t>PSPs not on current VPA program</w:t>
            </w:r>
          </w:p>
        </w:tc>
      </w:tr>
      <w:tr w:rsidR="00CD578A" w:rsidRPr="00CD578A" w:rsidTr="001A5B6D">
        <w:trPr>
          <w:trHeight w:val="340"/>
        </w:trPr>
        <w:tc>
          <w:tcPr>
            <w:tcW w:w="3402" w:type="dxa"/>
            <w:gridSpan w:val="2"/>
            <w:shd w:val="clear" w:color="auto" w:fill="auto"/>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b/>
                <w:bCs/>
                <w:i/>
                <w:iCs/>
                <w:color w:val="000000"/>
                <w:sz w:val="15"/>
                <w:szCs w:val="15"/>
              </w:rPr>
              <w:t>North Growth Corridor</w:t>
            </w:r>
          </w:p>
        </w:tc>
      </w:tr>
      <w:tr w:rsidR="00CD578A" w:rsidRPr="00CD578A" w:rsidTr="001A5B6D">
        <w:trPr>
          <w:trHeight w:val="340"/>
        </w:trPr>
        <w:tc>
          <w:tcPr>
            <w:tcW w:w="709" w:type="dxa"/>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1065</w:t>
            </w:r>
          </w:p>
        </w:tc>
        <w:tc>
          <w:tcPr>
            <w:tcW w:w="2693" w:type="dxa"/>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Merrifield North (Lake Kalkallo)</w:t>
            </w:r>
          </w:p>
        </w:tc>
      </w:tr>
      <w:tr w:rsidR="00CD578A" w:rsidRPr="00CD578A" w:rsidTr="001A5B6D">
        <w:trPr>
          <w:trHeight w:val="340"/>
        </w:trPr>
        <w:tc>
          <w:tcPr>
            <w:tcW w:w="709" w:type="dxa"/>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1201.1</w:t>
            </w:r>
          </w:p>
        </w:tc>
        <w:tc>
          <w:tcPr>
            <w:tcW w:w="2693" w:type="dxa"/>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Wallan South</w:t>
            </w:r>
          </w:p>
        </w:tc>
      </w:tr>
      <w:tr w:rsidR="00CD578A" w:rsidRPr="00CD578A" w:rsidTr="001A5B6D">
        <w:trPr>
          <w:trHeight w:val="340"/>
        </w:trPr>
        <w:tc>
          <w:tcPr>
            <w:tcW w:w="709" w:type="dxa"/>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 xml:space="preserve"> 1071</w:t>
            </w:r>
          </w:p>
        </w:tc>
        <w:tc>
          <w:tcPr>
            <w:tcW w:w="2693" w:type="dxa"/>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Cooper Street West</w:t>
            </w:r>
          </w:p>
        </w:tc>
      </w:tr>
      <w:tr w:rsidR="00CD578A" w:rsidRPr="00CD578A" w:rsidTr="001A5B6D">
        <w:trPr>
          <w:trHeight w:val="340"/>
        </w:trPr>
        <w:tc>
          <w:tcPr>
            <w:tcW w:w="3402" w:type="dxa"/>
            <w:gridSpan w:val="2"/>
            <w:shd w:val="clear" w:color="auto" w:fill="auto"/>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b/>
                <w:bCs/>
                <w:i/>
                <w:iCs/>
                <w:color w:val="000000"/>
                <w:sz w:val="15"/>
                <w:szCs w:val="15"/>
              </w:rPr>
              <w:t>Western Growth Corridor</w:t>
            </w:r>
          </w:p>
        </w:tc>
      </w:tr>
      <w:tr w:rsidR="00CD578A" w:rsidRPr="00CD578A" w:rsidTr="001A5B6D">
        <w:trPr>
          <w:trHeight w:val="340"/>
        </w:trPr>
        <w:tc>
          <w:tcPr>
            <w:tcW w:w="709" w:type="dxa"/>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1207</w:t>
            </w:r>
          </w:p>
        </w:tc>
        <w:tc>
          <w:tcPr>
            <w:tcW w:w="2693" w:type="dxa"/>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Aviators Field</w:t>
            </w:r>
          </w:p>
        </w:tc>
      </w:tr>
      <w:tr w:rsidR="00CD578A" w:rsidRPr="00CD578A" w:rsidTr="001A5B6D">
        <w:trPr>
          <w:trHeight w:val="340"/>
        </w:trPr>
        <w:tc>
          <w:tcPr>
            <w:tcW w:w="3402" w:type="dxa"/>
            <w:gridSpan w:val="2"/>
            <w:shd w:val="clear" w:color="auto" w:fill="auto"/>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b/>
                <w:bCs/>
                <w:i/>
                <w:iCs/>
                <w:color w:val="000000"/>
                <w:sz w:val="15"/>
                <w:szCs w:val="15"/>
              </w:rPr>
              <w:t>South Eastern Growth Corridor</w:t>
            </w:r>
          </w:p>
        </w:tc>
      </w:tr>
      <w:tr w:rsidR="00CD578A" w:rsidRPr="00CD578A" w:rsidTr="001A5B6D">
        <w:trPr>
          <w:trHeight w:val="340"/>
        </w:trPr>
        <w:tc>
          <w:tcPr>
            <w:tcW w:w="709" w:type="dxa"/>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1057</w:t>
            </w:r>
          </w:p>
        </w:tc>
        <w:tc>
          <w:tcPr>
            <w:tcW w:w="2693" w:type="dxa"/>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Casey Fields South</w:t>
            </w:r>
          </w:p>
        </w:tc>
      </w:tr>
      <w:tr w:rsidR="00CD578A" w:rsidRPr="00CD578A" w:rsidTr="001A5B6D">
        <w:trPr>
          <w:trHeight w:val="340"/>
        </w:trPr>
        <w:tc>
          <w:tcPr>
            <w:tcW w:w="709" w:type="dxa"/>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1058</w:t>
            </w:r>
          </w:p>
        </w:tc>
        <w:tc>
          <w:tcPr>
            <w:tcW w:w="2693" w:type="dxa"/>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Devon Meadows</w:t>
            </w:r>
          </w:p>
        </w:tc>
      </w:tr>
      <w:tr w:rsidR="00CD578A" w:rsidRPr="00CD578A" w:rsidTr="001A5B6D">
        <w:trPr>
          <w:trHeight w:val="340"/>
        </w:trPr>
        <w:tc>
          <w:tcPr>
            <w:tcW w:w="709" w:type="dxa"/>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1051</w:t>
            </w:r>
          </w:p>
        </w:tc>
        <w:tc>
          <w:tcPr>
            <w:tcW w:w="2693" w:type="dxa"/>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Croskell</w:t>
            </w:r>
          </w:p>
        </w:tc>
      </w:tr>
      <w:tr w:rsidR="00CD578A" w:rsidRPr="00CD578A" w:rsidTr="001A5B6D">
        <w:trPr>
          <w:trHeight w:val="340"/>
        </w:trPr>
        <w:tc>
          <w:tcPr>
            <w:tcW w:w="709" w:type="dxa"/>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6</w:t>
            </w:r>
          </w:p>
        </w:tc>
        <w:tc>
          <w:tcPr>
            <w:tcW w:w="2693" w:type="dxa"/>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Pakenham Employment South</w:t>
            </w:r>
          </w:p>
        </w:tc>
      </w:tr>
      <w:tr w:rsidR="00CD578A" w:rsidRPr="00CD578A" w:rsidTr="001A5B6D">
        <w:trPr>
          <w:trHeight w:val="340"/>
        </w:trPr>
        <w:tc>
          <w:tcPr>
            <w:tcW w:w="709" w:type="dxa"/>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5</w:t>
            </w:r>
          </w:p>
        </w:tc>
        <w:tc>
          <w:tcPr>
            <w:tcW w:w="2693" w:type="dxa"/>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Officer South Employment</w:t>
            </w:r>
          </w:p>
        </w:tc>
      </w:tr>
    </w:tbl>
    <w:p w:rsidR="00CD578A" w:rsidRDefault="00CD578A" w:rsidP="00CD578A"/>
    <w:p w:rsidR="00CD578A" w:rsidRPr="00CD578A" w:rsidRDefault="00CD578A" w:rsidP="00CD578A"/>
    <w:p w:rsidR="00CD578A" w:rsidRPr="00CD578A" w:rsidRDefault="00CD578A" w:rsidP="00CD578A"/>
    <w:p w:rsidR="00CD578A" w:rsidRPr="00CD578A" w:rsidRDefault="00CD578A" w:rsidP="00CD578A"/>
    <w:p w:rsidR="00CD578A" w:rsidRPr="00CD578A" w:rsidRDefault="00CD578A" w:rsidP="00CD578A"/>
    <w:p w:rsidR="00CD578A" w:rsidRPr="00CD578A" w:rsidRDefault="00CD578A" w:rsidP="00CD578A"/>
    <w:p w:rsidR="00CD578A" w:rsidRPr="00CD578A" w:rsidRDefault="00CD578A" w:rsidP="00CD578A"/>
    <w:p w:rsidR="00CD578A" w:rsidRPr="00CD578A" w:rsidRDefault="00CD578A" w:rsidP="00CD578A"/>
    <w:p w:rsidR="00CD578A" w:rsidRPr="00CD578A" w:rsidRDefault="00CD578A" w:rsidP="00CD578A"/>
    <w:p w:rsidR="00CD578A" w:rsidRPr="00CD578A" w:rsidRDefault="00CD578A" w:rsidP="00CD578A"/>
    <w:p w:rsidR="00CD578A" w:rsidRPr="00CD578A" w:rsidRDefault="00CD578A" w:rsidP="00CD578A"/>
    <w:p w:rsidR="00345774" w:rsidRDefault="00345774" w:rsidP="00CD578A">
      <w:pPr>
        <w:rPr>
          <w:b/>
        </w:rPr>
      </w:pPr>
    </w:p>
    <w:p w:rsidR="00345774" w:rsidRDefault="00345774" w:rsidP="00CD578A">
      <w:pPr>
        <w:rPr>
          <w:b/>
        </w:rPr>
      </w:pPr>
    </w:p>
    <w:p w:rsidR="00345774" w:rsidRDefault="00345774" w:rsidP="00CD578A">
      <w:pPr>
        <w:rPr>
          <w:b/>
        </w:rPr>
      </w:pPr>
    </w:p>
    <w:p w:rsidR="00345774" w:rsidRDefault="00345774" w:rsidP="00CD578A">
      <w:pPr>
        <w:rPr>
          <w:b/>
        </w:rPr>
      </w:pPr>
    </w:p>
    <w:p w:rsidR="00CD578A" w:rsidRPr="00CD578A" w:rsidRDefault="00CD578A" w:rsidP="00CD578A">
      <w:pPr>
        <w:rPr>
          <w:b/>
        </w:rPr>
      </w:pPr>
      <w:r w:rsidRPr="00CD578A">
        <w:rPr>
          <w:b/>
        </w:rPr>
        <w:t>Projects not scheduled</w:t>
      </w:r>
    </w:p>
    <w:tbl>
      <w:tblPr>
        <w:tblW w:w="0" w:type="auto"/>
        <w:tblInd w:w="-3" w:type="dxa"/>
        <w:tblLayout w:type="fixed"/>
        <w:tblCellMar>
          <w:left w:w="0" w:type="dxa"/>
          <w:right w:w="0" w:type="dxa"/>
        </w:tblCellMar>
        <w:tblLook w:val="0000" w:firstRow="0" w:lastRow="0" w:firstColumn="0" w:lastColumn="0" w:noHBand="0" w:noVBand="0"/>
      </w:tblPr>
      <w:tblGrid>
        <w:gridCol w:w="709"/>
        <w:gridCol w:w="2693"/>
      </w:tblGrid>
      <w:tr w:rsidR="00CD578A" w:rsidRPr="00CD578A" w:rsidTr="001A5B6D">
        <w:trPr>
          <w:trHeight w:hRule="exact" w:val="630"/>
        </w:trPr>
        <w:tc>
          <w:tcPr>
            <w:tcW w:w="709"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71" w:type="dxa"/>
              <w:left w:w="71" w:type="dxa"/>
              <w:bottom w:w="71" w:type="dxa"/>
              <w:right w:w="71" w:type="dxa"/>
            </w:tcMar>
          </w:tcPr>
          <w:p w:rsidR="00CD578A" w:rsidRPr="00CD578A" w:rsidRDefault="00CD578A" w:rsidP="00CD578A">
            <w:pPr>
              <w:tabs>
                <w:tab w:val="left" w:pos="360"/>
              </w:tabs>
              <w:suppressAutoHyphens/>
              <w:autoSpaceDE w:val="0"/>
              <w:autoSpaceDN w:val="0"/>
              <w:adjustRightInd w:val="0"/>
              <w:spacing w:before="60" w:after="60" w:line="240" w:lineRule="auto"/>
              <w:jc w:val="center"/>
              <w:textAlignment w:val="center"/>
              <w:rPr>
                <w:rFonts w:ascii="Arial" w:hAnsi="Arial" w:cs="Arial"/>
                <w:b/>
                <w:bCs/>
                <w:color w:val="000000"/>
                <w:sz w:val="15"/>
                <w:szCs w:val="15"/>
              </w:rPr>
            </w:pPr>
            <w:r w:rsidRPr="00CD578A">
              <w:rPr>
                <w:rFonts w:ascii="Arial" w:hAnsi="Arial" w:cs="Arial"/>
                <w:b/>
                <w:bCs/>
                <w:color w:val="000000"/>
                <w:sz w:val="15"/>
                <w:szCs w:val="15"/>
              </w:rPr>
              <w:t>Project</w:t>
            </w:r>
          </w:p>
        </w:tc>
        <w:tc>
          <w:tcPr>
            <w:tcW w:w="2693"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71" w:type="dxa"/>
              <w:left w:w="71" w:type="dxa"/>
              <w:bottom w:w="71" w:type="dxa"/>
              <w:right w:w="71" w:type="dxa"/>
            </w:tcMar>
          </w:tcPr>
          <w:p w:rsidR="00CD578A" w:rsidRPr="00CD578A" w:rsidRDefault="00CD578A" w:rsidP="00CD578A">
            <w:pPr>
              <w:tabs>
                <w:tab w:val="left" w:pos="360"/>
              </w:tabs>
              <w:suppressAutoHyphens/>
              <w:autoSpaceDE w:val="0"/>
              <w:autoSpaceDN w:val="0"/>
              <w:adjustRightInd w:val="0"/>
              <w:spacing w:before="60" w:after="60" w:line="240" w:lineRule="auto"/>
              <w:jc w:val="center"/>
              <w:textAlignment w:val="center"/>
              <w:rPr>
                <w:rFonts w:ascii="Arial" w:hAnsi="Arial" w:cs="Arial"/>
                <w:b/>
                <w:bCs/>
                <w:color w:val="000000"/>
                <w:sz w:val="15"/>
                <w:szCs w:val="15"/>
              </w:rPr>
            </w:pPr>
            <w:r w:rsidRPr="00CD578A">
              <w:rPr>
                <w:rFonts w:ascii="Arial" w:hAnsi="Arial" w:cs="Arial"/>
                <w:b/>
                <w:bCs/>
                <w:color w:val="000000"/>
                <w:sz w:val="15"/>
                <w:szCs w:val="15"/>
              </w:rPr>
              <w:t>Project Name</w:t>
            </w:r>
          </w:p>
        </w:tc>
      </w:tr>
      <w:tr w:rsidR="00CD578A" w:rsidRPr="00CD578A" w:rsidTr="001A5B6D">
        <w:trPr>
          <w:trHeight w:val="510"/>
        </w:trPr>
        <w:tc>
          <w:tcPr>
            <w:tcW w:w="3402" w:type="dxa"/>
            <w:gridSpan w:val="2"/>
            <w:tcBorders>
              <w:top w:val="single" w:sz="2" w:space="0" w:color="000000"/>
              <w:left w:val="single" w:sz="2" w:space="0" w:color="000000"/>
              <w:bottom w:val="single" w:sz="2" w:space="0" w:color="000000"/>
              <w:right w:val="single" w:sz="2" w:space="0" w:color="000000"/>
            </w:tcBorders>
            <w:shd w:val="clear" w:color="auto" w:fill="63B9E9"/>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b/>
                <w:bCs/>
                <w:color w:val="000000"/>
                <w:sz w:val="15"/>
                <w:szCs w:val="15"/>
              </w:rPr>
            </w:pPr>
            <w:r w:rsidRPr="00CD578A">
              <w:rPr>
                <w:rFonts w:ascii="Arial" w:hAnsi="Arial" w:cs="Arial"/>
                <w:b/>
                <w:bCs/>
                <w:caps/>
                <w:color w:val="000000"/>
                <w:sz w:val="15"/>
                <w:szCs w:val="15"/>
              </w:rPr>
              <w:t>Greenfield</w:t>
            </w:r>
            <w:r w:rsidRPr="00CD578A">
              <w:rPr>
                <w:rFonts w:ascii="Arial" w:hAnsi="Arial" w:cs="Arial"/>
                <w:b/>
                <w:bCs/>
                <w:color w:val="000000"/>
                <w:sz w:val="15"/>
                <w:szCs w:val="15"/>
              </w:rPr>
              <w:br/>
              <w:t>PSPs not on current VPA program</w:t>
            </w:r>
          </w:p>
        </w:tc>
      </w:tr>
      <w:tr w:rsidR="00CD578A" w:rsidRPr="00CD578A" w:rsidTr="001A5B6D">
        <w:trPr>
          <w:trHeight w:val="340"/>
        </w:trPr>
        <w:tc>
          <w:tcPr>
            <w:tcW w:w="3402"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b/>
                <w:bCs/>
                <w:i/>
                <w:iCs/>
                <w:color w:val="000000"/>
                <w:sz w:val="15"/>
                <w:szCs w:val="15"/>
              </w:rPr>
              <w:t>North Growth Corridor</w:t>
            </w:r>
          </w:p>
        </w:tc>
      </w:tr>
      <w:tr w:rsidR="00CD578A" w:rsidRPr="00CD578A" w:rsidTr="001A5B6D">
        <w:trPr>
          <w:trHeight w:val="340"/>
        </w:trPr>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1060</w:t>
            </w:r>
          </w:p>
        </w:tc>
        <w:tc>
          <w:tcPr>
            <w:tcW w:w="2693"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Beveridge North East</w:t>
            </w:r>
          </w:p>
        </w:tc>
      </w:tr>
      <w:tr w:rsidR="00CD578A" w:rsidRPr="00CD578A" w:rsidTr="001A5B6D">
        <w:trPr>
          <w:trHeight w:val="340"/>
        </w:trPr>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1061</w:t>
            </w:r>
          </w:p>
        </w:tc>
        <w:tc>
          <w:tcPr>
            <w:tcW w:w="2693"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Beveridge South West</w:t>
            </w:r>
          </w:p>
        </w:tc>
      </w:tr>
      <w:tr w:rsidR="00CD578A" w:rsidRPr="00CD578A" w:rsidTr="001A5B6D">
        <w:trPr>
          <w:trHeight w:val="340"/>
        </w:trPr>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1072</w:t>
            </w:r>
          </w:p>
        </w:tc>
        <w:tc>
          <w:tcPr>
            <w:tcW w:w="2693"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Sunbury North</w:t>
            </w:r>
          </w:p>
        </w:tc>
      </w:tr>
      <w:tr w:rsidR="00CD578A" w:rsidRPr="00CD578A" w:rsidTr="001A5B6D">
        <w:trPr>
          <w:trHeight w:val="340"/>
        </w:trPr>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1201</w:t>
            </w:r>
          </w:p>
        </w:tc>
        <w:tc>
          <w:tcPr>
            <w:tcW w:w="2693"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Wallan East</w:t>
            </w:r>
          </w:p>
        </w:tc>
      </w:tr>
      <w:tr w:rsidR="00CD578A" w:rsidRPr="00CD578A" w:rsidTr="001A5B6D">
        <w:trPr>
          <w:trHeight w:val="340"/>
        </w:trPr>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1095</w:t>
            </w:r>
          </w:p>
        </w:tc>
        <w:tc>
          <w:tcPr>
            <w:tcW w:w="2693"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Sunbury West</w:t>
            </w:r>
          </w:p>
        </w:tc>
      </w:tr>
      <w:tr w:rsidR="00CD578A" w:rsidRPr="00CD578A" w:rsidTr="001A5B6D">
        <w:trPr>
          <w:trHeight w:val="340"/>
        </w:trPr>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1063</w:t>
            </w:r>
          </w:p>
        </w:tc>
        <w:tc>
          <w:tcPr>
            <w:tcW w:w="2693"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Northern Freight</w:t>
            </w:r>
          </w:p>
        </w:tc>
      </w:tr>
      <w:tr w:rsidR="00CD578A" w:rsidRPr="00CD578A" w:rsidTr="001A5B6D">
        <w:trPr>
          <w:trHeight w:val="340"/>
        </w:trPr>
        <w:tc>
          <w:tcPr>
            <w:tcW w:w="3402"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b/>
                <w:bCs/>
                <w:i/>
                <w:iCs/>
                <w:color w:val="000000"/>
                <w:sz w:val="15"/>
                <w:szCs w:val="15"/>
              </w:rPr>
              <w:t>Western Growth Corridor</w:t>
            </w:r>
          </w:p>
        </w:tc>
      </w:tr>
      <w:tr w:rsidR="00CD578A" w:rsidRPr="00CD578A" w:rsidTr="001A5B6D">
        <w:trPr>
          <w:trHeight w:val="340"/>
        </w:trPr>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1086</w:t>
            </w:r>
          </w:p>
        </w:tc>
        <w:tc>
          <w:tcPr>
            <w:tcW w:w="2693"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Chartwell East</w:t>
            </w:r>
          </w:p>
        </w:tc>
      </w:tr>
      <w:tr w:rsidR="00CD578A" w:rsidRPr="00CD578A" w:rsidTr="001A5B6D">
        <w:trPr>
          <w:trHeight w:val="340"/>
        </w:trPr>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1087</w:t>
            </w:r>
          </w:p>
        </w:tc>
        <w:tc>
          <w:tcPr>
            <w:tcW w:w="2693"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Derrimut Fields</w:t>
            </w:r>
          </w:p>
        </w:tc>
      </w:tr>
      <w:tr w:rsidR="00CD578A" w:rsidRPr="00CD578A" w:rsidTr="001A5B6D">
        <w:trPr>
          <w:trHeight w:val="340"/>
        </w:trPr>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1077</w:t>
            </w:r>
          </w:p>
        </w:tc>
        <w:tc>
          <w:tcPr>
            <w:tcW w:w="2693"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Warrensbrook</w:t>
            </w:r>
          </w:p>
        </w:tc>
      </w:tr>
      <w:tr w:rsidR="00CD578A" w:rsidRPr="00CD578A" w:rsidTr="001A5B6D">
        <w:trPr>
          <w:trHeight w:val="340"/>
        </w:trPr>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1081.2</w:t>
            </w:r>
          </w:p>
        </w:tc>
        <w:tc>
          <w:tcPr>
            <w:tcW w:w="2693"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Rockbank South</w:t>
            </w:r>
          </w:p>
        </w:tc>
      </w:tr>
      <w:tr w:rsidR="00CD578A" w:rsidRPr="00CD578A" w:rsidTr="001A5B6D">
        <w:trPr>
          <w:trHeight w:val="340"/>
        </w:trPr>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1083</w:t>
            </w:r>
          </w:p>
        </w:tc>
        <w:tc>
          <w:tcPr>
            <w:tcW w:w="2693"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Warrawee</w:t>
            </w:r>
          </w:p>
        </w:tc>
      </w:tr>
      <w:tr w:rsidR="00CD578A" w:rsidRPr="00CD578A" w:rsidTr="001A5B6D">
        <w:trPr>
          <w:trHeight w:val="340"/>
        </w:trPr>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1084</w:t>
            </w:r>
          </w:p>
        </w:tc>
        <w:tc>
          <w:tcPr>
            <w:tcW w:w="2693"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Ravenhall (Quarry Site)</w:t>
            </w:r>
          </w:p>
        </w:tc>
      </w:tr>
      <w:tr w:rsidR="00CD578A" w:rsidRPr="00CD578A" w:rsidTr="001A5B6D">
        <w:trPr>
          <w:trHeight w:val="340"/>
        </w:trPr>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1093</w:t>
            </w:r>
          </w:p>
        </w:tc>
        <w:tc>
          <w:tcPr>
            <w:tcW w:w="2693"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Mambourin East</w:t>
            </w:r>
          </w:p>
        </w:tc>
      </w:tr>
      <w:tr w:rsidR="00CD578A" w:rsidRPr="00CD578A" w:rsidTr="001A5B6D">
        <w:trPr>
          <w:trHeight w:val="340"/>
        </w:trPr>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1088</w:t>
            </w:r>
          </w:p>
        </w:tc>
        <w:tc>
          <w:tcPr>
            <w:tcW w:w="2693"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Oakbank</w:t>
            </w:r>
          </w:p>
        </w:tc>
      </w:tr>
      <w:tr w:rsidR="00CD578A" w:rsidRPr="00CD578A" w:rsidTr="001A5B6D">
        <w:trPr>
          <w:trHeight w:val="340"/>
        </w:trPr>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1093.1</w:t>
            </w:r>
          </w:p>
        </w:tc>
        <w:tc>
          <w:tcPr>
            <w:tcW w:w="2693"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Bayview</w:t>
            </w:r>
          </w:p>
        </w:tc>
      </w:tr>
      <w:tr w:rsidR="00CD578A" w:rsidRPr="00CD578A" w:rsidTr="001A5B6D">
        <w:trPr>
          <w:trHeight w:val="340"/>
        </w:trPr>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1076</w:t>
            </w:r>
          </w:p>
        </w:tc>
        <w:tc>
          <w:tcPr>
            <w:tcW w:w="2693"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Melton East</w:t>
            </w:r>
          </w:p>
        </w:tc>
      </w:tr>
      <w:tr w:rsidR="00CD578A" w:rsidRPr="00CD578A" w:rsidTr="001A5B6D">
        <w:trPr>
          <w:trHeight w:val="340"/>
        </w:trPr>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1204</w:t>
            </w:r>
          </w:p>
        </w:tc>
        <w:tc>
          <w:tcPr>
            <w:tcW w:w="2693"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Minns Road</w:t>
            </w:r>
          </w:p>
        </w:tc>
      </w:tr>
      <w:tr w:rsidR="00CD578A" w:rsidRPr="00CD578A" w:rsidTr="001A5B6D">
        <w:trPr>
          <w:trHeight w:val="340"/>
        </w:trPr>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1205</w:t>
            </w:r>
          </w:p>
        </w:tc>
        <w:tc>
          <w:tcPr>
            <w:tcW w:w="2693"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Bulmans Road</w:t>
            </w:r>
          </w:p>
        </w:tc>
      </w:tr>
      <w:tr w:rsidR="00CD578A" w:rsidRPr="00CD578A" w:rsidTr="001A5B6D">
        <w:trPr>
          <w:trHeight w:val="340"/>
        </w:trPr>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1206</w:t>
            </w:r>
          </w:p>
        </w:tc>
        <w:tc>
          <w:tcPr>
            <w:tcW w:w="2693"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Melton West</w:t>
            </w:r>
          </w:p>
        </w:tc>
      </w:tr>
      <w:tr w:rsidR="00CD578A" w:rsidRPr="00CD578A" w:rsidTr="001A5B6D">
        <w:trPr>
          <w:trHeight w:val="340"/>
        </w:trPr>
        <w:tc>
          <w:tcPr>
            <w:tcW w:w="3402" w:type="dxa"/>
            <w:gridSpan w:val="2"/>
            <w:tcBorders>
              <w:top w:val="single" w:sz="2" w:space="0" w:color="000000"/>
              <w:left w:val="single" w:sz="2" w:space="0" w:color="000000"/>
              <w:bottom w:val="single" w:sz="2" w:space="0" w:color="000000"/>
              <w:right w:val="single" w:sz="2" w:space="0" w:color="000000"/>
            </w:tcBorders>
            <w:shd w:val="clear" w:color="auto" w:fill="auto"/>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b/>
                <w:bCs/>
                <w:i/>
                <w:iCs/>
                <w:color w:val="000000"/>
                <w:sz w:val="15"/>
                <w:szCs w:val="15"/>
              </w:rPr>
              <w:t>South Eastern Growth Corridor</w:t>
            </w:r>
          </w:p>
        </w:tc>
      </w:tr>
      <w:tr w:rsidR="00CD578A" w:rsidRPr="00CD578A" w:rsidTr="001A5B6D">
        <w:trPr>
          <w:trHeight w:val="340"/>
        </w:trPr>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7</w:t>
            </w:r>
          </w:p>
        </w:tc>
        <w:tc>
          <w:tcPr>
            <w:tcW w:w="2693"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Pakenham West</w:t>
            </w:r>
          </w:p>
        </w:tc>
      </w:tr>
      <w:tr w:rsidR="00CD578A" w:rsidRPr="00CD578A" w:rsidTr="001A5B6D">
        <w:trPr>
          <w:trHeight w:val="340"/>
        </w:trPr>
        <w:tc>
          <w:tcPr>
            <w:tcW w:w="70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1056</w:t>
            </w:r>
          </w:p>
        </w:tc>
        <w:tc>
          <w:tcPr>
            <w:tcW w:w="2693"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vAlign w:val="center"/>
          </w:tcPr>
          <w:p w:rsidR="00CD578A" w:rsidRPr="00CD578A" w:rsidRDefault="00CD578A" w:rsidP="00CD578A">
            <w:pPr>
              <w:tabs>
                <w:tab w:val="left" w:pos="360"/>
              </w:tabs>
              <w:suppressAutoHyphens/>
              <w:autoSpaceDE w:val="0"/>
              <w:autoSpaceDN w:val="0"/>
              <w:adjustRightInd w:val="0"/>
              <w:spacing w:before="60" w:after="60" w:line="240" w:lineRule="auto"/>
              <w:textAlignment w:val="center"/>
              <w:rPr>
                <w:rFonts w:ascii="Arial" w:hAnsi="Arial" w:cs="Arial"/>
                <w:color w:val="000000"/>
                <w:sz w:val="15"/>
                <w:szCs w:val="15"/>
              </w:rPr>
            </w:pPr>
            <w:r w:rsidRPr="00CD578A">
              <w:rPr>
                <w:rFonts w:ascii="Arial" w:hAnsi="Arial" w:cs="Arial"/>
                <w:color w:val="000000"/>
                <w:sz w:val="15"/>
                <w:szCs w:val="15"/>
              </w:rPr>
              <w:t>Clyde South</w:t>
            </w:r>
          </w:p>
        </w:tc>
      </w:tr>
    </w:tbl>
    <w:p w:rsidR="00345774" w:rsidRDefault="00345774">
      <w:pPr>
        <w:sectPr w:rsidR="00345774" w:rsidSect="00345774">
          <w:type w:val="continuous"/>
          <w:pgSz w:w="11906" w:h="16838" w:code="9"/>
          <w:pgMar w:top="568" w:right="1440" w:bottom="1440" w:left="1440" w:header="720" w:footer="720" w:gutter="0"/>
          <w:cols w:num="2" w:space="720"/>
          <w:noEndnote/>
          <w:docGrid w:linePitch="299"/>
        </w:sectPr>
      </w:pPr>
    </w:p>
    <w:p w:rsidR="00384AA7" w:rsidRPr="00F11328" w:rsidRDefault="00384AA7" w:rsidP="00764921">
      <w:pPr>
        <w:pStyle w:val="HeadingA"/>
      </w:pPr>
      <w:bookmarkStart w:id="18" w:name="_Toc493856773"/>
      <w:r w:rsidRPr="00F11328">
        <w:t>Our resources</w:t>
      </w:r>
      <w:bookmarkEnd w:id="18"/>
    </w:p>
    <w:p w:rsidR="00384AA7" w:rsidRDefault="00384AA7" w:rsidP="00384AA7">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r w:rsidRPr="00F11328">
        <w:rPr>
          <w:rFonts w:ascii="Arial" w:hAnsi="Arial" w:cs="Arial"/>
          <w:color w:val="000000"/>
          <w:spacing w:val="4"/>
          <w:sz w:val="17"/>
          <w:szCs w:val="17"/>
          <w:lang w:val="en-US"/>
        </w:rPr>
        <w:t xml:space="preserve">It is anticipated that the nature and extent of the work of the VPA will vary from year to year, and that the revenue and expenditure of the Authority will correspondingly change. The VPA’s forward </w:t>
      </w:r>
      <w:r>
        <w:rPr>
          <w:rFonts w:ascii="Arial" w:hAnsi="Arial" w:cs="Arial"/>
          <w:color w:val="000000"/>
          <w:spacing w:val="4"/>
          <w:sz w:val="17"/>
          <w:szCs w:val="17"/>
          <w:lang w:val="en-US"/>
        </w:rPr>
        <w:t xml:space="preserve">allocations from the Department of Environment, Land, Water and Planning (DELWP) </w:t>
      </w:r>
      <w:r w:rsidRPr="00F11328">
        <w:rPr>
          <w:rFonts w:ascii="Arial" w:hAnsi="Arial" w:cs="Arial"/>
          <w:color w:val="000000"/>
          <w:spacing w:val="4"/>
          <w:sz w:val="17"/>
          <w:szCs w:val="17"/>
          <w:lang w:val="en-US"/>
        </w:rPr>
        <w:t>for the next four years are currently anticipated to be:</w:t>
      </w:r>
    </w:p>
    <w:p w:rsidR="00384AA7" w:rsidRPr="00F11328" w:rsidRDefault="00384AA7" w:rsidP="00384AA7">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p>
    <w:p w:rsidR="00384AA7" w:rsidRPr="00945E60" w:rsidRDefault="00384AA7" w:rsidP="00384AA7">
      <w:pPr>
        <w:pStyle w:val="ListParagraph"/>
        <w:numPr>
          <w:ilvl w:val="0"/>
          <w:numId w:val="23"/>
        </w:numPr>
        <w:tabs>
          <w:tab w:val="left" w:pos="1080"/>
        </w:tabs>
        <w:suppressAutoHyphens/>
        <w:autoSpaceDE w:val="0"/>
        <w:autoSpaceDN w:val="0"/>
        <w:adjustRightInd w:val="0"/>
        <w:spacing w:after="0" w:line="240" w:lineRule="auto"/>
        <w:textAlignment w:val="center"/>
        <w:rPr>
          <w:rFonts w:ascii="Arial" w:hAnsi="Arial" w:cs="Arial"/>
          <w:color w:val="000000"/>
          <w:spacing w:val="4"/>
          <w:sz w:val="17"/>
          <w:szCs w:val="17"/>
          <w:lang w:val="en-US"/>
        </w:rPr>
      </w:pPr>
      <w:r w:rsidRPr="00945E60">
        <w:rPr>
          <w:rFonts w:ascii="Arial" w:hAnsi="Arial" w:cs="Arial"/>
          <w:color w:val="000000"/>
          <w:spacing w:val="4"/>
          <w:sz w:val="17"/>
          <w:szCs w:val="17"/>
          <w:lang w:val="en-US"/>
        </w:rPr>
        <w:t>$1</w:t>
      </w:r>
      <w:r>
        <w:rPr>
          <w:rFonts w:ascii="Arial" w:hAnsi="Arial" w:cs="Arial"/>
          <w:color w:val="000000"/>
          <w:spacing w:val="4"/>
          <w:sz w:val="17"/>
          <w:szCs w:val="17"/>
          <w:lang w:val="en-US"/>
        </w:rPr>
        <w:t>2</w:t>
      </w:r>
      <w:r w:rsidRPr="00945E60">
        <w:rPr>
          <w:rFonts w:ascii="Arial" w:hAnsi="Arial" w:cs="Arial"/>
          <w:color w:val="000000"/>
          <w:spacing w:val="4"/>
          <w:sz w:val="17"/>
          <w:szCs w:val="17"/>
          <w:lang w:val="en-US"/>
        </w:rPr>
        <w:t>.7 million in 2017/18</w:t>
      </w:r>
    </w:p>
    <w:p w:rsidR="00384AA7" w:rsidRPr="00945E60" w:rsidRDefault="00384AA7" w:rsidP="00384AA7">
      <w:pPr>
        <w:pStyle w:val="ListParagraph"/>
        <w:numPr>
          <w:ilvl w:val="0"/>
          <w:numId w:val="23"/>
        </w:numPr>
        <w:tabs>
          <w:tab w:val="left" w:pos="1080"/>
        </w:tabs>
        <w:suppressAutoHyphens/>
        <w:autoSpaceDE w:val="0"/>
        <w:autoSpaceDN w:val="0"/>
        <w:adjustRightInd w:val="0"/>
        <w:spacing w:after="0" w:line="240" w:lineRule="auto"/>
        <w:textAlignment w:val="center"/>
        <w:rPr>
          <w:rFonts w:ascii="Arial" w:hAnsi="Arial" w:cs="Arial"/>
          <w:color w:val="000000"/>
          <w:spacing w:val="4"/>
          <w:sz w:val="17"/>
          <w:szCs w:val="17"/>
          <w:lang w:val="en-US"/>
        </w:rPr>
      </w:pPr>
      <w:r w:rsidRPr="00945E60">
        <w:rPr>
          <w:rFonts w:ascii="Arial" w:hAnsi="Arial" w:cs="Arial"/>
          <w:color w:val="000000"/>
          <w:spacing w:val="4"/>
          <w:sz w:val="17"/>
          <w:szCs w:val="17"/>
          <w:lang w:val="en-US"/>
        </w:rPr>
        <w:t>$1</w:t>
      </w:r>
      <w:r>
        <w:rPr>
          <w:rFonts w:ascii="Arial" w:hAnsi="Arial" w:cs="Arial"/>
          <w:color w:val="000000"/>
          <w:spacing w:val="4"/>
          <w:sz w:val="17"/>
          <w:szCs w:val="17"/>
          <w:lang w:val="en-US"/>
        </w:rPr>
        <w:t>2</w:t>
      </w:r>
      <w:r w:rsidRPr="00945E60">
        <w:rPr>
          <w:rFonts w:ascii="Arial" w:hAnsi="Arial" w:cs="Arial"/>
          <w:color w:val="000000"/>
          <w:spacing w:val="4"/>
          <w:sz w:val="17"/>
          <w:szCs w:val="17"/>
          <w:lang w:val="en-US"/>
        </w:rPr>
        <w:t xml:space="preserve">.7 million </w:t>
      </w:r>
      <w:r>
        <w:rPr>
          <w:rFonts w:ascii="Arial" w:hAnsi="Arial" w:cs="Arial"/>
          <w:color w:val="000000"/>
          <w:spacing w:val="4"/>
          <w:sz w:val="17"/>
          <w:szCs w:val="17"/>
          <w:lang w:val="en-US"/>
        </w:rPr>
        <w:t xml:space="preserve">in </w:t>
      </w:r>
      <w:r w:rsidRPr="00945E60">
        <w:rPr>
          <w:rFonts w:ascii="Arial" w:hAnsi="Arial" w:cs="Arial"/>
          <w:color w:val="000000"/>
          <w:spacing w:val="4"/>
          <w:sz w:val="17"/>
          <w:szCs w:val="17"/>
          <w:lang w:val="en-US"/>
        </w:rPr>
        <w:t>2018/19</w:t>
      </w:r>
    </w:p>
    <w:p w:rsidR="00384AA7" w:rsidRPr="00945E60" w:rsidRDefault="00384AA7" w:rsidP="00384AA7">
      <w:pPr>
        <w:pStyle w:val="ListParagraph"/>
        <w:numPr>
          <w:ilvl w:val="0"/>
          <w:numId w:val="23"/>
        </w:numPr>
        <w:tabs>
          <w:tab w:val="left" w:pos="1080"/>
        </w:tabs>
        <w:suppressAutoHyphens/>
        <w:autoSpaceDE w:val="0"/>
        <w:autoSpaceDN w:val="0"/>
        <w:adjustRightInd w:val="0"/>
        <w:spacing w:after="0" w:line="240" w:lineRule="auto"/>
        <w:textAlignment w:val="center"/>
        <w:rPr>
          <w:rFonts w:ascii="Arial" w:hAnsi="Arial" w:cs="Arial"/>
          <w:color w:val="000000"/>
          <w:spacing w:val="4"/>
          <w:sz w:val="17"/>
          <w:szCs w:val="17"/>
          <w:lang w:val="en-US"/>
        </w:rPr>
      </w:pPr>
      <w:r w:rsidRPr="00945E60">
        <w:rPr>
          <w:rFonts w:ascii="Arial" w:hAnsi="Arial" w:cs="Arial"/>
          <w:color w:val="000000"/>
          <w:spacing w:val="4"/>
          <w:sz w:val="17"/>
          <w:szCs w:val="17"/>
          <w:lang w:val="en-US"/>
        </w:rPr>
        <w:t>$1</w:t>
      </w:r>
      <w:r>
        <w:rPr>
          <w:rFonts w:ascii="Arial" w:hAnsi="Arial" w:cs="Arial"/>
          <w:color w:val="000000"/>
          <w:spacing w:val="4"/>
          <w:sz w:val="17"/>
          <w:szCs w:val="17"/>
          <w:lang w:val="en-US"/>
        </w:rPr>
        <w:t>2</w:t>
      </w:r>
      <w:r w:rsidRPr="00945E60">
        <w:rPr>
          <w:rFonts w:ascii="Arial" w:hAnsi="Arial" w:cs="Arial"/>
          <w:color w:val="000000"/>
          <w:spacing w:val="4"/>
          <w:sz w:val="17"/>
          <w:szCs w:val="17"/>
          <w:lang w:val="en-US"/>
        </w:rPr>
        <w:t xml:space="preserve">.7 million </w:t>
      </w:r>
      <w:r>
        <w:rPr>
          <w:rFonts w:ascii="Arial" w:hAnsi="Arial" w:cs="Arial"/>
          <w:color w:val="000000"/>
          <w:spacing w:val="4"/>
          <w:sz w:val="17"/>
          <w:szCs w:val="17"/>
          <w:lang w:val="en-US"/>
        </w:rPr>
        <w:t xml:space="preserve">in </w:t>
      </w:r>
      <w:r w:rsidRPr="00945E60">
        <w:rPr>
          <w:rFonts w:ascii="Arial" w:hAnsi="Arial" w:cs="Arial"/>
          <w:color w:val="000000"/>
          <w:spacing w:val="4"/>
          <w:sz w:val="17"/>
          <w:szCs w:val="17"/>
          <w:lang w:val="en-US"/>
        </w:rPr>
        <w:t>2019/20</w:t>
      </w:r>
    </w:p>
    <w:p w:rsidR="00384AA7" w:rsidRPr="00945E60" w:rsidRDefault="00384AA7" w:rsidP="00384AA7">
      <w:pPr>
        <w:pStyle w:val="ListParagraph"/>
        <w:numPr>
          <w:ilvl w:val="0"/>
          <w:numId w:val="23"/>
        </w:numPr>
        <w:tabs>
          <w:tab w:val="left" w:pos="1080"/>
        </w:tabs>
        <w:suppressAutoHyphens/>
        <w:autoSpaceDE w:val="0"/>
        <w:autoSpaceDN w:val="0"/>
        <w:adjustRightInd w:val="0"/>
        <w:spacing w:after="0" w:line="240" w:lineRule="auto"/>
        <w:textAlignment w:val="center"/>
        <w:rPr>
          <w:rFonts w:ascii="Arial" w:hAnsi="Arial" w:cs="Arial"/>
          <w:color w:val="000000"/>
          <w:spacing w:val="4"/>
          <w:sz w:val="17"/>
          <w:szCs w:val="17"/>
          <w:lang w:val="en-US"/>
        </w:rPr>
      </w:pPr>
      <w:r w:rsidRPr="00945E60">
        <w:rPr>
          <w:rFonts w:ascii="Arial" w:hAnsi="Arial" w:cs="Arial"/>
          <w:color w:val="000000"/>
          <w:spacing w:val="4"/>
          <w:sz w:val="17"/>
          <w:szCs w:val="17"/>
          <w:lang w:val="en-US"/>
        </w:rPr>
        <w:t>$1</w:t>
      </w:r>
      <w:r>
        <w:rPr>
          <w:rFonts w:ascii="Arial" w:hAnsi="Arial" w:cs="Arial"/>
          <w:color w:val="000000"/>
          <w:spacing w:val="4"/>
          <w:sz w:val="17"/>
          <w:szCs w:val="17"/>
          <w:lang w:val="en-US"/>
        </w:rPr>
        <w:t>2</w:t>
      </w:r>
      <w:r w:rsidRPr="00945E60">
        <w:rPr>
          <w:rFonts w:ascii="Arial" w:hAnsi="Arial" w:cs="Arial"/>
          <w:color w:val="000000"/>
          <w:spacing w:val="4"/>
          <w:sz w:val="17"/>
          <w:szCs w:val="17"/>
          <w:lang w:val="en-US"/>
        </w:rPr>
        <w:t xml:space="preserve">.7 million </w:t>
      </w:r>
      <w:r>
        <w:rPr>
          <w:rFonts w:ascii="Arial" w:hAnsi="Arial" w:cs="Arial"/>
          <w:color w:val="000000"/>
          <w:spacing w:val="4"/>
          <w:sz w:val="17"/>
          <w:szCs w:val="17"/>
          <w:lang w:val="en-US"/>
        </w:rPr>
        <w:t xml:space="preserve">in </w:t>
      </w:r>
      <w:r w:rsidRPr="00945E60">
        <w:rPr>
          <w:rFonts w:ascii="Arial" w:hAnsi="Arial" w:cs="Arial"/>
          <w:color w:val="000000"/>
          <w:spacing w:val="4"/>
          <w:sz w:val="17"/>
          <w:szCs w:val="17"/>
          <w:lang w:val="en-US"/>
        </w:rPr>
        <w:t>2020/21.</w:t>
      </w:r>
    </w:p>
    <w:p w:rsidR="00384AA7" w:rsidRDefault="00384AA7" w:rsidP="00384AA7">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p>
    <w:p w:rsidR="00384AA7" w:rsidRDefault="00384AA7" w:rsidP="00384AA7">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r w:rsidRPr="00F11328">
        <w:rPr>
          <w:rFonts w:ascii="Arial" w:hAnsi="Arial" w:cs="Arial"/>
          <w:color w:val="000000"/>
          <w:spacing w:val="-1"/>
          <w:sz w:val="17"/>
          <w:szCs w:val="17"/>
          <w:lang w:val="en-US"/>
        </w:rPr>
        <w:t xml:space="preserve">The VPA </w:t>
      </w:r>
      <w:r>
        <w:rPr>
          <w:rFonts w:ascii="Arial" w:hAnsi="Arial" w:cs="Arial"/>
          <w:color w:val="000000"/>
          <w:spacing w:val="-1"/>
          <w:sz w:val="17"/>
          <w:szCs w:val="17"/>
          <w:lang w:val="en-US"/>
        </w:rPr>
        <w:t xml:space="preserve">has achieved </w:t>
      </w:r>
      <w:r w:rsidRPr="00F11328">
        <w:rPr>
          <w:rFonts w:ascii="Arial" w:hAnsi="Arial" w:cs="Arial"/>
          <w:color w:val="000000"/>
          <w:spacing w:val="-1"/>
          <w:sz w:val="17"/>
          <w:szCs w:val="17"/>
          <w:lang w:val="en-US"/>
        </w:rPr>
        <w:t>a brought forward surplus at 1 July 201</w:t>
      </w:r>
      <w:r>
        <w:rPr>
          <w:rFonts w:ascii="Arial" w:hAnsi="Arial" w:cs="Arial"/>
          <w:color w:val="000000"/>
          <w:spacing w:val="-1"/>
          <w:sz w:val="17"/>
          <w:szCs w:val="17"/>
          <w:lang w:val="en-US"/>
        </w:rPr>
        <w:t>7</w:t>
      </w:r>
      <w:r w:rsidRPr="00F11328">
        <w:rPr>
          <w:rFonts w:ascii="Arial" w:hAnsi="Arial" w:cs="Arial"/>
          <w:color w:val="000000"/>
          <w:spacing w:val="-1"/>
          <w:sz w:val="17"/>
          <w:szCs w:val="17"/>
          <w:lang w:val="en-US"/>
        </w:rPr>
        <w:t xml:space="preserve"> of $8.</w:t>
      </w:r>
      <w:r>
        <w:rPr>
          <w:rFonts w:ascii="Arial" w:hAnsi="Arial" w:cs="Arial"/>
          <w:color w:val="000000"/>
          <w:spacing w:val="-1"/>
          <w:sz w:val="17"/>
          <w:szCs w:val="17"/>
          <w:lang w:val="en-US"/>
        </w:rPr>
        <w:t>8</w:t>
      </w:r>
      <w:r w:rsidRPr="00F11328">
        <w:rPr>
          <w:rFonts w:ascii="Arial" w:hAnsi="Arial" w:cs="Arial"/>
          <w:color w:val="000000"/>
          <w:spacing w:val="-1"/>
          <w:sz w:val="17"/>
          <w:szCs w:val="17"/>
          <w:lang w:val="en-US"/>
        </w:rPr>
        <w:t xml:space="preserve"> million. This represents funds that the VPA has received previously, in advance of the matching expenditure occurring. These funds are to be used to finance the completion of a number of the </w:t>
      </w:r>
      <w:proofErr w:type="gramStart"/>
      <w:r w:rsidRPr="00F11328">
        <w:rPr>
          <w:rFonts w:ascii="Arial" w:hAnsi="Arial" w:cs="Arial"/>
          <w:color w:val="000000"/>
          <w:spacing w:val="-1"/>
          <w:sz w:val="17"/>
          <w:szCs w:val="17"/>
          <w:lang w:val="en-US"/>
        </w:rPr>
        <w:t>greenfield</w:t>
      </w:r>
      <w:proofErr w:type="gramEnd"/>
      <w:r w:rsidRPr="00F11328">
        <w:rPr>
          <w:rFonts w:ascii="Arial" w:hAnsi="Arial" w:cs="Arial"/>
          <w:color w:val="000000"/>
          <w:spacing w:val="-1"/>
          <w:sz w:val="17"/>
          <w:szCs w:val="17"/>
          <w:lang w:val="en-US"/>
        </w:rPr>
        <w:t xml:space="preserve"> </w:t>
      </w:r>
      <w:r>
        <w:rPr>
          <w:rFonts w:ascii="Arial" w:hAnsi="Arial" w:cs="Arial"/>
          <w:color w:val="000000"/>
          <w:spacing w:val="-1"/>
          <w:sz w:val="17"/>
          <w:szCs w:val="17"/>
          <w:lang w:val="en-US"/>
        </w:rPr>
        <w:t xml:space="preserve">growth area </w:t>
      </w:r>
      <w:r w:rsidRPr="00F11328">
        <w:rPr>
          <w:rFonts w:ascii="Arial" w:hAnsi="Arial" w:cs="Arial"/>
          <w:color w:val="000000"/>
          <w:spacing w:val="-1"/>
          <w:sz w:val="17"/>
          <w:szCs w:val="17"/>
          <w:lang w:val="en-US"/>
        </w:rPr>
        <w:t>and other planning activities currently underway.</w:t>
      </w:r>
      <w:r>
        <w:rPr>
          <w:rFonts w:ascii="Arial" w:hAnsi="Arial" w:cs="Arial"/>
          <w:color w:val="000000"/>
          <w:spacing w:val="-1"/>
          <w:sz w:val="17"/>
          <w:szCs w:val="17"/>
          <w:lang w:val="en-US"/>
        </w:rPr>
        <w:t xml:space="preserve">  </w:t>
      </w:r>
      <w:r w:rsidRPr="00F11328">
        <w:rPr>
          <w:rFonts w:ascii="Arial" w:hAnsi="Arial" w:cs="Arial"/>
          <w:color w:val="000000"/>
          <w:spacing w:val="4"/>
          <w:sz w:val="17"/>
          <w:szCs w:val="17"/>
          <w:lang w:val="en-US"/>
        </w:rPr>
        <w:t>The following table summarises</w:t>
      </w:r>
      <w:r>
        <w:rPr>
          <w:rFonts w:ascii="Arial" w:hAnsi="Arial" w:cs="Arial"/>
          <w:color w:val="000000"/>
          <w:spacing w:val="4"/>
          <w:sz w:val="17"/>
          <w:szCs w:val="17"/>
          <w:lang w:val="en-US"/>
        </w:rPr>
        <w:t xml:space="preserve"> the VPA’s expected staffing over </w:t>
      </w:r>
      <w:r w:rsidRPr="00F11328">
        <w:rPr>
          <w:rFonts w:ascii="Arial" w:hAnsi="Arial" w:cs="Arial"/>
          <w:color w:val="000000"/>
          <w:spacing w:val="4"/>
          <w:sz w:val="17"/>
          <w:szCs w:val="17"/>
          <w:lang w:val="en-US"/>
        </w:rPr>
        <w:t>the coming year</w:t>
      </w:r>
      <w:r>
        <w:rPr>
          <w:rFonts w:ascii="Arial" w:hAnsi="Arial" w:cs="Arial"/>
          <w:color w:val="000000"/>
          <w:spacing w:val="4"/>
          <w:sz w:val="17"/>
          <w:szCs w:val="17"/>
          <w:lang w:val="en-US"/>
        </w:rPr>
        <w:t>s, based on the expected funding for the period</w:t>
      </w:r>
      <w:r w:rsidRPr="00F11328">
        <w:rPr>
          <w:rFonts w:ascii="Arial" w:hAnsi="Arial" w:cs="Arial"/>
          <w:color w:val="000000"/>
          <w:spacing w:val="4"/>
          <w:sz w:val="17"/>
          <w:szCs w:val="17"/>
          <w:lang w:val="en-US"/>
        </w:rPr>
        <w:t>:</w:t>
      </w:r>
    </w:p>
    <w:p w:rsidR="00384AA7" w:rsidRPr="00F11328" w:rsidRDefault="00384AA7" w:rsidP="00384AA7">
      <w:pPr>
        <w:suppressAutoHyphens/>
        <w:autoSpaceDE w:val="0"/>
        <w:autoSpaceDN w:val="0"/>
        <w:adjustRightInd w:val="0"/>
        <w:spacing w:after="113" w:line="230" w:lineRule="atLeast"/>
        <w:textAlignment w:val="center"/>
        <w:rPr>
          <w:rFonts w:ascii="Arial" w:hAnsi="Arial" w:cs="Arial"/>
          <w:color w:val="000000"/>
          <w:spacing w:val="4"/>
          <w:sz w:val="17"/>
          <w:szCs w:val="17"/>
          <w:lang w:val="en-US"/>
        </w:rPr>
      </w:pPr>
    </w:p>
    <w:tbl>
      <w:tblPr>
        <w:tblW w:w="9781" w:type="dxa"/>
        <w:tblInd w:w="-3" w:type="dxa"/>
        <w:tblLayout w:type="fixed"/>
        <w:tblCellMar>
          <w:left w:w="0" w:type="dxa"/>
          <w:right w:w="0" w:type="dxa"/>
        </w:tblCellMar>
        <w:tblLook w:val="0000" w:firstRow="0" w:lastRow="0" w:firstColumn="0" w:lastColumn="0" w:noHBand="0" w:noVBand="0"/>
      </w:tblPr>
      <w:tblGrid>
        <w:gridCol w:w="4253"/>
        <w:gridCol w:w="1417"/>
        <w:gridCol w:w="1418"/>
        <w:gridCol w:w="1417"/>
        <w:gridCol w:w="1276"/>
      </w:tblGrid>
      <w:tr w:rsidR="00384AA7" w:rsidRPr="00F11328" w:rsidTr="005D108B">
        <w:trPr>
          <w:trHeight w:val="60"/>
        </w:trPr>
        <w:tc>
          <w:tcPr>
            <w:tcW w:w="42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384AA7" w:rsidRPr="00F11328" w:rsidRDefault="00384AA7" w:rsidP="005D108B">
            <w:pPr>
              <w:suppressAutoHyphens/>
              <w:autoSpaceDE w:val="0"/>
              <w:autoSpaceDN w:val="0"/>
              <w:adjustRightInd w:val="0"/>
              <w:spacing w:after="113" w:line="230" w:lineRule="atLeast"/>
              <w:textAlignment w:val="center"/>
              <w:rPr>
                <w:rFonts w:ascii="Arial" w:hAnsi="Arial" w:cs="Arial"/>
                <w:color w:val="000000"/>
                <w:spacing w:val="4"/>
                <w:sz w:val="17"/>
                <w:szCs w:val="17"/>
                <w:lang w:val="en-US"/>
              </w:rPr>
            </w:pPr>
            <w:r w:rsidRPr="00F11328">
              <w:rPr>
                <w:rFonts w:ascii="Arial" w:hAnsi="Arial" w:cs="Arial"/>
                <w:b/>
                <w:bCs/>
                <w:color w:val="000000"/>
                <w:spacing w:val="4"/>
                <w:sz w:val="17"/>
                <w:szCs w:val="17"/>
                <w:lang w:val="en-US"/>
              </w:rPr>
              <w:t>Staff</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384AA7" w:rsidRPr="00F11328" w:rsidRDefault="00384AA7" w:rsidP="005D108B">
            <w:pPr>
              <w:suppressAutoHyphens/>
              <w:autoSpaceDE w:val="0"/>
              <w:autoSpaceDN w:val="0"/>
              <w:adjustRightInd w:val="0"/>
              <w:spacing w:after="113" w:line="230" w:lineRule="atLeast"/>
              <w:jc w:val="center"/>
              <w:textAlignment w:val="center"/>
              <w:rPr>
                <w:rFonts w:ascii="Arial" w:hAnsi="Arial" w:cs="Arial"/>
                <w:color w:val="000000"/>
                <w:spacing w:val="4"/>
                <w:sz w:val="17"/>
                <w:szCs w:val="17"/>
                <w:lang w:val="en-US"/>
              </w:rPr>
            </w:pPr>
            <w:r w:rsidRPr="00F11328">
              <w:rPr>
                <w:rFonts w:ascii="Arial" w:hAnsi="Arial" w:cs="Arial"/>
                <w:b/>
                <w:bCs/>
                <w:color w:val="000000"/>
                <w:spacing w:val="4"/>
                <w:sz w:val="17"/>
                <w:szCs w:val="17"/>
                <w:lang w:val="en-US"/>
              </w:rPr>
              <w:t>201</w:t>
            </w:r>
            <w:r>
              <w:rPr>
                <w:rFonts w:ascii="Arial" w:hAnsi="Arial" w:cs="Arial"/>
                <w:b/>
                <w:bCs/>
                <w:color w:val="000000"/>
                <w:spacing w:val="4"/>
                <w:sz w:val="17"/>
                <w:szCs w:val="17"/>
                <w:lang w:val="en-US"/>
              </w:rPr>
              <w:t>7</w:t>
            </w:r>
            <w:r w:rsidRPr="00F11328">
              <w:rPr>
                <w:rFonts w:ascii="Arial" w:hAnsi="Arial" w:cs="Arial"/>
                <w:b/>
                <w:bCs/>
                <w:color w:val="000000"/>
                <w:spacing w:val="4"/>
                <w:sz w:val="17"/>
                <w:szCs w:val="17"/>
                <w:lang w:val="en-US"/>
              </w:rPr>
              <w:t>-1</w:t>
            </w:r>
            <w:r>
              <w:rPr>
                <w:rFonts w:ascii="Arial" w:hAnsi="Arial" w:cs="Arial"/>
                <w:b/>
                <w:bCs/>
                <w:color w:val="000000"/>
                <w:spacing w:val="4"/>
                <w:sz w:val="17"/>
                <w:szCs w:val="17"/>
                <w:lang w:val="en-US"/>
              </w:rPr>
              <w:t>8</w:t>
            </w:r>
          </w:p>
        </w:tc>
        <w:tc>
          <w:tcPr>
            <w:tcW w:w="141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384AA7" w:rsidRPr="00F11328" w:rsidRDefault="00384AA7" w:rsidP="005D108B">
            <w:pPr>
              <w:suppressAutoHyphens/>
              <w:autoSpaceDE w:val="0"/>
              <w:autoSpaceDN w:val="0"/>
              <w:adjustRightInd w:val="0"/>
              <w:spacing w:after="113" w:line="230" w:lineRule="atLeast"/>
              <w:jc w:val="center"/>
              <w:textAlignment w:val="center"/>
              <w:rPr>
                <w:rFonts w:ascii="Arial" w:hAnsi="Arial" w:cs="Arial"/>
                <w:b/>
                <w:bCs/>
                <w:color w:val="000000"/>
                <w:spacing w:val="4"/>
                <w:sz w:val="17"/>
                <w:szCs w:val="17"/>
                <w:lang w:val="en-US"/>
              </w:rPr>
            </w:pPr>
            <w:r>
              <w:rPr>
                <w:rFonts w:ascii="Arial" w:hAnsi="Arial" w:cs="Arial"/>
                <w:b/>
                <w:bCs/>
                <w:color w:val="000000"/>
                <w:spacing w:val="4"/>
                <w:sz w:val="17"/>
                <w:szCs w:val="17"/>
                <w:lang w:val="en-US"/>
              </w:rPr>
              <w:t>2018-19</w:t>
            </w:r>
          </w:p>
        </w:tc>
        <w:tc>
          <w:tcPr>
            <w:tcW w:w="1417" w:type="dxa"/>
            <w:tcBorders>
              <w:top w:val="single" w:sz="2" w:space="0" w:color="000000"/>
              <w:left w:val="single" w:sz="2" w:space="0" w:color="000000"/>
              <w:bottom w:val="single" w:sz="2" w:space="0" w:color="000000"/>
              <w:right w:val="single" w:sz="2" w:space="0" w:color="000000"/>
            </w:tcBorders>
          </w:tcPr>
          <w:p w:rsidR="00384AA7" w:rsidRPr="00F11328" w:rsidRDefault="00384AA7" w:rsidP="005D108B">
            <w:pPr>
              <w:suppressAutoHyphens/>
              <w:autoSpaceDE w:val="0"/>
              <w:autoSpaceDN w:val="0"/>
              <w:adjustRightInd w:val="0"/>
              <w:spacing w:after="113" w:line="230" w:lineRule="atLeast"/>
              <w:jc w:val="center"/>
              <w:textAlignment w:val="center"/>
              <w:rPr>
                <w:rFonts w:ascii="Arial" w:hAnsi="Arial" w:cs="Arial"/>
                <w:b/>
                <w:bCs/>
                <w:color w:val="000000"/>
                <w:spacing w:val="4"/>
                <w:sz w:val="17"/>
                <w:szCs w:val="17"/>
                <w:lang w:val="en-US"/>
              </w:rPr>
            </w:pPr>
            <w:r>
              <w:rPr>
                <w:rFonts w:ascii="Arial" w:hAnsi="Arial" w:cs="Arial"/>
                <w:b/>
                <w:bCs/>
                <w:color w:val="000000"/>
                <w:spacing w:val="4"/>
                <w:sz w:val="17"/>
                <w:szCs w:val="17"/>
                <w:lang w:val="en-US"/>
              </w:rPr>
              <w:t>2019-20</w:t>
            </w:r>
          </w:p>
        </w:tc>
        <w:tc>
          <w:tcPr>
            <w:tcW w:w="1276" w:type="dxa"/>
            <w:tcBorders>
              <w:top w:val="single" w:sz="2" w:space="0" w:color="000000"/>
              <w:left w:val="single" w:sz="2" w:space="0" w:color="000000"/>
              <w:bottom w:val="single" w:sz="2" w:space="0" w:color="000000"/>
              <w:right w:val="single" w:sz="2" w:space="0" w:color="000000"/>
            </w:tcBorders>
          </w:tcPr>
          <w:p w:rsidR="00384AA7" w:rsidRPr="00F11328" w:rsidRDefault="00384AA7" w:rsidP="005D108B">
            <w:pPr>
              <w:suppressAutoHyphens/>
              <w:autoSpaceDE w:val="0"/>
              <w:autoSpaceDN w:val="0"/>
              <w:adjustRightInd w:val="0"/>
              <w:spacing w:after="113" w:line="230" w:lineRule="atLeast"/>
              <w:jc w:val="center"/>
              <w:textAlignment w:val="center"/>
              <w:rPr>
                <w:rFonts w:ascii="Arial" w:hAnsi="Arial" w:cs="Arial"/>
                <w:b/>
                <w:bCs/>
                <w:color w:val="000000"/>
                <w:spacing w:val="4"/>
                <w:sz w:val="17"/>
                <w:szCs w:val="17"/>
                <w:lang w:val="en-US"/>
              </w:rPr>
            </w:pPr>
            <w:r>
              <w:rPr>
                <w:rFonts w:ascii="Arial" w:hAnsi="Arial" w:cs="Arial"/>
                <w:b/>
                <w:bCs/>
                <w:color w:val="000000"/>
                <w:spacing w:val="4"/>
                <w:sz w:val="17"/>
                <w:szCs w:val="17"/>
                <w:lang w:val="en-US"/>
              </w:rPr>
              <w:t>2020-21</w:t>
            </w:r>
          </w:p>
        </w:tc>
      </w:tr>
      <w:tr w:rsidR="00384AA7" w:rsidRPr="00F11328" w:rsidTr="005D108B">
        <w:trPr>
          <w:trHeight w:val="60"/>
        </w:trPr>
        <w:tc>
          <w:tcPr>
            <w:tcW w:w="425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384AA7" w:rsidRPr="00F11328" w:rsidRDefault="00384AA7" w:rsidP="005D108B">
            <w:pPr>
              <w:suppressAutoHyphens/>
              <w:autoSpaceDE w:val="0"/>
              <w:autoSpaceDN w:val="0"/>
              <w:adjustRightInd w:val="0"/>
              <w:spacing w:after="113" w:line="230" w:lineRule="atLeast"/>
              <w:textAlignment w:val="center"/>
              <w:rPr>
                <w:rFonts w:ascii="Arial" w:hAnsi="Arial" w:cs="Arial"/>
                <w:color w:val="000000"/>
                <w:spacing w:val="4"/>
                <w:sz w:val="17"/>
                <w:szCs w:val="17"/>
                <w:lang w:val="en-US"/>
              </w:rPr>
            </w:pPr>
            <w:r w:rsidRPr="00F11328">
              <w:rPr>
                <w:rFonts w:ascii="Arial" w:hAnsi="Arial" w:cs="Arial"/>
                <w:color w:val="000000"/>
                <w:spacing w:val="4"/>
                <w:sz w:val="17"/>
                <w:szCs w:val="17"/>
                <w:lang w:val="en-US"/>
              </w:rPr>
              <w:t>Executives</w:t>
            </w:r>
          </w:p>
        </w:tc>
        <w:tc>
          <w:tcPr>
            <w:tcW w:w="141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F11328"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7"/>
                <w:szCs w:val="17"/>
                <w:lang w:val="en-US"/>
              </w:rPr>
            </w:pPr>
            <w:r>
              <w:rPr>
                <w:rFonts w:ascii="Arial" w:hAnsi="Arial" w:cs="Arial"/>
                <w:color w:val="000000"/>
                <w:spacing w:val="4"/>
                <w:sz w:val="17"/>
                <w:szCs w:val="17"/>
                <w:lang w:val="en-US"/>
              </w:rPr>
              <w:t>8</w:t>
            </w:r>
          </w:p>
        </w:tc>
        <w:tc>
          <w:tcPr>
            <w:tcW w:w="141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F11328"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7"/>
                <w:szCs w:val="17"/>
                <w:lang w:val="en-US"/>
              </w:rPr>
            </w:pPr>
            <w:r>
              <w:rPr>
                <w:rFonts w:ascii="Arial" w:hAnsi="Arial" w:cs="Arial"/>
                <w:color w:val="000000"/>
                <w:spacing w:val="4"/>
                <w:sz w:val="17"/>
                <w:szCs w:val="17"/>
                <w:lang w:val="en-US"/>
              </w:rPr>
              <w:t>8</w:t>
            </w:r>
          </w:p>
        </w:tc>
        <w:tc>
          <w:tcPr>
            <w:tcW w:w="1417" w:type="dxa"/>
            <w:tcBorders>
              <w:top w:val="single" w:sz="2" w:space="0" w:color="000000"/>
              <w:left w:val="single" w:sz="2" w:space="0" w:color="000000"/>
              <w:bottom w:val="single" w:sz="2" w:space="0" w:color="000000"/>
              <w:right w:val="single" w:sz="2" w:space="0" w:color="000000"/>
            </w:tcBorders>
          </w:tcPr>
          <w:p w:rsidR="00384AA7" w:rsidRPr="00F11328" w:rsidRDefault="00384AA7" w:rsidP="005D108B">
            <w:pPr>
              <w:suppressAutoHyphens/>
              <w:autoSpaceDE w:val="0"/>
              <w:autoSpaceDN w:val="0"/>
              <w:adjustRightInd w:val="0"/>
              <w:spacing w:after="113" w:line="230" w:lineRule="atLeast"/>
              <w:jc w:val="center"/>
              <w:textAlignment w:val="center"/>
              <w:rPr>
                <w:rFonts w:ascii="Arial" w:hAnsi="Arial" w:cs="Arial"/>
                <w:color w:val="000000"/>
                <w:spacing w:val="4"/>
                <w:sz w:val="17"/>
                <w:szCs w:val="17"/>
                <w:lang w:val="en-US"/>
              </w:rPr>
            </w:pPr>
            <w:r>
              <w:rPr>
                <w:rFonts w:ascii="Arial" w:hAnsi="Arial" w:cs="Arial"/>
                <w:color w:val="000000"/>
                <w:spacing w:val="4"/>
                <w:sz w:val="17"/>
                <w:szCs w:val="17"/>
                <w:lang w:val="en-US"/>
              </w:rPr>
              <w:t>8</w:t>
            </w:r>
          </w:p>
        </w:tc>
        <w:tc>
          <w:tcPr>
            <w:tcW w:w="1276" w:type="dxa"/>
            <w:tcBorders>
              <w:top w:val="single" w:sz="2" w:space="0" w:color="000000"/>
              <w:left w:val="single" w:sz="2" w:space="0" w:color="000000"/>
              <w:bottom w:val="single" w:sz="2" w:space="0" w:color="000000"/>
              <w:right w:val="single" w:sz="2" w:space="0" w:color="000000"/>
            </w:tcBorders>
          </w:tcPr>
          <w:p w:rsidR="00384AA7" w:rsidRPr="00F11328" w:rsidRDefault="00384AA7" w:rsidP="005D108B">
            <w:pPr>
              <w:suppressAutoHyphens/>
              <w:autoSpaceDE w:val="0"/>
              <w:autoSpaceDN w:val="0"/>
              <w:adjustRightInd w:val="0"/>
              <w:spacing w:after="113" w:line="230" w:lineRule="atLeast"/>
              <w:jc w:val="center"/>
              <w:textAlignment w:val="center"/>
              <w:rPr>
                <w:rFonts w:ascii="Arial" w:hAnsi="Arial" w:cs="Arial"/>
                <w:color w:val="000000"/>
                <w:spacing w:val="4"/>
                <w:sz w:val="17"/>
                <w:szCs w:val="17"/>
                <w:lang w:val="en-US"/>
              </w:rPr>
            </w:pPr>
            <w:r>
              <w:rPr>
                <w:rFonts w:ascii="Arial" w:hAnsi="Arial" w:cs="Arial"/>
                <w:color w:val="000000"/>
                <w:spacing w:val="4"/>
                <w:sz w:val="17"/>
                <w:szCs w:val="17"/>
                <w:lang w:val="en-US"/>
              </w:rPr>
              <w:t>7</w:t>
            </w:r>
          </w:p>
        </w:tc>
      </w:tr>
      <w:tr w:rsidR="00384AA7" w:rsidRPr="00F11328" w:rsidTr="005D108B">
        <w:trPr>
          <w:trHeight w:val="60"/>
        </w:trPr>
        <w:tc>
          <w:tcPr>
            <w:tcW w:w="425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384AA7" w:rsidRPr="00F11328" w:rsidRDefault="00384AA7" w:rsidP="005D108B">
            <w:pPr>
              <w:suppressAutoHyphens/>
              <w:autoSpaceDE w:val="0"/>
              <w:autoSpaceDN w:val="0"/>
              <w:adjustRightInd w:val="0"/>
              <w:spacing w:after="113" w:line="230" w:lineRule="atLeast"/>
              <w:textAlignment w:val="center"/>
              <w:rPr>
                <w:rFonts w:ascii="Arial" w:hAnsi="Arial" w:cs="Arial"/>
                <w:color w:val="000000"/>
                <w:spacing w:val="4"/>
                <w:sz w:val="17"/>
                <w:szCs w:val="17"/>
                <w:lang w:val="en-US"/>
              </w:rPr>
            </w:pPr>
            <w:r w:rsidRPr="00F11328">
              <w:rPr>
                <w:rFonts w:ascii="Arial" w:hAnsi="Arial" w:cs="Arial"/>
                <w:color w:val="000000"/>
                <w:spacing w:val="4"/>
                <w:sz w:val="17"/>
                <w:szCs w:val="17"/>
                <w:lang w:val="en-US"/>
              </w:rPr>
              <w:t>Non-executive</w:t>
            </w:r>
          </w:p>
        </w:tc>
        <w:tc>
          <w:tcPr>
            <w:tcW w:w="141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F11328"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7"/>
                <w:szCs w:val="17"/>
                <w:lang w:val="en-US"/>
              </w:rPr>
            </w:pPr>
            <w:r>
              <w:rPr>
                <w:rFonts w:ascii="Arial" w:hAnsi="Arial" w:cs="Arial"/>
                <w:color w:val="000000"/>
                <w:spacing w:val="4"/>
                <w:sz w:val="17"/>
                <w:szCs w:val="17"/>
                <w:lang w:val="en-US"/>
              </w:rPr>
              <w:t>91</w:t>
            </w:r>
          </w:p>
        </w:tc>
        <w:tc>
          <w:tcPr>
            <w:tcW w:w="141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F11328"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7"/>
                <w:szCs w:val="17"/>
                <w:lang w:val="en-US"/>
              </w:rPr>
            </w:pPr>
            <w:r>
              <w:rPr>
                <w:rFonts w:ascii="Arial" w:hAnsi="Arial" w:cs="Arial"/>
                <w:color w:val="000000"/>
                <w:spacing w:val="4"/>
                <w:sz w:val="17"/>
                <w:szCs w:val="17"/>
                <w:lang w:val="en-US"/>
              </w:rPr>
              <w:t>85</w:t>
            </w:r>
          </w:p>
        </w:tc>
        <w:tc>
          <w:tcPr>
            <w:tcW w:w="1417" w:type="dxa"/>
            <w:tcBorders>
              <w:top w:val="single" w:sz="2" w:space="0" w:color="000000"/>
              <w:left w:val="single" w:sz="2" w:space="0" w:color="000000"/>
              <w:bottom w:val="single" w:sz="2" w:space="0" w:color="000000"/>
              <w:right w:val="single" w:sz="2" w:space="0" w:color="000000"/>
            </w:tcBorders>
          </w:tcPr>
          <w:p w:rsidR="00384AA7" w:rsidRPr="00F11328" w:rsidRDefault="00384AA7" w:rsidP="005D108B">
            <w:pPr>
              <w:suppressAutoHyphens/>
              <w:autoSpaceDE w:val="0"/>
              <w:autoSpaceDN w:val="0"/>
              <w:adjustRightInd w:val="0"/>
              <w:spacing w:after="113" w:line="230" w:lineRule="atLeast"/>
              <w:jc w:val="center"/>
              <w:textAlignment w:val="center"/>
              <w:rPr>
                <w:rFonts w:ascii="Arial" w:hAnsi="Arial" w:cs="Arial"/>
                <w:color w:val="000000"/>
                <w:spacing w:val="4"/>
                <w:sz w:val="17"/>
                <w:szCs w:val="17"/>
                <w:lang w:val="en-US"/>
              </w:rPr>
            </w:pPr>
            <w:r>
              <w:rPr>
                <w:rFonts w:ascii="Arial" w:hAnsi="Arial" w:cs="Arial"/>
                <w:color w:val="000000"/>
                <w:spacing w:val="4"/>
                <w:sz w:val="17"/>
                <w:szCs w:val="17"/>
                <w:lang w:val="en-US"/>
              </w:rPr>
              <w:t>85</w:t>
            </w:r>
          </w:p>
        </w:tc>
        <w:tc>
          <w:tcPr>
            <w:tcW w:w="1276" w:type="dxa"/>
            <w:tcBorders>
              <w:top w:val="single" w:sz="2" w:space="0" w:color="000000"/>
              <w:left w:val="single" w:sz="2" w:space="0" w:color="000000"/>
              <w:bottom w:val="single" w:sz="2" w:space="0" w:color="000000"/>
              <w:right w:val="single" w:sz="2" w:space="0" w:color="000000"/>
            </w:tcBorders>
          </w:tcPr>
          <w:p w:rsidR="00384AA7" w:rsidRPr="00F11328" w:rsidRDefault="00384AA7" w:rsidP="005D108B">
            <w:pPr>
              <w:suppressAutoHyphens/>
              <w:autoSpaceDE w:val="0"/>
              <w:autoSpaceDN w:val="0"/>
              <w:adjustRightInd w:val="0"/>
              <w:spacing w:after="113" w:line="230" w:lineRule="atLeast"/>
              <w:jc w:val="center"/>
              <w:textAlignment w:val="center"/>
              <w:rPr>
                <w:rFonts w:ascii="Arial" w:hAnsi="Arial" w:cs="Arial"/>
                <w:color w:val="000000"/>
                <w:spacing w:val="4"/>
                <w:sz w:val="17"/>
                <w:szCs w:val="17"/>
                <w:lang w:val="en-US"/>
              </w:rPr>
            </w:pPr>
            <w:r>
              <w:rPr>
                <w:rFonts w:ascii="Arial" w:hAnsi="Arial" w:cs="Arial"/>
                <w:color w:val="000000"/>
                <w:spacing w:val="4"/>
                <w:sz w:val="17"/>
                <w:szCs w:val="17"/>
                <w:lang w:val="en-US"/>
              </w:rPr>
              <w:t>68</w:t>
            </w:r>
          </w:p>
        </w:tc>
      </w:tr>
      <w:tr w:rsidR="00384AA7" w:rsidRPr="00F11328" w:rsidTr="005D108B">
        <w:trPr>
          <w:trHeight w:val="60"/>
        </w:trPr>
        <w:tc>
          <w:tcPr>
            <w:tcW w:w="42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384AA7" w:rsidRPr="00F11328" w:rsidRDefault="00384AA7" w:rsidP="005D108B">
            <w:pPr>
              <w:suppressAutoHyphens/>
              <w:autoSpaceDE w:val="0"/>
              <w:autoSpaceDN w:val="0"/>
              <w:adjustRightInd w:val="0"/>
              <w:spacing w:after="113" w:line="230" w:lineRule="atLeast"/>
              <w:textAlignment w:val="center"/>
              <w:rPr>
                <w:rFonts w:ascii="Arial" w:hAnsi="Arial" w:cs="Arial"/>
                <w:color w:val="000000"/>
                <w:spacing w:val="4"/>
                <w:sz w:val="17"/>
                <w:szCs w:val="17"/>
                <w:lang w:val="en-US"/>
              </w:rPr>
            </w:pPr>
            <w:r w:rsidRPr="00F11328">
              <w:rPr>
                <w:rFonts w:ascii="Arial" w:hAnsi="Arial" w:cs="Arial"/>
                <w:b/>
                <w:bCs/>
                <w:color w:val="000000"/>
                <w:spacing w:val="4"/>
                <w:sz w:val="17"/>
                <w:szCs w:val="17"/>
                <w:lang w:val="en-US"/>
              </w:rPr>
              <w:t>Total</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510" w:type="dxa"/>
            </w:tcMar>
          </w:tcPr>
          <w:p w:rsidR="00384AA7" w:rsidRPr="00B620A0" w:rsidRDefault="00384AA7" w:rsidP="005D108B">
            <w:pPr>
              <w:suppressAutoHyphens/>
              <w:autoSpaceDE w:val="0"/>
              <w:autoSpaceDN w:val="0"/>
              <w:adjustRightInd w:val="0"/>
              <w:spacing w:after="113" w:line="230" w:lineRule="atLeast"/>
              <w:jc w:val="right"/>
              <w:textAlignment w:val="center"/>
              <w:rPr>
                <w:rFonts w:ascii="Arial" w:hAnsi="Arial" w:cs="Arial"/>
                <w:b/>
                <w:color w:val="000000"/>
                <w:spacing w:val="4"/>
                <w:sz w:val="17"/>
                <w:szCs w:val="17"/>
                <w:lang w:val="en-US"/>
              </w:rPr>
            </w:pPr>
            <w:r>
              <w:rPr>
                <w:rFonts w:ascii="Arial" w:hAnsi="Arial" w:cs="Arial"/>
                <w:b/>
                <w:color w:val="000000"/>
                <w:spacing w:val="4"/>
                <w:sz w:val="17"/>
                <w:szCs w:val="17"/>
                <w:lang w:val="en-US"/>
              </w:rPr>
              <w:t>99</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510" w:type="dxa"/>
            </w:tcMar>
          </w:tcPr>
          <w:p w:rsidR="00384AA7" w:rsidRPr="00E200E7" w:rsidRDefault="00384AA7" w:rsidP="005D108B">
            <w:pPr>
              <w:suppressAutoHyphens/>
              <w:autoSpaceDE w:val="0"/>
              <w:autoSpaceDN w:val="0"/>
              <w:adjustRightInd w:val="0"/>
              <w:spacing w:after="113" w:line="230" w:lineRule="atLeast"/>
              <w:jc w:val="right"/>
              <w:textAlignment w:val="center"/>
              <w:rPr>
                <w:rFonts w:ascii="Arial" w:hAnsi="Arial" w:cs="Arial"/>
                <w:b/>
                <w:color w:val="000000"/>
                <w:spacing w:val="4"/>
                <w:sz w:val="17"/>
                <w:szCs w:val="17"/>
                <w:lang w:val="en-US"/>
              </w:rPr>
            </w:pPr>
            <w:r>
              <w:rPr>
                <w:rFonts w:ascii="Arial" w:hAnsi="Arial" w:cs="Arial"/>
                <w:b/>
                <w:color w:val="000000"/>
                <w:spacing w:val="4"/>
                <w:sz w:val="17"/>
                <w:szCs w:val="17"/>
                <w:lang w:val="en-US"/>
              </w:rPr>
              <w:t>93</w:t>
            </w:r>
          </w:p>
        </w:tc>
        <w:tc>
          <w:tcPr>
            <w:tcW w:w="1417" w:type="dxa"/>
            <w:tcBorders>
              <w:top w:val="single" w:sz="2" w:space="0" w:color="000000"/>
              <w:left w:val="single" w:sz="2" w:space="0" w:color="000000"/>
              <w:bottom w:val="single" w:sz="2" w:space="0" w:color="000000"/>
              <w:right w:val="single" w:sz="2" w:space="0" w:color="000000"/>
            </w:tcBorders>
          </w:tcPr>
          <w:p w:rsidR="00384AA7" w:rsidRPr="00F11328" w:rsidRDefault="00384AA7" w:rsidP="005D108B">
            <w:pPr>
              <w:suppressAutoHyphens/>
              <w:autoSpaceDE w:val="0"/>
              <w:autoSpaceDN w:val="0"/>
              <w:adjustRightInd w:val="0"/>
              <w:spacing w:after="113" w:line="230" w:lineRule="atLeast"/>
              <w:jc w:val="center"/>
              <w:textAlignment w:val="center"/>
              <w:rPr>
                <w:rFonts w:ascii="Arial" w:hAnsi="Arial" w:cs="Arial"/>
                <w:b/>
                <w:bCs/>
                <w:color w:val="000000"/>
                <w:spacing w:val="4"/>
                <w:sz w:val="17"/>
                <w:szCs w:val="17"/>
                <w:lang w:val="en-US"/>
              </w:rPr>
            </w:pPr>
            <w:r>
              <w:rPr>
                <w:rFonts w:ascii="Arial" w:hAnsi="Arial" w:cs="Arial"/>
                <w:b/>
                <w:bCs/>
                <w:color w:val="000000"/>
                <w:spacing w:val="4"/>
                <w:sz w:val="17"/>
                <w:szCs w:val="17"/>
                <w:lang w:val="en-US"/>
              </w:rPr>
              <w:t>93</w:t>
            </w:r>
          </w:p>
        </w:tc>
        <w:tc>
          <w:tcPr>
            <w:tcW w:w="1276" w:type="dxa"/>
            <w:tcBorders>
              <w:top w:val="single" w:sz="2" w:space="0" w:color="000000"/>
              <w:left w:val="single" w:sz="2" w:space="0" w:color="000000"/>
              <w:bottom w:val="single" w:sz="2" w:space="0" w:color="000000"/>
              <w:right w:val="single" w:sz="2" w:space="0" w:color="000000"/>
            </w:tcBorders>
          </w:tcPr>
          <w:p w:rsidR="00384AA7" w:rsidRPr="00F11328" w:rsidRDefault="00384AA7" w:rsidP="005D108B">
            <w:pPr>
              <w:suppressAutoHyphens/>
              <w:autoSpaceDE w:val="0"/>
              <w:autoSpaceDN w:val="0"/>
              <w:adjustRightInd w:val="0"/>
              <w:spacing w:after="113" w:line="230" w:lineRule="atLeast"/>
              <w:jc w:val="center"/>
              <w:textAlignment w:val="center"/>
              <w:rPr>
                <w:rFonts w:ascii="Arial" w:hAnsi="Arial" w:cs="Arial"/>
                <w:b/>
                <w:bCs/>
                <w:color w:val="000000"/>
                <w:spacing w:val="4"/>
                <w:sz w:val="17"/>
                <w:szCs w:val="17"/>
                <w:lang w:val="en-US"/>
              </w:rPr>
            </w:pPr>
            <w:r>
              <w:rPr>
                <w:rFonts w:ascii="Arial" w:hAnsi="Arial" w:cs="Arial"/>
                <w:b/>
                <w:bCs/>
                <w:color w:val="000000"/>
                <w:spacing w:val="4"/>
                <w:sz w:val="17"/>
                <w:szCs w:val="17"/>
                <w:lang w:val="en-US"/>
              </w:rPr>
              <w:t>75*</w:t>
            </w:r>
          </w:p>
        </w:tc>
      </w:tr>
    </w:tbl>
    <w:p w:rsidR="00384AA7" w:rsidRPr="00080DB5" w:rsidRDefault="00384AA7" w:rsidP="00384AA7">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r>
        <w:rPr>
          <w:rFonts w:ascii="Arial" w:hAnsi="Arial" w:cs="Arial"/>
          <w:color w:val="000000"/>
          <w:spacing w:val="4"/>
          <w:sz w:val="17"/>
          <w:szCs w:val="17"/>
          <w:lang w:val="en-US"/>
        </w:rPr>
        <w:t>*This complement has been adjusted to reflect the relative reduction of revenue in 2020-21.</w:t>
      </w:r>
    </w:p>
    <w:p w:rsidR="00384AA7" w:rsidRPr="00F11328" w:rsidRDefault="00384AA7" w:rsidP="00384AA7">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p>
    <w:p w:rsidR="00384AA7" w:rsidRPr="00F11328" w:rsidRDefault="00384AA7" w:rsidP="00384AA7">
      <w:pPr>
        <w:suppressAutoHyphens/>
        <w:autoSpaceDE w:val="0"/>
        <w:autoSpaceDN w:val="0"/>
        <w:adjustRightInd w:val="0"/>
        <w:spacing w:after="0" w:line="240" w:lineRule="auto"/>
        <w:textAlignment w:val="center"/>
        <w:rPr>
          <w:rFonts w:ascii="VIC" w:hAnsi="VIC" w:cs="VIC"/>
          <w:color w:val="000000"/>
          <w:sz w:val="29"/>
          <w:szCs w:val="29"/>
          <w:lang w:val="en-US"/>
        </w:rPr>
      </w:pPr>
      <w:r w:rsidRPr="00F11328">
        <w:rPr>
          <w:rFonts w:ascii="VIC" w:hAnsi="VIC" w:cs="VIC"/>
          <w:color w:val="000000"/>
          <w:sz w:val="29"/>
          <w:szCs w:val="29"/>
          <w:lang w:val="en-US"/>
        </w:rPr>
        <w:t>Budget 201</w:t>
      </w:r>
      <w:r>
        <w:rPr>
          <w:rFonts w:ascii="VIC" w:hAnsi="VIC" w:cs="VIC"/>
          <w:color w:val="000000"/>
          <w:sz w:val="29"/>
          <w:szCs w:val="29"/>
          <w:lang w:val="en-US"/>
        </w:rPr>
        <w:t>7</w:t>
      </w:r>
      <w:r w:rsidRPr="00F11328">
        <w:rPr>
          <w:rFonts w:ascii="VIC" w:hAnsi="VIC" w:cs="VIC"/>
          <w:color w:val="000000"/>
          <w:sz w:val="29"/>
          <w:szCs w:val="29"/>
          <w:lang w:val="en-US"/>
        </w:rPr>
        <w:t>/1</w:t>
      </w:r>
      <w:r>
        <w:rPr>
          <w:rFonts w:ascii="VIC" w:hAnsi="VIC" w:cs="VIC"/>
          <w:color w:val="000000"/>
          <w:sz w:val="29"/>
          <w:szCs w:val="29"/>
          <w:lang w:val="en-US"/>
        </w:rPr>
        <w:t>8</w:t>
      </w:r>
      <w:r w:rsidRPr="00F11328">
        <w:rPr>
          <w:rFonts w:ascii="VIC" w:hAnsi="VIC" w:cs="VIC"/>
          <w:color w:val="000000"/>
          <w:sz w:val="29"/>
          <w:szCs w:val="29"/>
          <w:lang w:val="en-US"/>
        </w:rPr>
        <w:t xml:space="preserve"> to 20</w:t>
      </w:r>
      <w:r>
        <w:rPr>
          <w:rFonts w:ascii="VIC" w:hAnsi="VIC" w:cs="VIC"/>
          <w:color w:val="000000"/>
          <w:sz w:val="29"/>
          <w:szCs w:val="29"/>
          <w:lang w:val="en-US"/>
        </w:rPr>
        <w:t>20</w:t>
      </w:r>
      <w:r w:rsidRPr="00F11328">
        <w:rPr>
          <w:rFonts w:ascii="VIC" w:hAnsi="VIC" w:cs="VIC"/>
          <w:color w:val="000000"/>
          <w:sz w:val="29"/>
          <w:szCs w:val="29"/>
          <w:lang w:val="en-US"/>
        </w:rPr>
        <w:t>/2</w:t>
      </w:r>
      <w:r>
        <w:rPr>
          <w:rFonts w:ascii="VIC" w:hAnsi="VIC" w:cs="VIC"/>
          <w:color w:val="000000"/>
          <w:sz w:val="29"/>
          <w:szCs w:val="29"/>
          <w:lang w:val="en-US"/>
        </w:rPr>
        <w:t>1</w:t>
      </w:r>
    </w:p>
    <w:p w:rsidR="00384AA7" w:rsidRDefault="00384AA7" w:rsidP="00384AA7">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r w:rsidRPr="00F11328">
        <w:rPr>
          <w:rFonts w:ascii="Arial" w:hAnsi="Arial" w:cs="Arial"/>
          <w:color w:val="000000"/>
          <w:spacing w:val="4"/>
          <w:sz w:val="17"/>
          <w:szCs w:val="17"/>
          <w:lang w:val="en-US"/>
        </w:rPr>
        <w:t>The VPA has approved the following budget for 201</w:t>
      </w:r>
      <w:r>
        <w:rPr>
          <w:rFonts w:ascii="Arial" w:hAnsi="Arial" w:cs="Arial"/>
          <w:color w:val="000000"/>
          <w:spacing w:val="4"/>
          <w:sz w:val="17"/>
          <w:szCs w:val="17"/>
          <w:lang w:val="en-US"/>
        </w:rPr>
        <w:t>7</w:t>
      </w:r>
      <w:r w:rsidRPr="00F11328">
        <w:rPr>
          <w:rFonts w:ascii="Arial" w:hAnsi="Arial" w:cs="Arial"/>
          <w:color w:val="000000"/>
          <w:spacing w:val="4"/>
          <w:sz w:val="17"/>
          <w:szCs w:val="17"/>
          <w:lang w:val="en-US"/>
        </w:rPr>
        <w:t>/1</w:t>
      </w:r>
      <w:r>
        <w:rPr>
          <w:rFonts w:ascii="Arial" w:hAnsi="Arial" w:cs="Arial"/>
          <w:color w:val="000000"/>
          <w:spacing w:val="4"/>
          <w:sz w:val="17"/>
          <w:szCs w:val="17"/>
          <w:lang w:val="en-US"/>
        </w:rPr>
        <w:t>8</w:t>
      </w:r>
      <w:r w:rsidRPr="00F11328">
        <w:rPr>
          <w:rFonts w:ascii="Arial" w:hAnsi="Arial" w:cs="Arial"/>
          <w:color w:val="000000"/>
          <w:spacing w:val="4"/>
          <w:sz w:val="17"/>
          <w:szCs w:val="17"/>
          <w:lang w:val="en-US"/>
        </w:rPr>
        <w:t xml:space="preserve"> and has endorsed, in-principle the financial projections, for the subsequent three years. The VPA anticipates making operating deficits over the coming financial years as it </w:t>
      </w:r>
      <w:proofErr w:type="spellStart"/>
      <w:r w:rsidRPr="00F11328">
        <w:rPr>
          <w:rFonts w:ascii="Arial" w:hAnsi="Arial" w:cs="Arial"/>
          <w:color w:val="000000"/>
          <w:spacing w:val="4"/>
          <w:sz w:val="17"/>
          <w:szCs w:val="17"/>
          <w:lang w:val="en-US"/>
        </w:rPr>
        <w:t>expends</w:t>
      </w:r>
      <w:proofErr w:type="spellEnd"/>
      <w:r w:rsidRPr="00F11328">
        <w:rPr>
          <w:rFonts w:ascii="Arial" w:hAnsi="Arial" w:cs="Arial"/>
          <w:color w:val="000000"/>
          <w:spacing w:val="4"/>
          <w:sz w:val="17"/>
          <w:szCs w:val="17"/>
          <w:lang w:val="en-US"/>
        </w:rPr>
        <w:t xml:space="preserve"> the funds on hand which had been raised in earlier years for specific identified projects.</w:t>
      </w:r>
      <w:r>
        <w:rPr>
          <w:rFonts w:ascii="Arial" w:hAnsi="Arial" w:cs="Arial"/>
          <w:color w:val="000000"/>
          <w:spacing w:val="4"/>
          <w:sz w:val="17"/>
          <w:szCs w:val="17"/>
          <w:lang w:val="en-US"/>
        </w:rPr>
        <w:t xml:space="preserve">  The final year of this budget reflects a reduction in both income and expenditure when compared with prior years, but the VPA is anticipating that it will be able to be identify additional sources of revenue by then, and not need to reduce the overall budget.  Potential additional sources of income include an increased base appropriation and also increased third party contributions.</w:t>
      </w:r>
    </w:p>
    <w:p w:rsidR="00384AA7" w:rsidRDefault="00384AA7" w:rsidP="00384AA7">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p>
    <w:p w:rsidR="00384AA7" w:rsidRPr="00F11328" w:rsidRDefault="00384AA7" w:rsidP="00384AA7">
      <w:pPr>
        <w:suppressAutoHyphens/>
        <w:autoSpaceDE w:val="0"/>
        <w:autoSpaceDN w:val="0"/>
        <w:adjustRightInd w:val="0"/>
        <w:spacing w:after="0" w:line="240" w:lineRule="auto"/>
        <w:textAlignment w:val="center"/>
        <w:rPr>
          <w:rFonts w:ascii="Arial" w:hAnsi="Arial" w:cs="Arial"/>
          <w:color w:val="000000"/>
          <w:spacing w:val="4"/>
          <w:sz w:val="17"/>
          <w:szCs w:val="17"/>
          <w:lang w:val="en-US"/>
        </w:rPr>
      </w:pPr>
    </w:p>
    <w:p w:rsidR="00384AA7" w:rsidRPr="00BA2D23" w:rsidRDefault="00384AA7" w:rsidP="00384AA7">
      <w:pPr>
        <w:suppressAutoHyphens/>
        <w:autoSpaceDE w:val="0"/>
        <w:autoSpaceDN w:val="0"/>
        <w:adjustRightInd w:val="0"/>
        <w:spacing w:after="0" w:line="240" w:lineRule="auto"/>
        <w:textAlignment w:val="center"/>
        <w:rPr>
          <w:rFonts w:ascii="Arial" w:hAnsi="Arial" w:cs="Arial"/>
          <w:b/>
          <w:bCs/>
          <w:color w:val="000000"/>
          <w:spacing w:val="4"/>
          <w:sz w:val="16"/>
          <w:szCs w:val="16"/>
          <w:lang w:val="en-US"/>
        </w:rPr>
      </w:pPr>
      <w:r w:rsidRPr="00BA2D23">
        <w:rPr>
          <w:rFonts w:ascii="Arial" w:hAnsi="Arial" w:cs="Arial"/>
          <w:b/>
          <w:bCs/>
          <w:color w:val="000000"/>
          <w:spacing w:val="4"/>
          <w:sz w:val="16"/>
          <w:szCs w:val="16"/>
          <w:lang w:val="en-US"/>
        </w:rPr>
        <w:t>Income</w:t>
      </w:r>
    </w:p>
    <w:tbl>
      <w:tblPr>
        <w:tblW w:w="9834" w:type="dxa"/>
        <w:tblInd w:w="-3" w:type="dxa"/>
        <w:tblLayout w:type="fixed"/>
        <w:tblCellMar>
          <w:left w:w="0" w:type="dxa"/>
          <w:right w:w="0" w:type="dxa"/>
        </w:tblCellMar>
        <w:tblLook w:val="0000" w:firstRow="0" w:lastRow="0" w:firstColumn="0" w:lastColumn="0" w:noHBand="0" w:noVBand="0"/>
      </w:tblPr>
      <w:tblGrid>
        <w:gridCol w:w="4391"/>
        <w:gridCol w:w="1361"/>
        <w:gridCol w:w="1360"/>
        <w:gridCol w:w="1361"/>
        <w:gridCol w:w="1361"/>
      </w:tblGrid>
      <w:tr w:rsidR="00384AA7" w:rsidRPr="00BA2D23" w:rsidTr="005D108B">
        <w:trPr>
          <w:trHeight w:val="60"/>
          <w:tblHeader/>
        </w:trPr>
        <w:tc>
          <w:tcPr>
            <w:tcW w:w="43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384AA7" w:rsidRPr="00BA2D23" w:rsidRDefault="00384AA7" w:rsidP="005D108B">
            <w:pPr>
              <w:autoSpaceDE w:val="0"/>
              <w:autoSpaceDN w:val="0"/>
              <w:adjustRightInd w:val="0"/>
              <w:spacing w:after="0" w:line="240" w:lineRule="auto"/>
              <w:rPr>
                <w:rFonts w:ascii="VIC" w:hAnsi="VIC"/>
                <w:sz w:val="16"/>
                <w:szCs w:val="16"/>
              </w:rPr>
            </w:pPr>
          </w:p>
        </w:tc>
        <w:tc>
          <w:tcPr>
            <w:tcW w:w="13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384AA7" w:rsidRPr="00BA2D23" w:rsidRDefault="00384AA7" w:rsidP="005D108B">
            <w:pPr>
              <w:suppressAutoHyphens/>
              <w:autoSpaceDE w:val="0"/>
              <w:autoSpaceDN w:val="0"/>
              <w:adjustRightInd w:val="0"/>
              <w:spacing w:after="113" w:line="230" w:lineRule="atLeast"/>
              <w:jc w:val="center"/>
              <w:textAlignment w:val="center"/>
              <w:rPr>
                <w:rFonts w:ascii="Arial" w:hAnsi="Arial" w:cs="Arial"/>
                <w:color w:val="000000"/>
                <w:spacing w:val="4"/>
                <w:sz w:val="16"/>
                <w:szCs w:val="16"/>
                <w:lang w:val="en-US"/>
              </w:rPr>
            </w:pPr>
            <w:r w:rsidRPr="00BA2D23">
              <w:rPr>
                <w:rFonts w:ascii="Arial" w:hAnsi="Arial" w:cs="Arial"/>
                <w:b/>
                <w:bCs/>
                <w:color w:val="000000"/>
                <w:spacing w:val="4"/>
                <w:sz w:val="16"/>
                <w:szCs w:val="16"/>
                <w:lang w:val="en-US"/>
              </w:rPr>
              <w:t>2017-2018</w:t>
            </w:r>
            <w:r w:rsidRPr="00BA2D23">
              <w:rPr>
                <w:rFonts w:ascii="Arial" w:hAnsi="Arial" w:cs="Arial"/>
                <w:b/>
                <w:bCs/>
                <w:color w:val="000000"/>
                <w:spacing w:val="4"/>
                <w:sz w:val="16"/>
                <w:szCs w:val="16"/>
                <w:lang w:val="en-US"/>
              </w:rPr>
              <w:br/>
              <w:t>$m</w:t>
            </w:r>
          </w:p>
        </w:tc>
        <w:tc>
          <w:tcPr>
            <w:tcW w:w="13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384AA7" w:rsidRPr="00BA2D23" w:rsidRDefault="00384AA7" w:rsidP="005D108B">
            <w:pPr>
              <w:suppressAutoHyphens/>
              <w:autoSpaceDE w:val="0"/>
              <w:autoSpaceDN w:val="0"/>
              <w:adjustRightInd w:val="0"/>
              <w:spacing w:after="113" w:line="230" w:lineRule="atLeast"/>
              <w:jc w:val="center"/>
              <w:textAlignment w:val="center"/>
              <w:rPr>
                <w:rFonts w:ascii="Arial" w:hAnsi="Arial" w:cs="Arial"/>
                <w:color w:val="000000"/>
                <w:spacing w:val="4"/>
                <w:sz w:val="16"/>
                <w:szCs w:val="16"/>
                <w:lang w:val="en-US"/>
              </w:rPr>
            </w:pPr>
            <w:r w:rsidRPr="00BA2D23">
              <w:rPr>
                <w:rFonts w:ascii="Arial" w:hAnsi="Arial" w:cs="Arial"/>
                <w:b/>
                <w:bCs/>
                <w:color w:val="000000"/>
                <w:spacing w:val="4"/>
                <w:sz w:val="16"/>
                <w:szCs w:val="16"/>
                <w:lang w:val="en-US"/>
              </w:rPr>
              <w:t>2018-2019</w:t>
            </w:r>
            <w:r w:rsidRPr="00BA2D23">
              <w:rPr>
                <w:rFonts w:ascii="Arial" w:hAnsi="Arial" w:cs="Arial"/>
                <w:b/>
                <w:bCs/>
                <w:color w:val="000000"/>
                <w:spacing w:val="4"/>
                <w:sz w:val="16"/>
                <w:szCs w:val="16"/>
                <w:lang w:val="en-US"/>
              </w:rPr>
              <w:br/>
              <w:t>$m</w:t>
            </w:r>
          </w:p>
        </w:tc>
        <w:tc>
          <w:tcPr>
            <w:tcW w:w="13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384AA7" w:rsidRPr="00BA2D23" w:rsidRDefault="00384AA7" w:rsidP="005D108B">
            <w:pPr>
              <w:suppressAutoHyphens/>
              <w:autoSpaceDE w:val="0"/>
              <w:autoSpaceDN w:val="0"/>
              <w:adjustRightInd w:val="0"/>
              <w:spacing w:after="113" w:line="230" w:lineRule="atLeast"/>
              <w:jc w:val="center"/>
              <w:textAlignment w:val="center"/>
              <w:rPr>
                <w:rFonts w:ascii="Arial" w:hAnsi="Arial" w:cs="Arial"/>
                <w:color w:val="000000"/>
                <w:spacing w:val="4"/>
                <w:sz w:val="16"/>
                <w:szCs w:val="16"/>
                <w:lang w:val="en-US"/>
              </w:rPr>
            </w:pPr>
            <w:r w:rsidRPr="00BA2D23">
              <w:rPr>
                <w:rFonts w:ascii="Arial" w:hAnsi="Arial" w:cs="Arial"/>
                <w:b/>
                <w:bCs/>
                <w:color w:val="000000"/>
                <w:spacing w:val="4"/>
                <w:sz w:val="16"/>
                <w:szCs w:val="16"/>
                <w:lang w:val="en-US"/>
              </w:rPr>
              <w:t>2019-2020</w:t>
            </w:r>
            <w:r w:rsidRPr="00BA2D23">
              <w:rPr>
                <w:rFonts w:ascii="Arial" w:hAnsi="Arial" w:cs="Arial"/>
                <w:b/>
                <w:bCs/>
                <w:color w:val="000000"/>
                <w:spacing w:val="4"/>
                <w:sz w:val="16"/>
                <w:szCs w:val="16"/>
                <w:lang w:val="en-US"/>
              </w:rPr>
              <w:br/>
              <w:t>$m</w:t>
            </w:r>
          </w:p>
        </w:tc>
        <w:tc>
          <w:tcPr>
            <w:tcW w:w="13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384AA7" w:rsidRPr="00BA2D23" w:rsidRDefault="00384AA7" w:rsidP="005D108B">
            <w:pPr>
              <w:suppressAutoHyphens/>
              <w:autoSpaceDE w:val="0"/>
              <w:autoSpaceDN w:val="0"/>
              <w:adjustRightInd w:val="0"/>
              <w:spacing w:after="113" w:line="230" w:lineRule="atLeast"/>
              <w:jc w:val="center"/>
              <w:textAlignment w:val="center"/>
              <w:rPr>
                <w:rFonts w:ascii="Arial" w:hAnsi="Arial" w:cs="Arial"/>
                <w:color w:val="000000"/>
                <w:spacing w:val="4"/>
                <w:sz w:val="16"/>
                <w:szCs w:val="16"/>
                <w:lang w:val="en-US"/>
              </w:rPr>
            </w:pPr>
            <w:r w:rsidRPr="00BA2D23">
              <w:rPr>
                <w:rFonts w:ascii="Arial" w:hAnsi="Arial" w:cs="Arial"/>
                <w:b/>
                <w:bCs/>
                <w:color w:val="000000"/>
                <w:spacing w:val="4"/>
                <w:sz w:val="16"/>
                <w:szCs w:val="16"/>
                <w:lang w:val="en-US"/>
              </w:rPr>
              <w:t>2020-2021</w:t>
            </w:r>
            <w:r w:rsidRPr="00BA2D23">
              <w:rPr>
                <w:rFonts w:ascii="Arial" w:hAnsi="Arial" w:cs="Arial"/>
                <w:b/>
                <w:bCs/>
                <w:color w:val="000000"/>
                <w:spacing w:val="4"/>
                <w:sz w:val="16"/>
                <w:szCs w:val="16"/>
                <w:lang w:val="en-US"/>
              </w:rPr>
              <w:br/>
              <w:t>$m</w:t>
            </w:r>
          </w:p>
        </w:tc>
      </w:tr>
      <w:tr w:rsidR="00384AA7" w:rsidRPr="00BA2D23" w:rsidTr="005D108B">
        <w:trPr>
          <w:trHeight w:val="60"/>
        </w:trPr>
        <w:tc>
          <w:tcPr>
            <w:tcW w:w="439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384AA7" w:rsidRPr="00BA2D23" w:rsidRDefault="00384AA7" w:rsidP="005D108B">
            <w:pPr>
              <w:suppressAutoHyphens/>
              <w:autoSpaceDE w:val="0"/>
              <w:autoSpaceDN w:val="0"/>
              <w:adjustRightInd w:val="0"/>
              <w:spacing w:after="113" w:line="230" w:lineRule="atLeas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Base Appropriation</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12.7</w:t>
            </w:r>
          </w:p>
        </w:tc>
        <w:tc>
          <w:tcPr>
            <w:tcW w:w="136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454" w:type="dxa"/>
            </w:tcMar>
          </w:tcPr>
          <w:p w:rsidR="00384AA7" w:rsidRPr="00BA2D23" w:rsidRDefault="00384AA7" w:rsidP="005D108B">
            <w:pPr>
              <w:tabs>
                <w:tab w:val="right" w:pos="880"/>
              </w:tabs>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12.7</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454" w:type="dxa"/>
            </w:tcMar>
          </w:tcPr>
          <w:p w:rsidR="00384AA7" w:rsidRPr="00BA2D23" w:rsidRDefault="00384AA7" w:rsidP="005D108B">
            <w:pPr>
              <w:tabs>
                <w:tab w:val="right" w:pos="880"/>
              </w:tabs>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12.7</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454" w:type="dxa"/>
            </w:tcMar>
          </w:tcPr>
          <w:p w:rsidR="00384AA7" w:rsidRPr="00BA2D23" w:rsidRDefault="00384AA7" w:rsidP="005D108B">
            <w:pPr>
              <w:tabs>
                <w:tab w:val="right" w:pos="880"/>
              </w:tabs>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12.7</w:t>
            </w:r>
          </w:p>
        </w:tc>
      </w:tr>
      <w:tr w:rsidR="00384AA7" w:rsidRPr="00BA2D23" w:rsidTr="005D108B">
        <w:trPr>
          <w:trHeight w:val="60"/>
        </w:trPr>
        <w:tc>
          <w:tcPr>
            <w:tcW w:w="439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384AA7" w:rsidRPr="00BA2D23" w:rsidRDefault="00384AA7" w:rsidP="005D108B">
            <w:pPr>
              <w:suppressAutoHyphens/>
              <w:autoSpaceDE w:val="0"/>
              <w:autoSpaceDN w:val="0"/>
              <w:adjustRightInd w:val="0"/>
              <w:spacing w:after="113" w:line="230" w:lineRule="atLeas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Streamlining for Growth</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4.1</w:t>
            </w:r>
          </w:p>
        </w:tc>
        <w:tc>
          <w:tcPr>
            <w:tcW w:w="136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4.1</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4.1</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0.0</w:t>
            </w:r>
          </w:p>
        </w:tc>
      </w:tr>
      <w:tr w:rsidR="00384AA7" w:rsidRPr="00BA2D23" w:rsidTr="005D108B">
        <w:trPr>
          <w:trHeight w:val="60"/>
        </w:trPr>
        <w:tc>
          <w:tcPr>
            <w:tcW w:w="439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384AA7" w:rsidRPr="00BA2D23" w:rsidRDefault="00384AA7" w:rsidP="005D108B">
            <w:pPr>
              <w:suppressAutoHyphens/>
              <w:autoSpaceDE w:val="0"/>
              <w:autoSpaceDN w:val="0"/>
              <w:adjustRightInd w:val="0"/>
              <w:spacing w:after="113" w:line="230" w:lineRule="atLeas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Strategic Sites – Housing Affordability</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1.0</w:t>
            </w:r>
          </w:p>
        </w:tc>
        <w:tc>
          <w:tcPr>
            <w:tcW w:w="136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1.0</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1.0</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0.0</w:t>
            </w:r>
          </w:p>
        </w:tc>
      </w:tr>
      <w:tr w:rsidR="00384AA7" w:rsidRPr="00BA2D23" w:rsidTr="005D108B">
        <w:trPr>
          <w:trHeight w:val="60"/>
        </w:trPr>
        <w:tc>
          <w:tcPr>
            <w:tcW w:w="439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384AA7" w:rsidRPr="00BA2D23" w:rsidRDefault="00384AA7" w:rsidP="005D108B">
            <w:pPr>
              <w:suppressAutoHyphens/>
              <w:autoSpaceDE w:val="0"/>
              <w:autoSpaceDN w:val="0"/>
              <w:adjustRightInd w:val="0"/>
              <w:spacing w:after="113" w:line="230" w:lineRule="atLeast"/>
              <w:textAlignment w:val="center"/>
              <w:rPr>
                <w:rFonts w:ascii="Arial" w:hAnsi="Arial" w:cs="Arial"/>
                <w:color w:val="000000"/>
                <w:spacing w:val="4"/>
                <w:sz w:val="16"/>
                <w:szCs w:val="16"/>
                <w:lang w:val="en-US"/>
              </w:rPr>
            </w:pPr>
            <w:r w:rsidRPr="00BA2D23">
              <w:rPr>
                <w:rFonts w:ascii="Arial" w:hAnsi="Arial" w:cs="Arial"/>
                <w:i/>
                <w:color w:val="000000"/>
                <w:spacing w:val="4"/>
                <w:sz w:val="16"/>
                <w:szCs w:val="16"/>
                <w:lang w:val="en-US"/>
              </w:rPr>
              <w:t>Plan Melbourne</w:t>
            </w:r>
            <w:r w:rsidRPr="00BA2D23">
              <w:rPr>
                <w:rFonts w:ascii="Arial" w:hAnsi="Arial" w:cs="Arial"/>
                <w:color w:val="000000"/>
                <w:spacing w:val="4"/>
                <w:sz w:val="16"/>
                <w:szCs w:val="16"/>
                <w:lang w:val="en-US"/>
              </w:rPr>
              <w:t xml:space="preserve"> Appropriation</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0.5</w:t>
            </w:r>
          </w:p>
        </w:tc>
        <w:tc>
          <w:tcPr>
            <w:tcW w:w="136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0.5</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0.0</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0.0</w:t>
            </w:r>
          </w:p>
        </w:tc>
      </w:tr>
      <w:tr w:rsidR="00384AA7" w:rsidRPr="00BA2D23" w:rsidTr="005D108B">
        <w:trPr>
          <w:trHeight w:val="60"/>
        </w:trPr>
        <w:tc>
          <w:tcPr>
            <w:tcW w:w="439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384AA7" w:rsidRPr="00BA2D23" w:rsidRDefault="00384AA7" w:rsidP="005D108B">
            <w:pPr>
              <w:suppressAutoHyphens/>
              <w:autoSpaceDE w:val="0"/>
              <w:autoSpaceDN w:val="0"/>
              <w:adjustRightInd w:val="0"/>
              <w:spacing w:after="113" w:line="230" w:lineRule="atLeas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Third Party &amp; Other Contributions</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0.8</w:t>
            </w:r>
          </w:p>
        </w:tc>
        <w:tc>
          <w:tcPr>
            <w:tcW w:w="136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3.0</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3.8</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4.5</w:t>
            </w:r>
          </w:p>
        </w:tc>
      </w:tr>
      <w:tr w:rsidR="00384AA7" w:rsidRPr="00BA2D23" w:rsidTr="005D108B">
        <w:trPr>
          <w:trHeight w:val="60"/>
        </w:trPr>
        <w:tc>
          <w:tcPr>
            <w:tcW w:w="439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384AA7" w:rsidRPr="00BA2D23" w:rsidRDefault="00384AA7" w:rsidP="005D108B">
            <w:pPr>
              <w:suppressAutoHyphens/>
              <w:autoSpaceDE w:val="0"/>
              <w:autoSpaceDN w:val="0"/>
              <w:adjustRightInd w:val="0"/>
              <w:spacing w:after="113" w:line="230" w:lineRule="atLeas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Interest</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0.2</w:t>
            </w:r>
          </w:p>
        </w:tc>
        <w:tc>
          <w:tcPr>
            <w:tcW w:w="136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0.1</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0.1</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0.0</w:t>
            </w:r>
          </w:p>
        </w:tc>
      </w:tr>
      <w:tr w:rsidR="00384AA7" w:rsidRPr="00BA2D23" w:rsidTr="005D108B">
        <w:trPr>
          <w:trHeight w:val="60"/>
        </w:trPr>
        <w:tc>
          <w:tcPr>
            <w:tcW w:w="439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384AA7" w:rsidRPr="00BA2D23" w:rsidRDefault="00384AA7" w:rsidP="005D108B">
            <w:pPr>
              <w:suppressAutoHyphens/>
              <w:autoSpaceDE w:val="0"/>
              <w:autoSpaceDN w:val="0"/>
              <w:adjustRightInd w:val="0"/>
              <w:spacing w:after="113" w:line="230" w:lineRule="atLeas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Reimbursement Revenue</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0.5</w:t>
            </w:r>
          </w:p>
        </w:tc>
        <w:tc>
          <w:tcPr>
            <w:tcW w:w="136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0.5</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0.5</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0.1</w:t>
            </w:r>
          </w:p>
        </w:tc>
      </w:tr>
      <w:tr w:rsidR="00384AA7" w:rsidRPr="00BA2D23" w:rsidTr="005D108B">
        <w:trPr>
          <w:trHeight w:val="283"/>
        </w:trPr>
        <w:tc>
          <w:tcPr>
            <w:tcW w:w="43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384AA7" w:rsidRPr="00BA2D23" w:rsidRDefault="00384AA7" w:rsidP="005D108B">
            <w:pPr>
              <w:suppressAutoHyphens/>
              <w:autoSpaceDE w:val="0"/>
              <w:autoSpaceDN w:val="0"/>
              <w:adjustRightInd w:val="0"/>
              <w:spacing w:after="113" w:line="230" w:lineRule="atLeast"/>
              <w:textAlignment w:val="center"/>
              <w:rPr>
                <w:rFonts w:ascii="Arial" w:hAnsi="Arial" w:cs="Arial"/>
                <w:color w:val="000000"/>
                <w:spacing w:val="4"/>
                <w:sz w:val="16"/>
                <w:szCs w:val="16"/>
                <w:lang w:val="en-US"/>
              </w:rPr>
            </w:pPr>
            <w:r w:rsidRPr="00BA2D23">
              <w:rPr>
                <w:rFonts w:ascii="Arial" w:hAnsi="Arial" w:cs="Arial"/>
                <w:b/>
                <w:bCs/>
                <w:color w:val="000000"/>
                <w:spacing w:val="4"/>
                <w:sz w:val="16"/>
                <w:szCs w:val="16"/>
                <w:lang w:val="en-US"/>
              </w:rPr>
              <w:t>Total Income</w:t>
            </w:r>
          </w:p>
        </w:tc>
        <w:tc>
          <w:tcPr>
            <w:tcW w:w="13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b/>
                <w:color w:val="000000"/>
                <w:spacing w:val="4"/>
                <w:sz w:val="16"/>
                <w:szCs w:val="16"/>
                <w:lang w:val="en-US"/>
              </w:rPr>
            </w:pPr>
            <w:r w:rsidRPr="00BA2D23">
              <w:rPr>
                <w:rFonts w:ascii="Arial" w:hAnsi="Arial" w:cs="Arial"/>
                <w:b/>
                <w:color w:val="000000"/>
                <w:spacing w:val="4"/>
                <w:sz w:val="16"/>
                <w:szCs w:val="16"/>
                <w:lang w:val="en-US"/>
              </w:rPr>
              <w:t>19.8</w:t>
            </w:r>
          </w:p>
        </w:tc>
        <w:tc>
          <w:tcPr>
            <w:tcW w:w="13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b/>
                <w:color w:val="000000"/>
                <w:spacing w:val="4"/>
                <w:sz w:val="16"/>
                <w:szCs w:val="16"/>
                <w:lang w:val="en-US"/>
              </w:rPr>
            </w:pPr>
            <w:r w:rsidRPr="00BA2D23">
              <w:rPr>
                <w:rFonts w:ascii="Arial" w:hAnsi="Arial" w:cs="Arial"/>
                <w:b/>
                <w:color w:val="000000"/>
                <w:spacing w:val="4"/>
                <w:sz w:val="16"/>
                <w:szCs w:val="16"/>
                <w:lang w:val="en-US"/>
              </w:rPr>
              <w:t>21.9</w:t>
            </w:r>
          </w:p>
        </w:tc>
        <w:tc>
          <w:tcPr>
            <w:tcW w:w="13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b/>
                <w:color w:val="000000"/>
                <w:spacing w:val="4"/>
                <w:sz w:val="16"/>
                <w:szCs w:val="16"/>
                <w:lang w:val="en-US"/>
              </w:rPr>
            </w:pPr>
            <w:r w:rsidRPr="00BA2D23">
              <w:rPr>
                <w:rFonts w:ascii="Arial" w:hAnsi="Arial" w:cs="Arial"/>
                <w:b/>
                <w:color w:val="000000"/>
                <w:spacing w:val="4"/>
                <w:sz w:val="16"/>
                <w:szCs w:val="16"/>
                <w:lang w:val="en-US"/>
              </w:rPr>
              <w:t>22.2</w:t>
            </w:r>
          </w:p>
        </w:tc>
        <w:tc>
          <w:tcPr>
            <w:tcW w:w="13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b/>
                <w:color w:val="000000"/>
                <w:spacing w:val="4"/>
                <w:sz w:val="16"/>
                <w:szCs w:val="16"/>
                <w:lang w:val="en-US"/>
              </w:rPr>
            </w:pPr>
            <w:r w:rsidRPr="00BA2D23">
              <w:rPr>
                <w:rFonts w:ascii="Arial" w:hAnsi="Arial" w:cs="Arial"/>
                <w:b/>
                <w:color w:val="000000"/>
                <w:spacing w:val="4"/>
                <w:sz w:val="16"/>
                <w:szCs w:val="16"/>
                <w:lang w:val="en-US"/>
              </w:rPr>
              <w:t>17.3</w:t>
            </w:r>
          </w:p>
        </w:tc>
      </w:tr>
    </w:tbl>
    <w:p w:rsidR="00384AA7" w:rsidRPr="00384AA7" w:rsidRDefault="00384AA7" w:rsidP="00384AA7">
      <w:pPr>
        <w:suppressAutoHyphens/>
        <w:autoSpaceDE w:val="0"/>
        <w:autoSpaceDN w:val="0"/>
        <w:adjustRightInd w:val="0"/>
        <w:spacing w:after="113" w:line="230" w:lineRule="atLeast"/>
        <w:textAlignment w:val="center"/>
        <w:rPr>
          <w:rFonts w:ascii="Arial" w:hAnsi="Arial" w:cs="Arial"/>
          <w:color w:val="000000"/>
          <w:spacing w:val="4"/>
          <w:sz w:val="16"/>
          <w:szCs w:val="16"/>
          <w:lang w:val="en-US"/>
        </w:rPr>
      </w:pPr>
    </w:p>
    <w:p w:rsidR="00384AA7" w:rsidRDefault="00384AA7" w:rsidP="00384AA7">
      <w:pPr>
        <w:suppressAutoHyphens/>
        <w:autoSpaceDE w:val="0"/>
        <w:autoSpaceDN w:val="0"/>
        <w:adjustRightInd w:val="0"/>
        <w:spacing w:after="57" w:line="230" w:lineRule="atLeast"/>
        <w:textAlignment w:val="center"/>
        <w:rPr>
          <w:rFonts w:ascii="Arial" w:hAnsi="Arial" w:cs="Arial"/>
          <w:b/>
          <w:bCs/>
          <w:color w:val="000000"/>
          <w:spacing w:val="4"/>
          <w:sz w:val="16"/>
          <w:szCs w:val="16"/>
          <w:lang w:val="en-US"/>
        </w:rPr>
      </w:pPr>
    </w:p>
    <w:p w:rsidR="00384AA7" w:rsidRPr="00BA2D23" w:rsidRDefault="00384AA7" w:rsidP="00384AA7">
      <w:pPr>
        <w:suppressAutoHyphens/>
        <w:autoSpaceDE w:val="0"/>
        <w:autoSpaceDN w:val="0"/>
        <w:adjustRightInd w:val="0"/>
        <w:spacing w:after="57" w:line="230" w:lineRule="atLeast"/>
        <w:textAlignment w:val="center"/>
        <w:rPr>
          <w:rFonts w:ascii="Arial" w:hAnsi="Arial" w:cs="Arial"/>
          <w:b/>
          <w:bCs/>
          <w:color w:val="000000"/>
          <w:spacing w:val="4"/>
          <w:sz w:val="16"/>
          <w:szCs w:val="16"/>
          <w:lang w:val="en-US"/>
        </w:rPr>
      </w:pPr>
      <w:r w:rsidRPr="00BA2D23">
        <w:rPr>
          <w:rFonts w:ascii="Arial" w:hAnsi="Arial" w:cs="Arial"/>
          <w:b/>
          <w:bCs/>
          <w:color w:val="000000"/>
          <w:spacing w:val="4"/>
          <w:sz w:val="16"/>
          <w:szCs w:val="16"/>
          <w:lang w:val="en-US"/>
        </w:rPr>
        <w:t>Expenditure</w:t>
      </w:r>
    </w:p>
    <w:tbl>
      <w:tblPr>
        <w:tblW w:w="9834" w:type="dxa"/>
        <w:tblInd w:w="-3" w:type="dxa"/>
        <w:tblLayout w:type="fixed"/>
        <w:tblCellMar>
          <w:left w:w="0" w:type="dxa"/>
          <w:right w:w="0" w:type="dxa"/>
        </w:tblCellMar>
        <w:tblLook w:val="0000" w:firstRow="0" w:lastRow="0" w:firstColumn="0" w:lastColumn="0" w:noHBand="0" w:noVBand="0"/>
      </w:tblPr>
      <w:tblGrid>
        <w:gridCol w:w="4391"/>
        <w:gridCol w:w="1361"/>
        <w:gridCol w:w="1360"/>
        <w:gridCol w:w="1361"/>
        <w:gridCol w:w="1361"/>
      </w:tblGrid>
      <w:tr w:rsidR="00384AA7" w:rsidRPr="00BA2D23" w:rsidTr="005D108B">
        <w:trPr>
          <w:trHeight w:val="60"/>
          <w:tblHeader/>
        </w:trPr>
        <w:tc>
          <w:tcPr>
            <w:tcW w:w="43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384AA7" w:rsidRPr="00BA2D23" w:rsidRDefault="00384AA7" w:rsidP="005D108B">
            <w:pPr>
              <w:autoSpaceDE w:val="0"/>
              <w:autoSpaceDN w:val="0"/>
              <w:adjustRightInd w:val="0"/>
              <w:spacing w:after="0" w:line="240" w:lineRule="auto"/>
              <w:rPr>
                <w:rFonts w:ascii="VIC" w:hAnsi="VIC"/>
                <w:sz w:val="16"/>
                <w:szCs w:val="16"/>
              </w:rPr>
            </w:pPr>
          </w:p>
        </w:tc>
        <w:tc>
          <w:tcPr>
            <w:tcW w:w="13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384AA7" w:rsidRPr="00BA2D23" w:rsidRDefault="00384AA7" w:rsidP="005D108B">
            <w:pPr>
              <w:suppressAutoHyphens/>
              <w:autoSpaceDE w:val="0"/>
              <w:autoSpaceDN w:val="0"/>
              <w:adjustRightInd w:val="0"/>
              <w:spacing w:after="113" w:line="230" w:lineRule="atLeast"/>
              <w:jc w:val="center"/>
              <w:textAlignment w:val="center"/>
              <w:rPr>
                <w:rFonts w:ascii="Arial" w:hAnsi="Arial" w:cs="Arial"/>
                <w:color w:val="000000"/>
                <w:spacing w:val="4"/>
                <w:sz w:val="16"/>
                <w:szCs w:val="16"/>
                <w:lang w:val="en-US"/>
              </w:rPr>
            </w:pPr>
            <w:r w:rsidRPr="00BA2D23">
              <w:rPr>
                <w:rFonts w:ascii="Arial" w:hAnsi="Arial" w:cs="Arial"/>
                <w:b/>
                <w:bCs/>
                <w:color w:val="000000"/>
                <w:spacing w:val="4"/>
                <w:sz w:val="16"/>
                <w:szCs w:val="16"/>
                <w:lang w:val="en-US"/>
              </w:rPr>
              <w:t>2017-2018</w:t>
            </w:r>
            <w:r w:rsidRPr="00BA2D23">
              <w:rPr>
                <w:rFonts w:ascii="Arial" w:hAnsi="Arial" w:cs="Arial"/>
                <w:b/>
                <w:bCs/>
                <w:color w:val="000000"/>
                <w:spacing w:val="4"/>
                <w:sz w:val="16"/>
                <w:szCs w:val="16"/>
                <w:lang w:val="en-US"/>
              </w:rPr>
              <w:br/>
              <w:t>$m</w:t>
            </w:r>
          </w:p>
        </w:tc>
        <w:tc>
          <w:tcPr>
            <w:tcW w:w="13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384AA7" w:rsidRPr="00BA2D23" w:rsidRDefault="00384AA7" w:rsidP="005D108B">
            <w:pPr>
              <w:suppressAutoHyphens/>
              <w:autoSpaceDE w:val="0"/>
              <w:autoSpaceDN w:val="0"/>
              <w:adjustRightInd w:val="0"/>
              <w:spacing w:after="113" w:line="230" w:lineRule="atLeast"/>
              <w:jc w:val="center"/>
              <w:textAlignment w:val="center"/>
              <w:rPr>
                <w:rFonts w:ascii="Arial" w:hAnsi="Arial" w:cs="Arial"/>
                <w:color w:val="000000"/>
                <w:spacing w:val="4"/>
                <w:sz w:val="16"/>
                <w:szCs w:val="16"/>
                <w:lang w:val="en-US"/>
              </w:rPr>
            </w:pPr>
            <w:r w:rsidRPr="00BA2D23">
              <w:rPr>
                <w:rFonts w:ascii="Arial" w:hAnsi="Arial" w:cs="Arial"/>
                <w:b/>
                <w:bCs/>
                <w:color w:val="000000"/>
                <w:spacing w:val="4"/>
                <w:sz w:val="16"/>
                <w:szCs w:val="16"/>
                <w:lang w:val="en-US"/>
              </w:rPr>
              <w:t>2018-2019</w:t>
            </w:r>
            <w:r w:rsidRPr="00BA2D23">
              <w:rPr>
                <w:rFonts w:ascii="Arial" w:hAnsi="Arial" w:cs="Arial"/>
                <w:b/>
                <w:bCs/>
                <w:color w:val="000000"/>
                <w:spacing w:val="4"/>
                <w:sz w:val="16"/>
                <w:szCs w:val="16"/>
                <w:lang w:val="en-US"/>
              </w:rPr>
              <w:br/>
              <w:t>$m</w:t>
            </w:r>
          </w:p>
        </w:tc>
        <w:tc>
          <w:tcPr>
            <w:tcW w:w="13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384AA7" w:rsidRPr="00BA2D23" w:rsidRDefault="00384AA7" w:rsidP="005D108B">
            <w:pPr>
              <w:suppressAutoHyphens/>
              <w:autoSpaceDE w:val="0"/>
              <w:autoSpaceDN w:val="0"/>
              <w:adjustRightInd w:val="0"/>
              <w:spacing w:after="113" w:line="230" w:lineRule="atLeast"/>
              <w:jc w:val="center"/>
              <w:textAlignment w:val="center"/>
              <w:rPr>
                <w:rFonts w:ascii="Arial" w:hAnsi="Arial" w:cs="Arial"/>
                <w:color w:val="000000"/>
                <w:spacing w:val="4"/>
                <w:sz w:val="16"/>
                <w:szCs w:val="16"/>
                <w:lang w:val="en-US"/>
              </w:rPr>
            </w:pPr>
            <w:r w:rsidRPr="00BA2D23">
              <w:rPr>
                <w:rFonts w:ascii="Arial" w:hAnsi="Arial" w:cs="Arial"/>
                <w:b/>
                <w:bCs/>
                <w:color w:val="000000"/>
                <w:spacing w:val="4"/>
                <w:sz w:val="16"/>
                <w:szCs w:val="16"/>
                <w:lang w:val="en-US"/>
              </w:rPr>
              <w:t>2019-2020</w:t>
            </w:r>
            <w:r w:rsidRPr="00BA2D23">
              <w:rPr>
                <w:rFonts w:ascii="Arial" w:hAnsi="Arial" w:cs="Arial"/>
                <w:b/>
                <w:bCs/>
                <w:color w:val="000000"/>
                <w:spacing w:val="4"/>
                <w:sz w:val="16"/>
                <w:szCs w:val="16"/>
                <w:lang w:val="en-US"/>
              </w:rPr>
              <w:br/>
              <w:t>$m</w:t>
            </w:r>
          </w:p>
        </w:tc>
        <w:tc>
          <w:tcPr>
            <w:tcW w:w="13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384AA7" w:rsidRPr="00BA2D23" w:rsidRDefault="00384AA7" w:rsidP="005D108B">
            <w:pPr>
              <w:suppressAutoHyphens/>
              <w:autoSpaceDE w:val="0"/>
              <w:autoSpaceDN w:val="0"/>
              <w:adjustRightInd w:val="0"/>
              <w:spacing w:after="113" w:line="230" w:lineRule="atLeast"/>
              <w:jc w:val="center"/>
              <w:textAlignment w:val="center"/>
              <w:rPr>
                <w:rFonts w:ascii="Arial" w:hAnsi="Arial" w:cs="Arial"/>
                <w:color w:val="000000"/>
                <w:spacing w:val="4"/>
                <w:sz w:val="16"/>
                <w:szCs w:val="16"/>
                <w:lang w:val="en-US"/>
              </w:rPr>
            </w:pPr>
            <w:r w:rsidRPr="00BA2D23">
              <w:rPr>
                <w:rFonts w:ascii="Arial" w:hAnsi="Arial" w:cs="Arial"/>
                <w:b/>
                <w:bCs/>
                <w:color w:val="000000"/>
                <w:spacing w:val="4"/>
                <w:sz w:val="16"/>
                <w:szCs w:val="16"/>
                <w:lang w:val="en-US"/>
              </w:rPr>
              <w:t>2020-2021</w:t>
            </w:r>
            <w:r w:rsidRPr="00BA2D23">
              <w:rPr>
                <w:rFonts w:ascii="Arial" w:hAnsi="Arial" w:cs="Arial"/>
                <w:b/>
                <w:bCs/>
                <w:color w:val="000000"/>
                <w:spacing w:val="4"/>
                <w:sz w:val="16"/>
                <w:szCs w:val="16"/>
                <w:lang w:val="en-US"/>
              </w:rPr>
              <w:br/>
              <w:t>$m</w:t>
            </w:r>
          </w:p>
        </w:tc>
      </w:tr>
      <w:tr w:rsidR="00384AA7" w:rsidRPr="00BA2D23" w:rsidTr="005D108B">
        <w:trPr>
          <w:trHeight w:val="60"/>
        </w:trPr>
        <w:tc>
          <w:tcPr>
            <w:tcW w:w="439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384AA7" w:rsidRPr="00BA2D23" w:rsidRDefault="00384AA7" w:rsidP="005D108B">
            <w:pPr>
              <w:suppressAutoHyphens/>
              <w:autoSpaceDE w:val="0"/>
              <w:autoSpaceDN w:val="0"/>
              <w:adjustRightInd w:val="0"/>
              <w:spacing w:after="113" w:line="230" w:lineRule="atLeas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Executive</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0.9</w:t>
            </w:r>
          </w:p>
        </w:tc>
        <w:tc>
          <w:tcPr>
            <w:tcW w:w="136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0.8</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0.8</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0.7</w:t>
            </w:r>
          </w:p>
        </w:tc>
      </w:tr>
      <w:tr w:rsidR="00384AA7" w:rsidRPr="00BA2D23" w:rsidTr="005D108B">
        <w:trPr>
          <w:trHeight w:val="60"/>
        </w:trPr>
        <w:tc>
          <w:tcPr>
            <w:tcW w:w="439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384AA7" w:rsidRPr="00BA2D23" w:rsidRDefault="00384AA7" w:rsidP="005D108B">
            <w:pPr>
              <w:suppressAutoHyphens/>
              <w:autoSpaceDE w:val="0"/>
              <w:autoSpaceDN w:val="0"/>
              <w:adjustRightInd w:val="0"/>
              <w:spacing w:after="113" w:line="230" w:lineRule="atLeas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Corporate Services</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4.9</w:t>
            </w:r>
          </w:p>
        </w:tc>
        <w:tc>
          <w:tcPr>
            <w:tcW w:w="136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4.8</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4.9</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4.0</w:t>
            </w:r>
          </w:p>
        </w:tc>
      </w:tr>
      <w:tr w:rsidR="00384AA7" w:rsidRPr="00BA2D23" w:rsidTr="005D108B">
        <w:trPr>
          <w:trHeight w:val="60"/>
        </w:trPr>
        <w:tc>
          <w:tcPr>
            <w:tcW w:w="439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384AA7" w:rsidRPr="00BA2D23" w:rsidRDefault="00384AA7" w:rsidP="005D108B">
            <w:pPr>
              <w:suppressAutoHyphens/>
              <w:autoSpaceDE w:val="0"/>
              <w:autoSpaceDN w:val="0"/>
              <w:adjustRightInd w:val="0"/>
              <w:spacing w:after="113" w:line="230" w:lineRule="atLeas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Technical Services</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1.9</w:t>
            </w:r>
          </w:p>
        </w:tc>
        <w:tc>
          <w:tcPr>
            <w:tcW w:w="136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1.8</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1.9</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1.6</w:t>
            </w:r>
          </w:p>
        </w:tc>
      </w:tr>
      <w:tr w:rsidR="00384AA7" w:rsidRPr="00BA2D23" w:rsidTr="005D108B">
        <w:trPr>
          <w:trHeight w:val="60"/>
        </w:trPr>
        <w:tc>
          <w:tcPr>
            <w:tcW w:w="439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384AA7" w:rsidRPr="00BA2D23" w:rsidRDefault="00384AA7" w:rsidP="005D108B">
            <w:pPr>
              <w:suppressAutoHyphens/>
              <w:autoSpaceDE w:val="0"/>
              <w:autoSpaceDN w:val="0"/>
              <w:adjustRightInd w:val="0"/>
              <w:spacing w:after="113" w:line="230" w:lineRule="atLeas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Partnerships &amp; Innovation</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1.7</w:t>
            </w:r>
          </w:p>
        </w:tc>
        <w:tc>
          <w:tcPr>
            <w:tcW w:w="136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1.5</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1.6</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1.3</w:t>
            </w:r>
          </w:p>
        </w:tc>
      </w:tr>
      <w:tr w:rsidR="00384AA7" w:rsidRPr="00BA2D23" w:rsidTr="005D108B">
        <w:trPr>
          <w:trHeight w:val="60"/>
        </w:trPr>
        <w:tc>
          <w:tcPr>
            <w:tcW w:w="439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384AA7" w:rsidRPr="00BA2D23" w:rsidRDefault="00384AA7" w:rsidP="005D108B">
            <w:pPr>
              <w:suppressAutoHyphens/>
              <w:autoSpaceDE w:val="0"/>
              <w:autoSpaceDN w:val="0"/>
              <w:adjustRightInd w:val="0"/>
              <w:spacing w:after="113" w:line="230" w:lineRule="atLeas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Urban Renewal – Staff Costs</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3.1</w:t>
            </w:r>
          </w:p>
        </w:tc>
        <w:tc>
          <w:tcPr>
            <w:tcW w:w="136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3.3</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3.4</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2.8</w:t>
            </w:r>
          </w:p>
        </w:tc>
      </w:tr>
      <w:tr w:rsidR="00384AA7" w:rsidRPr="00BA2D23" w:rsidTr="005D108B">
        <w:trPr>
          <w:trHeight w:val="60"/>
        </w:trPr>
        <w:tc>
          <w:tcPr>
            <w:tcW w:w="439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384AA7" w:rsidRPr="00BA2D23" w:rsidRDefault="00384AA7" w:rsidP="005D108B">
            <w:pPr>
              <w:suppressAutoHyphens/>
              <w:autoSpaceDE w:val="0"/>
              <w:autoSpaceDN w:val="0"/>
              <w:adjustRightInd w:val="0"/>
              <w:spacing w:after="113" w:line="230" w:lineRule="atLeas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Melbourne’s Greenfield Growth Areas – Staff Costs</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2.3</w:t>
            </w:r>
          </w:p>
        </w:tc>
        <w:tc>
          <w:tcPr>
            <w:tcW w:w="136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2.1</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2.1</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1.7</w:t>
            </w:r>
          </w:p>
        </w:tc>
      </w:tr>
      <w:tr w:rsidR="00384AA7" w:rsidRPr="00BA2D23" w:rsidTr="005D108B">
        <w:trPr>
          <w:trHeight w:val="60"/>
        </w:trPr>
        <w:tc>
          <w:tcPr>
            <w:tcW w:w="439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384AA7" w:rsidRPr="00BA2D23" w:rsidRDefault="00384AA7" w:rsidP="005D108B">
            <w:pPr>
              <w:suppressAutoHyphens/>
              <w:autoSpaceDE w:val="0"/>
              <w:autoSpaceDN w:val="0"/>
              <w:adjustRightInd w:val="0"/>
              <w:spacing w:after="113" w:line="230" w:lineRule="atLeas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Regional – Staff Costs</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1.5</w:t>
            </w:r>
          </w:p>
        </w:tc>
        <w:tc>
          <w:tcPr>
            <w:tcW w:w="136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1.5</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1.5</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1.3</w:t>
            </w:r>
          </w:p>
        </w:tc>
      </w:tr>
      <w:tr w:rsidR="00384AA7" w:rsidRPr="00BA2D23" w:rsidTr="005D108B">
        <w:trPr>
          <w:trHeight w:val="60"/>
        </w:trPr>
        <w:tc>
          <w:tcPr>
            <w:tcW w:w="439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384AA7" w:rsidRPr="00BA2D23" w:rsidRDefault="00384AA7" w:rsidP="005D108B">
            <w:pPr>
              <w:suppressAutoHyphens/>
              <w:autoSpaceDE w:val="0"/>
              <w:autoSpaceDN w:val="0"/>
              <w:adjustRightInd w:val="0"/>
              <w:spacing w:after="113" w:line="230" w:lineRule="atLeas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External Project Costs</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3.0</w:t>
            </w:r>
          </w:p>
        </w:tc>
        <w:tc>
          <w:tcPr>
            <w:tcW w:w="136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5.2</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5.2</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3.7</w:t>
            </w:r>
          </w:p>
        </w:tc>
      </w:tr>
      <w:tr w:rsidR="00384AA7" w:rsidRPr="00BA2D23" w:rsidTr="005D108B">
        <w:trPr>
          <w:trHeight w:val="60"/>
        </w:trPr>
        <w:tc>
          <w:tcPr>
            <w:tcW w:w="439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384AA7" w:rsidRPr="00BA2D23" w:rsidRDefault="00384AA7" w:rsidP="005D108B">
            <w:pPr>
              <w:suppressAutoHyphens/>
              <w:autoSpaceDE w:val="0"/>
              <w:autoSpaceDN w:val="0"/>
              <w:adjustRightInd w:val="0"/>
              <w:spacing w:after="113" w:line="230" w:lineRule="atLeas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Grants to Council</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2.9</w:t>
            </w:r>
          </w:p>
        </w:tc>
        <w:tc>
          <w:tcPr>
            <w:tcW w:w="136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2.9</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2.9</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0.0</w:t>
            </w:r>
          </w:p>
        </w:tc>
      </w:tr>
      <w:tr w:rsidR="00384AA7" w:rsidRPr="00BA2D23" w:rsidTr="005D108B">
        <w:trPr>
          <w:trHeight w:val="60"/>
        </w:trPr>
        <w:tc>
          <w:tcPr>
            <w:tcW w:w="439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384AA7" w:rsidRPr="00BA2D23" w:rsidRDefault="00384AA7" w:rsidP="005D108B">
            <w:pPr>
              <w:suppressAutoHyphens/>
              <w:autoSpaceDE w:val="0"/>
              <w:autoSpaceDN w:val="0"/>
              <w:adjustRightInd w:val="0"/>
              <w:spacing w:after="113" w:line="230" w:lineRule="atLeas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Transfer to Government Agency</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0.0</w:t>
            </w:r>
          </w:p>
        </w:tc>
        <w:tc>
          <w:tcPr>
            <w:tcW w:w="136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0.0</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0.0</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color w:val="000000"/>
                <w:spacing w:val="4"/>
                <w:sz w:val="16"/>
                <w:szCs w:val="16"/>
                <w:lang w:val="en-US"/>
              </w:rPr>
            </w:pPr>
            <w:r w:rsidRPr="00BA2D23">
              <w:rPr>
                <w:rFonts w:ascii="Arial" w:hAnsi="Arial" w:cs="Arial"/>
                <w:color w:val="000000"/>
                <w:spacing w:val="4"/>
                <w:sz w:val="16"/>
                <w:szCs w:val="16"/>
                <w:lang w:val="en-US"/>
              </w:rPr>
              <w:t>1.9</w:t>
            </w:r>
          </w:p>
        </w:tc>
      </w:tr>
      <w:tr w:rsidR="00384AA7" w:rsidRPr="00BA2D23" w:rsidTr="005D108B">
        <w:trPr>
          <w:trHeight w:val="283"/>
        </w:trPr>
        <w:tc>
          <w:tcPr>
            <w:tcW w:w="43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384AA7" w:rsidRPr="00BA2D23" w:rsidRDefault="00384AA7" w:rsidP="005D108B">
            <w:pPr>
              <w:suppressAutoHyphens/>
              <w:autoSpaceDE w:val="0"/>
              <w:autoSpaceDN w:val="0"/>
              <w:adjustRightInd w:val="0"/>
              <w:spacing w:after="113" w:line="230" w:lineRule="atLeast"/>
              <w:textAlignment w:val="center"/>
              <w:rPr>
                <w:rFonts w:ascii="Arial" w:hAnsi="Arial" w:cs="Arial"/>
                <w:color w:val="000000"/>
                <w:spacing w:val="4"/>
                <w:sz w:val="16"/>
                <w:szCs w:val="16"/>
                <w:lang w:val="en-US"/>
              </w:rPr>
            </w:pPr>
            <w:r w:rsidRPr="00BA2D23">
              <w:rPr>
                <w:rFonts w:ascii="Arial" w:hAnsi="Arial" w:cs="Arial"/>
                <w:b/>
                <w:bCs/>
                <w:color w:val="000000"/>
                <w:spacing w:val="4"/>
                <w:sz w:val="16"/>
                <w:szCs w:val="16"/>
                <w:lang w:val="en-US"/>
              </w:rPr>
              <w:t>Total Expenditure</w:t>
            </w:r>
          </w:p>
        </w:tc>
        <w:tc>
          <w:tcPr>
            <w:tcW w:w="13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b/>
                <w:color w:val="000000"/>
                <w:spacing w:val="4"/>
                <w:sz w:val="16"/>
                <w:szCs w:val="16"/>
                <w:lang w:val="en-US"/>
              </w:rPr>
            </w:pPr>
            <w:r w:rsidRPr="00BA2D23">
              <w:rPr>
                <w:rFonts w:ascii="Arial" w:hAnsi="Arial" w:cs="Arial"/>
                <w:b/>
                <w:color w:val="000000"/>
                <w:spacing w:val="4"/>
                <w:sz w:val="16"/>
                <w:szCs w:val="16"/>
                <w:lang w:val="en-US"/>
              </w:rPr>
              <w:t>22.2</w:t>
            </w:r>
          </w:p>
        </w:tc>
        <w:tc>
          <w:tcPr>
            <w:tcW w:w="13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b/>
                <w:color w:val="000000"/>
                <w:spacing w:val="4"/>
                <w:sz w:val="16"/>
                <w:szCs w:val="16"/>
                <w:lang w:val="en-US"/>
              </w:rPr>
            </w:pPr>
            <w:r w:rsidRPr="00BA2D23">
              <w:rPr>
                <w:rFonts w:ascii="Arial" w:hAnsi="Arial" w:cs="Arial"/>
                <w:b/>
                <w:color w:val="000000"/>
                <w:spacing w:val="4"/>
                <w:sz w:val="16"/>
                <w:szCs w:val="16"/>
                <w:lang w:val="en-US"/>
              </w:rPr>
              <w:t>23.9</w:t>
            </w:r>
          </w:p>
        </w:tc>
        <w:tc>
          <w:tcPr>
            <w:tcW w:w="13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b/>
                <w:color w:val="000000"/>
                <w:spacing w:val="4"/>
                <w:sz w:val="16"/>
                <w:szCs w:val="16"/>
                <w:lang w:val="en-US"/>
              </w:rPr>
            </w:pPr>
            <w:r w:rsidRPr="00BA2D23">
              <w:rPr>
                <w:rFonts w:ascii="Arial" w:hAnsi="Arial" w:cs="Arial"/>
                <w:b/>
                <w:color w:val="000000"/>
                <w:spacing w:val="4"/>
                <w:sz w:val="16"/>
                <w:szCs w:val="16"/>
                <w:lang w:val="en-US"/>
              </w:rPr>
              <w:t>24.3</w:t>
            </w:r>
          </w:p>
        </w:tc>
        <w:tc>
          <w:tcPr>
            <w:tcW w:w="13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510" w:type="dxa"/>
            </w:tcMar>
          </w:tcPr>
          <w:p w:rsidR="00384AA7" w:rsidRPr="00BA2D23" w:rsidRDefault="00384AA7" w:rsidP="005D108B">
            <w:pPr>
              <w:suppressAutoHyphens/>
              <w:autoSpaceDE w:val="0"/>
              <w:autoSpaceDN w:val="0"/>
              <w:adjustRightInd w:val="0"/>
              <w:spacing w:after="113" w:line="230" w:lineRule="atLeast"/>
              <w:jc w:val="right"/>
              <w:textAlignment w:val="center"/>
              <w:rPr>
                <w:rFonts w:ascii="Arial" w:hAnsi="Arial" w:cs="Arial"/>
                <w:b/>
                <w:color w:val="000000"/>
                <w:spacing w:val="4"/>
                <w:sz w:val="16"/>
                <w:szCs w:val="16"/>
                <w:lang w:val="en-US"/>
              </w:rPr>
            </w:pPr>
            <w:r w:rsidRPr="00BA2D23">
              <w:rPr>
                <w:rFonts w:ascii="Arial" w:hAnsi="Arial" w:cs="Arial"/>
                <w:b/>
                <w:color w:val="000000"/>
                <w:spacing w:val="4"/>
                <w:sz w:val="16"/>
                <w:szCs w:val="16"/>
                <w:lang w:val="en-US"/>
              </w:rPr>
              <w:t>19.0</w:t>
            </w:r>
          </w:p>
        </w:tc>
      </w:tr>
    </w:tbl>
    <w:p w:rsidR="00384AA7" w:rsidRPr="00BA2D23" w:rsidRDefault="00384AA7" w:rsidP="00384AA7">
      <w:pPr>
        <w:suppressAutoHyphens/>
        <w:autoSpaceDE w:val="0"/>
        <w:autoSpaceDN w:val="0"/>
        <w:adjustRightInd w:val="0"/>
        <w:spacing w:after="113" w:line="230" w:lineRule="atLeast"/>
        <w:textAlignment w:val="center"/>
        <w:rPr>
          <w:rFonts w:ascii="Arial" w:hAnsi="Arial" w:cs="Arial"/>
          <w:color w:val="000000"/>
          <w:spacing w:val="4"/>
          <w:sz w:val="16"/>
          <w:szCs w:val="16"/>
          <w:lang w:val="en-US"/>
        </w:rPr>
      </w:pPr>
    </w:p>
    <w:tbl>
      <w:tblPr>
        <w:tblW w:w="9853" w:type="dxa"/>
        <w:tblInd w:w="-3" w:type="dxa"/>
        <w:tblLayout w:type="fixed"/>
        <w:tblCellMar>
          <w:left w:w="0" w:type="dxa"/>
          <w:right w:w="0" w:type="dxa"/>
        </w:tblCellMar>
        <w:tblLook w:val="0000" w:firstRow="0" w:lastRow="0" w:firstColumn="0" w:lastColumn="0" w:noHBand="0" w:noVBand="0"/>
      </w:tblPr>
      <w:tblGrid>
        <w:gridCol w:w="4410"/>
        <w:gridCol w:w="1361"/>
        <w:gridCol w:w="1360"/>
        <w:gridCol w:w="1361"/>
        <w:gridCol w:w="1361"/>
      </w:tblGrid>
      <w:tr w:rsidR="00384AA7" w:rsidRPr="00BA2D23" w:rsidTr="005D108B">
        <w:trPr>
          <w:trHeight w:val="309"/>
        </w:trPr>
        <w:tc>
          <w:tcPr>
            <w:tcW w:w="441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384AA7" w:rsidRPr="00C025BC" w:rsidRDefault="00384AA7" w:rsidP="005D108B">
            <w:pPr>
              <w:tabs>
                <w:tab w:val="right" w:pos="8760"/>
                <w:tab w:val="right" w:pos="9173"/>
              </w:tabs>
              <w:suppressAutoHyphens/>
              <w:autoSpaceDE w:val="0"/>
              <w:autoSpaceDN w:val="0"/>
              <w:adjustRightInd w:val="0"/>
              <w:spacing w:before="360" w:after="0" w:line="288" w:lineRule="auto"/>
              <w:textAlignment w:val="center"/>
              <w:rPr>
                <w:rFonts w:ascii="Calibri" w:hAnsi="Calibri" w:cs="Calibri"/>
                <w:b/>
                <w:bCs/>
                <w:color w:val="000000"/>
                <w:sz w:val="16"/>
                <w:szCs w:val="16"/>
                <w:lang w:val="en-US"/>
              </w:rPr>
            </w:pPr>
            <w:r w:rsidRPr="00C025BC">
              <w:rPr>
                <w:rFonts w:ascii="Calibri" w:hAnsi="Calibri" w:cs="Calibri"/>
                <w:b/>
                <w:color w:val="000000"/>
                <w:sz w:val="16"/>
                <w:szCs w:val="16"/>
                <w:lang w:val="en-US"/>
              </w:rPr>
              <w:t>Net Surplus (Shortfall) for the year</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C025BC" w:rsidRDefault="00384AA7" w:rsidP="005D108B">
            <w:pPr>
              <w:tabs>
                <w:tab w:val="right" w:pos="8760"/>
                <w:tab w:val="right" w:pos="9173"/>
              </w:tabs>
              <w:suppressAutoHyphens/>
              <w:autoSpaceDE w:val="0"/>
              <w:autoSpaceDN w:val="0"/>
              <w:adjustRightInd w:val="0"/>
              <w:spacing w:before="360" w:after="0" w:line="288" w:lineRule="auto"/>
              <w:jc w:val="right"/>
              <w:textAlignment w:val="center"/>
              <w:rPr>
                <w:rFonts w:ascii="Calibri" w:hAnsi="Calibri" w:cs="Calibri"/>
                <w:b/>
                <w:bCs/>
                <w:color w:val="000000"/>
                <w:sz w:val="16"/>
                <w:szCs w:val="16"/>
                <w:lang w:val="en-US"/>
              </w:rPr>
            </w:pPr>
            <w:r w:rsidRPr="00C025BC">
              <w:rPr>
                <w:rFonts w:ascii="Calibri" w:hAnsi="Calibri" w:cs="Calibri"/>
                <w:b/>
                <w:color w:val="000000"/>
                <w:sz w:val="16"/>
                <w:szCs w:val="16"/>
                <w:lang w:val="en-US"/>
              </w:rPr>
              <w:t>(2.4)</w:t>
            </w:r>
          </w:p>
        </w:tc>
        <w:tc>
          <w:tcPr>
            <w:tcW w:w="136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C025BC" w:rsidRDefault="00384AA7" w:rsidP="005D108B">
            <w:pPr>
              <w:tabs>
                <w:tab w:val="right" w:pos="8760"/>
                <w:tab w:val="right" w:pos="9173"/>
              </w:tabs>
              <w:suppressAutoHyphens/>
              <w:autoSpaceDE w:val="0"/>
              <w:autoSpaceDN w:val="0"/>
              <w:adjustRightInd w:val="0"/>
              <w:spacing w:before="360" w:after="0" w:line="288" w:lineRule="auto"/>
              <w:jc w:val="right"/>
              <w:textAlignment w:val="center"/>
              <w:rPr>
                <w:rFonts w:ascii="Calibri" w:hAnsi="Calibri" w:cs="Calibri"/>
                <w:b/>
                <w:bCs/>
                <w:color w:val="000000"/>
                <w:sz w:val="16"/>
                <w:szCs w:val="16"/>
                <w:lang w:val="en-US"/>
              </w:rPr>
            </w:pPr>
            <w:r w:rsidRPr="00C025BC">
              <w:rPr>
                <w:rFonts w:ascii="Calibri" w:hAnsi="Calibri" w:cs="Calibri"/>
                <w:b/>
                <w:color w:val="000000"/>
                <w:sz w:val="16"/>
                <w:szCs w:val="16"/>
                <w:lang w:val="en-US"/>
              </w:rPr>
              <w:t>(2.0)</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C025BC" w:rsidRDefault="00384AA7" w:rsidP="005D108B">
            <w:pPr>
              <w:tabs>
                <w:tab w:val="right" w:pos="8760"/>
                <w:tab w:val="right" w:pos="9173"/>
              </w:tabs>
              <w:suppressAutoHyphens/>
              <w:autoSpaceDE w:val="0"/>
              <w:autoSpaceDN w:val="0"/>
              <w:adjustRightInd w:val="0"/>
              <w:spacing w:before="360" w:after="0" w:line="288" w:lineRule="auto"/>
              <w:jc w:val="right"/>
              <w:textAlignment w:val="center"/>
              <w:rPr>
                <w:rFonts w:ascii="Calibri" w:hAnsi="Calibri" w:cs="Calibri"/>
                <w:b/>
                <w:bCs/>
                <w:color w:val="000000"/>
                <w:sz w:val="16"/>
                <w:szCs w:val="16"/>
                <w:lang w:val="en-US"/>
              </w:rPr>
            </w:pPr>
            <w:r w:rsidRPr="00C025BC">
              <w:rPr>
                <w:rFonts w:ascii="Calibri" w:hAnsi="Calibri" w:cs="Calibri"/>
                <w:b/>
                <w:bCs/>
                <w:color w:val="000000"/>
                <w:sz w:val="16"/>
                <w:szCs w:val="16"/>
                <w:lang w:val="en-US"/>
              </w:rPr>
              <w:t>(2.1)</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C025BC" w:rsidRDefault="00384AA7" w:rsidP="005D108B">
            <w:pPr>
              <w:tabs>
                <w:tab w:val="right" w:pos="8760"/>
                <w:tab w:val="right" w:pos="9173"/>
              </w:tabs>
              <w:suppressAutoHyphens/>
              <w:autoSpaceDE w:val="0"/>
              <w:autoSpaceDN w:val="0"/>
              <w:adjustRightInd w:val="0"/>
              <w:spacing w:before="360" w:after="0" w:line="288" w:lineRule="auto"/>
              <w:jc w:val="right"/>
              <w:textAlignment w:val="center"/>
              <w:rPr>
                <w:rFonts w:ascii="Calibri" w:hAnsi="Calibri" w:cs="Calibri"/>
                <w:b/>
                <w:bCs/>
                <w:color w:val="000000"/>
                <w:sz w:val="16"/>
                <w:szCs w:val="16"/>
                <w:lang w:val="en-US"/>
              </w:rPr>
            </w:pPr>
            <w:r w:rsidRPr="00C025BC">
              <w:rPr>
                <w:rFonts w:ascii="Calibri" w:hAnsi="Calibri" w:cs="Calibri"/>
                <w:b/>
                <w:bCs/>
                <w:color w:val="000000"/>
                <w:sz w:val="16"/>
                <w:szCs w:val="16"/>
                <w:lang w:val="en-US"/>
              </w:rPr>
              <w:t>(1.7)</w:t>
            </w:r>
          </w:p>
        </w:tc>
      </w:tr>
      <w:tr w:rsidR="00384AA7" w:rsidRPr="00BA2D23" w:rsidTr="005D108B">
        <w:trPr>
          <w:trHeight w:val="60"/>
        </w:trPr>
        <w:tc>
          <w:tcPr>
            <w:tcW w:w="441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384AA7" w:rsidRPr="00BA2D23" w:rsidRDefault="00384AA7" w:rsidP="005D108B">
            <w:pPr>
              <w:tabs>
                <w:tab w:val="right" w:pos="8760"/>
                <w:tab w:val="right" w:pos="9173"/>
              </w:tabs>
              <w:suppressAutoHyphens/>
              <w:autoSpaceDE w:val="0"/>
              <w:autoSpaceDN w:val="0"/>
              <w:adjustRightInd w:val="0"/>
              <w:spacing w:before="360" w:after="0" w:line="288" w:lineRule="auto"/>
              <w:textAlignment w:val="center"/>
              <w:rPr>
                <w:rFonts w:ascii="Calibri" w:hAnsi="Calibri" w:cs="Calibri"/>
                <w:bCs/>
                <w:color w:val="000000"/>
                <w:sz w:val="16"/>
                <w:szCs w:val="16"/>
                <w:lang w:val="en-US"/>
              </w:rPr>
            </w:pPr>
            <w:r w:rsidRPr="00BA2D23">
              <w:rPr>
                <w:rFonts w:ascii="Calibri" w:hAnsi="Calibri" w:cs="Calibri"/>
                <w:bCs/>
                <w:color w:val="000000"/>
                <w:sz w:val="16"/>
                <w:szCs w:val="16"/>
                <w:lang w:val="en-US"/>
              </w:rPr>
              <w:t>Movement in third party contributions</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tabs>
                <w:tab w:val="right" w:pos="8760"/>
                <w:tab w:val="right" w:pos="9173"/>
              </w:tabs>
              <w:suppressAutoHyphens/>
              <w:autoSpaceDE w:val="0"/>
              <w:autoSpaceDN w:val="0"/>
              <w:adjustRightInd w:val="0"/>
              <w:spacing w:before="360" w:after="0" w:line="288" w:lineRule="auto"/>
              <w:jc w:val="right"/>
              <w:textAlignment w:val="center"/>
              <w:rPr>
                <w:rFonts w:ascii="Calibri" w:hAnsi="Calibri" w:cs="Calibri"/>
                <w:bCs/>
                <w:color w:val="000000"/>
                <w:sz w:val="16"/>
                <w:szCs w:val="16"/>
                <w:lang w:val="en-US"/>
              </w:rPr>
            </w:pPr>
            <w:r w:rsidRPr="00BA2D23">
              <w:rPr>
                <w:rFonts w:ascii="Calibri" w:hAnsi="Calibri" w:cs="Calibri"/>
                <w:bCs/>
                <w:color w:val="000000"/>
                <w:sz w:val="16"/>
                <w:szCs w:val="16"/>
                <w:lang w:val="en-US"/>
              </w:rPr>
              <w:t>1.1</w:t>
            </w:r>
          </w:p>
        </w:tc>
        <w:tc>
          <w:tcPr>
            <w:tcW w:w="136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tabs>
                <w:tab w:val="right" w:pos="8760"/>
                <w:tab w:val="right" w:pos="9173"/>
              </w:tabs>
              <w:suppressAutoHyphens/>
              <w:autoSpaceDE w:val="0"/>
              <w:autoSpaceDN w:val="0"/>
              <w:adjustRightInd w:val="0"/>
              <w:spacing w:before="360" w:after="0" w:line="288" w:lineRule="auto"/>
              <w:jc w:val="right"/>
              <w:textAlignment w:val="center"/>
              <w:rPr>
                <w:rFonts w:ascii="Calibri" w:hAnsi="Calibri" w:cs="Calibri"/>
                <w:bCs/>
                <w:color w:val="000000"/>
                <w:sz w:val="16"/>
                <w:szCs w:val="16"/>
                <w:lang w:val="en-US"/>
              </w:rPr>
            </w:pPr>
            <w:r w:rsidRPr="00BA2D23">
              <w:rPr>
                <w:rFonts w:ascii="Calibri" w:hAnsi="Calibri" w:cs="Calibri"/>
                <w:bCs/>
                <w:color w:val="000000"/>
                <w:sz w:val="16"/>
                <w:szCs w:val="16"/>
                <w:lang w:val="en-US"/>
              </w:rPr>
              <w:t>0.2</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tabs>
                <w:tab w:val="right" w:pos="8760"/>
                <w:tab w:val="right" w:pos="9173"/>
              </w:tabs>
              <w:suppressAutoHyphens/>
              <w:autoSpaceDE w:val="0"/>
              <w:autoSpaceDN w:val="0"/>
              <w:adjustRightInd w:val="0"/>
              <w:spacing w:before="360" w:after="0" w:line="288" w:lineRule="auto"/>
              <w:jc w:val="right"/>
              <w:textAlignment w:val="center"/>
              <w:rPr>
                <w:rFonts w:ascii="Calibri" w:hAnsi="Calibri" w:cs="Calibri"/>
                <w:bCs/>
                <w:color w:val="000000"/>
                <w:sz w:val="16"/>
                <w:szCs w:val="16"/>
                <w:lang w:val="en-US"/>
              </w:rPr>
            </w:pPr>
            <w:r w:rsidRPr="00BA2D23">
              <w:rPr>
                <w:rFonts w:ascii="Calibri" w:hAnsi="Calibri" w:cs="Calibri"/>
                <w:bCs/>
                <w:color w:val="000000"/>
                <w:sz w:val="16"/>
                <w:szCs w:val="16"/>
                <w:lang w:val="en-US"/>
              </w:rPr>
              <w:t>(0.2)</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tabs>
                <w:tab w:val="right" w:pos="8760"/>
                <w:tab w:val="right" w:pos="9173"/>
              </w:tabs>
              <w:suppressAutoHyphens/>
              <w:autoSpaceDE w:val="0"/>
              <w:autoSpaceDN w:val="0"/>
              <w:adjustRightInd w:val="0"/>
              <w:spacing w:before="360" w:after="0" w:line="288" w:lineRule="auto"/>
              <w:jc w:val="right"/>
              <w:textAlignment w:val="center"/>
              <w:rPr>
                <w:rFonts w:ascii="Calibri" w:hAnsi="Calibri" w:cs="Calibri"/>
                <w:bCs/>
                <w:color w:val="000000"/>
                <w:sz w:val="16"/>
                <w:szCs w:val="16"/>
                <w:lang w:val="en-US"/>
              </w:rPr>
            </w:pPr>
            <w:r w:rsidRPr="00BA2D23">
              <w:rPr>
                <w:rFonts w:ascii="Calibri" w:hAnsi="Calibri" w:cs="Calibri"/>
                <w:bCs/>
                <w:color w:val="000000"/>
                <w:sz w:val="16"/>
                <w:szCs w:val="16"/>
                <w:lang w:val="en-US"/>
              </w:rPr>
              <w:t>1.9</w:t>
            </w:r>
          </w:p>
        </w:tc>
      </w:tr>
      <w:tr w:rsidR="00384AA7" w:rsidRPr="00BA2D23" w:rsidTr="005D108B">
        <w:trPr>
          <w:trHeight w:val="60"/>
        </w:trPr>
        <w:tc>
          <w:tcPr>
            <w:tcW w:w="441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384AA7" w:rsidRPr="00BA2D23" w:rsidRDefault="00384AA7" w:rsidP="005D108B">
            <w:pPr>
              <w:tabs>
                <w:tab w:val="right" w:pos="8760"/>
                <w:tab w:val="right" w:pos="9173"/>
              </w:tabs>
              <w:suppressAutoHyphens/>
              <w:autoSpaceDE w:val="0"/>
              <w:autoSpaceDN w:val="0"/>
              <w:adjustRightInd w:val="0"/>
              <w:spacing w:before="360" w:after="0" w:line="288" w:lineRule="auto"/>
              <w:textAlignment w:val="center"/>
              <w:rPr>
                <w:rFonts w:ascii="Calibri" w:hAnsi="Calibri" w:cs="Calibri"/>
                <w:b/>
                <w:bCs/>
                <w:color w:val="000000"/>
                <w:sz w:val="16"/>
                <w:szCs w:val="16"/>
                <w:lang w:val="en-US"/>
              </w:rPr>
            </w:pPr>
            <w:r w:rsidRPr="00BA2D23">
              <w:rPr>
                <w:rFonts w:ascii="Calibri" w:hAnsi="Calibri" w:cs="Calibri"/>
                <w:color w:val="000000"/>
                <w:sz w:val="16"/>
                <w:szCs w:val="16"/>
                <w:lang w:val="en-US"/>
              </w:rPr>
              <w:t>Adjusted Surplus (Shortfall) for the year</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tabs>
                <w:tab w:val="right" w:pos="8760"/>
                <w:tab w:val="right" w:pos="9173"/>
              </w:tabs>
              <w:suppressAutoHyphens/>
              <w:autoSpaceDE w:val="0"/>
              <w:autoSpaceDN w:val="0"/>
              <w:adjustRightInd w:val="0"/>
              <w:spacing w:before="360" w:after="0" w:line="288" w:lineRule="auto"/>
              <w:jc w:val="right"/>
              <w:textAlignment w:val="center"/>
              <w:rPr>
                <w:rFonts w:ascii="Calibri" w:hAnsi="Calibri" w:cs="Calibri"/>
                <w:b/>
                <w:bCs/>
                <w:color w:val="000000"/>
                <w:sz w:val="16"/>
                <w:szCs w:val="16"/>
                <w:lang w:val="en-US"/>
              </w:rPr>
            </w:pPr>
            <w:r w:rsidRPr="00BA2D23">
              <w:rPr>
                <w:rFonts w:ascii="Calibri" w:hAnsi="Calibri" w:cs="Calibri"/>
                <w:b/>
                <w:bCs/>
                <w:color w:val="000000"/>
                <w:sz w:val="16"/>
                <w:szCs w:val="16"/>
                <w:lang w:val="en-US"/>
              </w:rPr>
              <w:t>(1.3)</w:t>
            </w:r>
          </w:p>
        </w:tc>
        <w:tc>
          <w:tcPr>
            <w:tcW w:w="136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tabs>
                <w:tab w:val="right" w:pos="8760"/>
                <w:tab w:val="right" w:pos="9173"/>
              </w:tabs>
              <w:suppressAutoHyphens/>
              <w:autoSpaceDE w:val="0"/>
              <w:autoSpaceDN w:val="0"/>
              <w:adjustRightInd w:val="0"/>
              <w:spacing w:before="360" w:after="0" w:line="288" w:lineRule="auto"/>
              <w:jc w:val="right"/>
              <w:textAlignment w:val="center"/>
              <w:rPr>
                <w:rFonts w:ascii="Calibri" w:hAnsi="Calibri" w:cs="Calibri"/>
                <w:b/>
                <w:bCs/>
                <w:color w:val="000000"/>
                <w:sz w:val="16"/>
                <w:szCs w:val="16"/>
                <w:lang w:val="en-US"/>
              </w:rPr>
            </w:pPr>
            <w:r w:rsidRPr="00BA2D23">
              <w:rPr>
                <w:rFonts w:ascii="Calibri" w:hAnsi="Calibri" w:cs="Calibri"/>
                <w:b/>
                <w:bCs/>
                <w:color w:val="000000"/>
                <w:sz w:val="16"/>
                <w:szCs w:val="16"/>
                <w:lang w:val="en-US"/>
              </w:rPr>
              <w:t>(1.8)</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tabs>
                <w:tab w:val="right" w:pos="8760"/>
                <w:tab w:val="right" w:pos="9173"/>
              </w:tabs>
              <w:suppressAutoHyphens/>
              <w:autoSpaceDE w:val="0"/>
              <w:autoSpaceDN w:val="0"/>
              <w:adjustRightInd w:val="0"/>
              <w:spacing w:before="360" w:after="0" w:line="288" w:lineRule="auto"/>
              <w:jc w:val="right"/>
              <w:textAlignment w:val="center"/>
              <w:rPr>
                <w:rFonts w:ascii="Calibri" w:hAnsi="Calibri" w:cs="Calibri"/>
                <w:b/>
                <w:bCs/>
                <w:color w:val="000000"/>
                <w:sz w:val="16"/>
                <w:szCs w:val="16"/>
                <w:lang w:val="en-US"/>
              </w:rPr>
            </w:pPr>
            <w:r w:rsidRPr="00BA2D23">
              <w:rPr>
                <w:rFonts w:ascii="Calibri" w:hAnsi="Calibri" w:cs="Calibri"/>
                <w:b/>
                <w:bCs/>
                <w:color w:val="000000"/>
                <w:sz w:val="16"/>
                <w:szCs w:val="16"/>
                <w:lang w:val="en-US"/>
              </w:rPr>
              <w:t>(2.3)</w:t>
            </w:r>
          </w:p>
        </w:tc>
        <w:tc>
          <w:tcPr>
            <w:tcW w:w="136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510" w:type="dxa"/>
            </w:tcMar>
          </w:tcPr>
          <w:p w:rsidR="00384AA7" w:rsidRPr="00BA2D23" w:rsidRDefault="00384AA7" w:rsidP="005D108B">
            <w:pPr>
              <w:tabs>
                <w:tab w:val="right" w:pos="8760"/>
                <w:tab w:val="right" w:pos="9173"/>
              </w:tabs>
              <w:suppressAutoHyphens/>
              <w:autoSpaceDE w:val="0"/>
              <w:autoSpaceDN w:val="0"/>
              <w:adjustRightInd w:val="0"/>
              <w:spacing w:before="360" w:after="0" w:line="288" w:lineRule="auto"/>
              <w:jc w:val="right"/>
              <w:textAlignment w:val="center"/>
              <w:rPr>
                <w:rFonts w:ascii="Calibri" w:hAnsi="Calibri" w:cs="Calibri"/>
                <w:b/>
                <w:bCs/>
                <w:color w:val="000000"/>
                <w:sz w:val="16"/>
                <w:szCs w:val="16"/>
                <w:lang w:val="en-US"/>
              </w:rPr>
            </w:pPr>
            <w:r w:rsidRPr="00BA2D23">
              <w:rPr>
                <w:rFonts w:ascii="Calibri" w:hAnsi="Calibri" w:cs="Calibri"/>
                <w:b/>
                <w:bCs/>
                <w:color w:val="000000"/>
                <w:sz w:val="16"/>
                <w:szCs w:val="16"/>
                <w:lang w:val="en-US"/>
              </w:rPr>
              <w:t>0.2</w:t>
            </w:r>
          </w:p>
        </w:tc>
      </w:tr>
    </w:tbl>
    <w:p w:rsidR="00384AA7" w:rsidRPr="00BA2D23" w:rsidRDefault="00384AA7" w:rsidP="00384AA7">
      <w:pPr>
        <w:suppressAutoHyphens/>
        <w:autoSpaceDE w:val="0"/>
        <w:autoSpaceDN w:val="0"/>
        <w:adjustRightInd w:val="0"/>
        <w:spacing w:after="113" w:line="230" w:lineRule="atLeast"/>
        <w:textAlignment w:val="center"/>
        <w:rPr>
          <w:rFonts w:ascii="Arial" w:hAnsi="Arial" w:cs="Arial"/>
          <w:color w:val="000000"/>
          <w:spacing w:val="4"/>
          <w:sz w:val="16"/>
          <w:szCs w:val="16"/>
          <w:lang w:val="en-US"/>
        </w:rPr>
      </w:pPr>
    </w:p>
    <w:p w:rsidR="00384AA7" w:rsidRPr="00BA2D23" w:rsidRDefault="00384AA7" w:rsidP="00384AA7">
      <w:pPr>
        <w:suppressAutoHyphens/>
        <w:autoSpaceDE w:val="0"/>
        <w:autoSpaceDN w:val="0"/>
        <w:adjustRightInd w:val="0"/>
        <w:spacing w:after="113" w:line="230" w:lineRule="atLeast"/>
        <w:textAlignment w:val="center"/>
        <w:rPr>
          <w:rFonts w:ascii="Arial" w:hAnsi="Arial" w:cs="Arial"/>
          <w:b/>
          <w:color w:val="000000"/>
          <w:spacing w:val="4"/>
          <w:sz w:val="16"/>
          <w:szCs w:val="16"/>
          <w:lang w:val="en-US"/>
        </w:rPr>
      </w:pPr>
      <w:r w:rsidRPr="00BA2D23">
        <w:rPr>
          <w:rFonts w:ascii="Arial" w:hAnsi="Arial" w:cs="Arial"/>
          <w:b/>
          <w:color w:val="000000"/>
          <w:spacing w:val="4"/>
          <w:sz w:val="16"/>
          <w:szCs w:val="16"/>
          <w:lang w:val="en-US"/>
        </w:rPr>
        <w:t>Movement in Equity (excluding third party funding)</w:t>
      </w:r>
    </w:p>
    <w:tbl>
      <w:tblPr>
        <w:tblStyle w:val="TableGrid"/>
        <w:tblW w:w="9918" w:type="dxa"/>
        <w:tblLook w:val="04A0" w:firstRow="1" w:lastRow="0" w:firstColumn="1" w:lastColumn="0" w:noHBand="0" w:noVBand="1"/>
      </w:tblPr>
      <w:tblGrid>
        <w:gridCol w:w="4390"/>
        <w:gridCol w:w="1417"/>
        <w:gridCol w:w="1276"/>
        <w:gridCol w:w="1417"/>
        <w:gridCol w:w="1418"/>
      </w:tblGrid>
      <w:tr w:rsidR="00384AA7" w:rsidRPr="00BA2D23" w:rsidTr="005D108B">
        <w:tc>
          <w:tcPr>
            <w:tcW w:w="4390" w:type="dxa"/>
          </w:tcPr>
          <w:p w:rsidR="00384AA7" w:rsidRPr="00BA2D23" w:rsidRDefault="00384AA7" w:rsidP="005D108B">
            <w:pPr>
              <w:tabs>
                <w:tab w:val="right" w:pos="8760"/>
                <w:tab w:val="right" w:pos="9173"/>
              </w:tabs>
              <w:suppressAutoHyphens/>
              <w:autoSpaceDE w:val="0"/>
              <w:autoSpaceDN w:val="0"/>
              <w:adjustRightInd w:val="0"/>
              <w:spacing w:before="360" w:line="288" w:lineRule="auto"/>
              <w:textAlignment w:val="center"/>
              <w:rPr>
                <w:rFonts w:ascii="Calibri" w:hAnsi="Calibri" w:cs="Calibri"/>
                <w:color w:val="000000"/>
                <w:sz w:val="16"/>
                <w:szCs w:val="16"/>
                <w:lang w:val="en-US"/>
              </w:rPr>
            </w:pPr>
            <w:r w:rsidRPr="00BA2D23">
              <w:rPr>
                <w:rFonts w:ascii="Calibri" w:hAnsi="Calibri" w:cs="Calibri"/>
                <w:color w:val="000000"/>
                <w:sz w:val="16"/>
                <w:szCs w:val="16"/>
                <w:lang w:val="en-US"/>
              </w:rPr>
              <w:t>Accumulated Surplus brought forward</w:t>
            </w:r>
            <w:r>
              <w:rPr>
                <w:rFonts w:ascii="Calibri" w:hAnsi="Calibri" w:cs="Calibri"/>
                <w:color w:val="000000"/>
                <w:sz w:val="16"/>
                <w:szCs w:val="16"/>
                <w:lang w:val="en-US"/>
              </w:rPr>
              <w:t xml:space="preserve"> (not committed)</w:t>
            </w:r>
          </w:p>
        </w:tc>
        <w:tc>
          <w:tcPr>
            <w:tcW w:w="1417" w:type="dxa"/>
          </w:tcPr>
          <w:p w:rsidR="00384AA7" w:rsidRPr="00BA2D23" w:rsidRDefault="00384AA7" w:rsidP="005D108B">
            <w:pPr>
              <w:tabs>
                <w:tab w:val="right" w:pos="8760"/>
                <w:tab w:val="right" w:pos="9173"/>
              </w:tabs>
              <w:suppressAutoHyphens/>
              <w:autoSpaceDE w:val="0"/>
              <w:autoSpaceDN w:val="0"/>
              <w:adjustRightInd w:val="0"/>
              <w:spacing w:before="360" w:line="288" w:lineRule="auto"/>
              <w:jc w:val="center"/>
              <w:textAlignment w:val="center"/>
              <w:rPr>
                <w:rFonts w:ascii="Calibri" w:hAnsi="Calibri" w:cs="Calibri"/>
                <w:color w:val="000000"/>
                <w:sz w:val="16"/>
                <w:szCs w:val="16"/>
                <w:lang w:val="en-US"/>
              </w:rPr>
            </w:pPr>
            <w:r w:rsidRPr="00BA2D23">
              <w:rPr>
                <w:rFonts w:ascii="Calibri" w:hAnsi="Calibri" w:cs="Calibri"/>
                <w:color w:val="000000"/>
                <w:sz w:val="16"/>
                <w:szCs w:val="16"/>
                <w:lang w:val="en-US"/>
              </w:rPr>
              <w:t>5.7</w:t>
            </w:r>
          </w:p>
        </w:tc>
        <w:tc>
          <w:tcPr>
            <w:tcW w:w="1276" w:type="dxa"/>
          </w:tcPr>
          <w:p w:rsidR="00384AA7" w:rsidRPr="00BA2D23" w:rsidRDefault="00384AA7" w:rsidP="005D108B">
            <w:pPr>
              <w:tabs>
                <w:tab w:val="right" w:pos="8760"/>
                <w:tab w:val="right" w:pos="9173"/>
              </w:tabs>
              <w:suppressAutoHyphens/>
              <w:autoSpaceDE w:val="0"/>
              <w:autoSpaceDN w:val="0"/>
              <w:adjustRightInd w:val="0"/>
              <w:spacing w:before="360" w:line="288" w:lineRule="auto"/>
              <w:jc w:val="center"/>
              <w:textAlignment w:val="center"/>
              <w:rPr>
                <w:rFonts w:ascii="Calibri" w:hAnsi="Calibri" w:cs="Calibri"/>
                <w:color w:val="000000"/>
                <w:sz w:val="16"/>
                <w:szCs w:val="16"/>
                <w:lang w:val="en-US"/>
              </w:rPr>
            </w:pPr>
            <w:r w:rsidRPr="00BA2D23">
              <w:rPr>
                <w:rFonts w:ascii="Calibri" w:hAnsi="Calibri" w:cs="Calibri"/>
                <w:color w:val="000000"/>
                <w:sz w:val="16"/>
                <w:szCs w:val="16"/>
                <w:lang w:val="en-US"/>
              </w:rPr>
              <w:t>4.4</w:t>
            </w:r>
          </w:p>
        </w:tc>
        <w:tc>
          <w:tcPr>
            <w:tcW w:w="1417" w:type="dxa"/>
          </w:tcPr>
          <w:p w:rsidR="00384AA7" w:rsidRPr="00BA2D23" w:rsidRDefault="00384AA7" w:rsidP="005D108B">
            <w:pPr>
              <w:tabs>
                <w:tab w:val="right" w:pos="8760"/>
                <w:tab w:val="right" w:pos="9173"/>
              </w:tabs>
              <w:suppressAutoHyphens/>
              <w:autoSpaceDE w:val="0"/>
              <w:autoSpaceDN w:val="0"/>
              <w:adjustRightInd w:val="0"/>
              <w:spacing w:before="360" w:line="288" w:lineRule="auto"/>
              <w:jc w:val="center"/>
              <w:textAlignment w:val="center"/>
              <w:rPr>
                <w:rFonts w:ascii="Calibri" w:hAnsi="Calibri" w:cs="Calibri"/>
                <w:color w:val="000000"/>
                <w:sz w:val="16"/>
                <w:szCs w:val="16"/>
                <w:lang w:val="en-US"/>
              </w:rPr>
            </w:pPr>
            <w:r w:rsidRPr="00BA2D23">
              <w:rPr>
                <w:rFonts w:ascii="Calibri" w:hAnsi="Calibri" w:cs="Calibri"/>
                <w:color w:val="000000"/>
                <w:sz w:val="16"/>
                <w:szCs w:val="16"/>
                <w:lang w:val="en-US"/>
              </w:rPr>
              <w:t>2.7</w:t>
            </w:r>
          </w:p>
        </w:tc>
        <w:tc>
          <w:tcPr>
            <w:tcW w:w="1418" w:type="dxa"/>
          </w:tcPr>
          <w:p w:rsidR="00384AA7" w:rsidRPr="00BA2D23" w:rsidRDefault="00384AA7" w:rsidP="005D108B">
            <w:pPr>
              <w:tabs>
                <w:tab w:val="right" w:pos="8760"/>
                <w:tab w:val="right" w:pos="9173"/>
              </w:tabs>
              <w:suppressAutoHyphens/>
              <w:autoSpaceDE w:val="0"/>
              <w:autoSpaceDN w:val="0"/>
              <w:adjustRightInd w:val="0"/>
              <w:spacing w:before="360" w:line="288" w:lineRule="auto"/>
              <w:jc w:val="center"/>
              <w:textAlignment w:val="center"/>
              <w:rPr>
                <w:rFonts w:ascii="Calibri" w:hAnsi="Calibri" w:cs="Calibri"/>
                <w:color w:val="000000"/>
                <w:sz w:val="16"/>
                <w:szCs w:val="16"/>
                <w:lang w:val="en-US"/>
              </w:rPr>
            </w:pPr>
            <w:r w:rsidRPr="00BA2D23">
              <w:rPr>
                <w:rFonts w:ascii="Calibri" w:hAnsi="Calibri" w:cs="Calibri"/>
                <w:color w:val="000000"/>
                <w:sz w:val="16"/>
                <w:szCs w:val="16"/>
                <w:lang w:val="en-US"/>
              </w:rPr>
              <w:t>0.4</w:t>
            </w:r>
          </w:p>
        </w:tc>
      </w:tr>
      <w:tr w:rsidR="00384AA7" w:rsidRPr="00BA2D23" w:rsidTr="005D108B">
        <w:tc>
          <w:tcPr>
            <w:tcW w:w="4390" w:type="dxa"/>
          </w:tcPr>
          <w:p w:rsidR="00384AA7" w:rsidRPr="00BA2D23" w:rsidRDefault="00384AA7" w:rsidP="005D108B">
            <w:pPr>
              <w:tabs>
                <w:tab w:val="right" w:pos="8760"/>
                <w:tab w:val="right" w:pos="9173"/>
              </w:tabs>
              <w:suppressAutoHyphens/>
              <w:autoSpaceDE w:val="0"/>
              <w:autoSpaceDN w:val="0"/>
              <w:adjustRightInd w:val="0"/>
              <w:spacing w:before="360" w:line="288" w:lineRule="auto"/>
              <w:textAlignment w:val="center"/>
              <w:rPr>
                <w:rFonts w:ascii="Calibri" w:hAnsi="Calibri" w:cs="Calibri"/>
                <w:color w:val="000000"/>
                <w:sz w:val="16"/>
                <w:szCs w:val="16"/>
                <w:lang w:val="en-US"/>
              </w:rPr>
            </w:pPr>
            <w:r w:rsidRPr="00BA2D23">
              <w:rPr>
                <w:rFonts w:ascii="Calibri" w:hAnsi="Calibri" w:cs="Calibri"/>
                <w:color w:val="000000"/>
                <w:sz w:val="16"/>
                <w:szCs w:val="16"/>
                <w:lang w:val="en-US"/>
              </w:rPr>
              <w:t>Adjusted Surplus (Shortfall) for the year</w:t>
            </w:r>
          </w:p>
        </w:tc>
        <w:tc>
          <w:tcPr>
            <w:tcW w:w="1417" w:type="dxa"/>
          </w:tcPr>
          <w:p w:rsidR="00384AA7" w:rsidRPr="00BA2D23" w:rsidRDefault="00384AA7" w:rsidP="005D108B">
            <w:pPr>
              <w:tabs>
                <w:tab w:val="right" w:pos="8760"/>
                <w:tab w:val="right" w:pos="9173"/>
              </w:tabs>
              <w:suppressAutoHyphens/>
              <w:autoSpaceDE w:val="0"/>
              <w:autoSpaceDN w:val="0"/>
              <w:adjustRightInd w:val="0"/>
              <w:spacing w:before="360" w:line="288" w:lineRule="auto"/>
              <w:jc w:val="center"/>
              <w:textAlignment w:val="center"/>
              <w:rPr>
                <w:rFonts w:ascii="Calibri" w:hAnsi="Calibri" w:cs="Calibri"/>
                <w:color w:val="000000"/>
                <w:sz w:val="16"/>
                <w:szCs w:val="16"/>
                <w:lang w:val="en-US"/>
              </w:rPr>
            </w:pPr>
            <w:r w:rsidRPr="00BA2D23">
              <w:rPr>
                <w:rFonts w:ascii="Calibri" w:hAnsi="Calibri" w:cs="Calibri"/>
                <w:color w:val="000000"/>
                <w:sz w:val="16"/>
                <w:szCs w:val="16"/>
                <w:lang w:val="en-US"/>
              </w:rPr>
              <w:t>(1.3)</w:t>
            </w:r>
          </w:p>
        </w:tc>
        <w:tc>
          <w:tcPr>
            <w:tcW w:w="1276" w:type="dxa"/>
          </w:tcPr>
          <w:p w:rsidR="00384AA7" w:rsidRPr="00BA2D23" w:rsidRDefault="00384AA7" w:rsidP="005D108B">
            <w:pPr>
              <w:tabs>
                <w:tab w:val="right" w:pos="8760"/>
                <w:tab w:val="right" w:pos="9173"/>
              </w:tabs>
              <w:suppressAutoHyphens/>
              <w:autoSpaceDE w:val="0"/>
              <w:autoSpaceDN w:val="0"/>
              <w:adjustRightInd w:val="0"/>
              <w:spacing w:before="360" w:line="288" w:lineRule="auto"/>
              <w:jc w:val="center"/>
              <w:textAlignment w:val="center"/>
              <w:rPr>
                <w:rFonts w:ascii="Calibri" w:hAnsi="Calibri" w:cs="Calibri"/>
                <w:color w:val="000000"/>
                <w:sz w:val="16"/>
                <w:szCs w:val="16"/>
                <w:lang w:val="en-US"/>
              </w:rPr>
            </w:pPr>
            <w:r w:rsidRPr="00BA2D23">
              <w:rPr>
                <w:rFonts w:ascii="Calibri" w:hAnsi="Calibri" w:cs="Calibri"/>
                <w:color w:val="000000"/>
                <w:sz w:val="16"/>
                <w:szCs w:val="16"/>
                <w:lang w:val="en-US"/>
              </w:rPr>
              <w:t>(1.8)</w:t>
            </w:r>
          </w:p>
        </w:tc>
        <w:tc>
          <w:tcPr>
            <w:tcW w:w="1417" w:type="dxa"/>
          </w:tcPr>
          <w:p w:rsidR="00384AA7" w:rsidRPr="00BA2D23" w:rsidRDefault="00384AA7" w:rsidP="005D108B">
            <w:pPr>
              <w:tabs>
                <w:tab w:val="right" w:pos="8760"/>
                <w:tab w:val="right" w:pos="9173"/>
              </w:tabs>
              <w:suppressAutoHyphens/>
              <w:autoSpaceDE w:val="0"/>
              <w:autoSpaceDN w:val="0"/>
              <w:adjustRightInd w:val="0"/>
              <w:spacing w:before="360" w:line="288" w:lineRule="auto"/>
              <w:jc w:val="center"/>
              <w:textAlignment w:val="center"/>
              <w:rPr>
                <w:rFonts w:ascii="Calibri" w:hAnsi="Calibri" w:cs="Calibri"/>
                <w:color w:val="000000"/>
                <w:sz w:val="16"/>
                <w:szCs w:val="16"/>
                <w:lang w:val="en-US"/>
              </w:rPr>
            </w:pPr>
            <w:r w:rsidRPr="00BA2D23">
              <w:rPr>
                <w:rFonts w:ascii="Calibri" w:hAnsi="Calibri" w:cs="Calibri"/>
                <w:color w:val="000000"/>
                <w:sz w:val="16"/>
                <w:szCs w:val="16"/>
                <w:lang w:val="en-US"/>
              </w:rPr>
              <w:t>(2.3)</w:t>
            </w:r>
          </w:p>
        </w:tc>
        <w:tc>
          <w:tcPr>
            <w:tcW w:w="1418" w:type="dxa"/>
          </w:tcPr>
          <w:p w:rsidR="00384AA7" w:rsidRPr="00BA2D23" w:rsidRDefault="00384AA7" w:rsidP="005D108B">
            <w:pPr>
              <w:tabs>
                <w:tab w:val="right" w:pos="8760"/>
                <w:tab w:val="right" w:pos="9173"/>
              </w:tabs>
              <w:suppressAutoHyphens/>
              <w:autoSpaceDE w:val="0"/>
              <w:autoSpaceDN w:val="0"/>
              <w:adjustRightInd w:val="0"/>
              <w:spacing w:before="360" w:line="288" w:lineRule="auto"/>
              <w:jc w:val="center"/>
              <w:textAlignment w:val="center"/>
              <w:rPr>
                <w:rFonts w:ascii="Calibri" w:hAnsi="Calibri" w:cs="Calibri"/>
                <w:color w:val="000000"/>
                <w:sz w:val="16"/>
                <w:szCs w:val="16"/>
                <w:lang w:val="en-US"/>
              </w:rPr>
            </w:pPr>
            <w:r w:rsidRPr="00BA2D23">
              <w:rPr>
                <w:rFonts w:ascii="Calibri" w:hAnsi="Calibri" w:cs="Calibri"/>
                <w:color w:val="000000"/>
                <w:sz w:val="16"/>
                <w:szCs w:val="16"/>
                <w:lang w:val="en-US"/>
              </w:rPr>
              <w:t>0.2</w:t>
            </w:r>
          </w:p>
        </w:tc>
      </w:tr>
      <w:tr w:rsidR="00384AA7" w:rsidRPr="00BA2D23" w:rsidTr="005D108B">
        <w:tc>
          <w:tcPr>
            <w:tcW w:w="4390" w:type="dxa"/>
          </w:tcPr>
          <w:p w:rsidR="00384AA7" w:rsidRPr="00BA2D23" w:rsidRDefault="00384AA7" w:rsidP="005D108B">
            <w:pPr>
              <w:tabs>
                <w:tab w:val="right" w:pos="8760"/>
                <w:tab w:val="right" w:pos="9173"/>
              </w:tabs>
              <w:suppressAutoHyphens/>
              <w:autoSpaceDE w:val="0"/>
              <w:autoSpaceDN w:val="0"/>
              <w:adjustRightInd w:val="0"/>
              <w:spacing w:before="360" w:line="288" w:lineRule="auto"/>
              <w:textAlignment w:val="center"/>
              <w:rPr>
                <w:rFonts w:ascii="Calibri" w:hAnsi="Calibri" w:cs="Calibri"/>
                <w:color w:val="000000"/>
                <w:sz w:val="16"/>
                <w:szCs w:val="16"/>
                <w:lang w:val="en-US"/>
              </w:rPr>
            </w:pPr>
            <w:r w:rsidRPr="00BA2D23">
              <w:rPr>
                <w:rFonts w:ascii="Calibri" w:hAnsi="Calibri" w:cs="Calibri"/>
                <w:color w:val="000000"/>
                <w:sz w:val="16"/>
                <w:szCs w:val="16"/>
                <w:lang w:val="en-US"/>
              </w:rPr>
              <w:t>Accumulated Surplus at the end of the year</w:t>
            </w:r>
            <w:r>
              <w:rPr>
                <w:rFonts w:ascii="Calibri" w:hAnsi="Calibri" w:cs="Calibri"/>
                <w:color w:val="000000"/>
                <w:sz w:val="16"/>
                <w:szCs w:val="16"/>
                <w:lang w:val="en-US"/>
              </w:rPr>
              <w:t xml:space="preserve"> (not committed)</w:t>
            </w:r>
          </w:p>
        </w:tc>
        <w:tc>
          <w:tcPr>
            <w:tcW w:w="1417" w:type="dxa"/>
          </w:tcPr>
          <w:p w:rsidR="00384AA7" w:rsidRPr="00BA2D23" w:rsidRDefault="00384AA7" w:rsidP="005D108B">
            <w:pPr>
              <w:tabs>
                <w:tab w:val="right" w:pos="8760"/>
                <w:tab w:val="right" w:pos="9173"/>
              </w:tabs>
              <w:suppressAutoHyphens/>
              <w:autoSpaceDE w:val="0"/>
              <w:autoSpaceDN w:val="0"/>
              <w:adjustRightInd w:val="0"/>
              <w:spacing w:before="360" w:line="288" w:lineRule="auto"/>
              <w:jc w:val="center"/>
              <w:textAlignment w:val="center"/>
              <w:rPr>
                <w:rFonts w:ascii="Calibri" w:hAnsi="Calibri" w:cs="Calibri"/>
                <w:color w:val="000000"/>
                <w:sz w:val="16"/>
                <w:szCs w:val="16"/>
                <w:lang w:val="en-US"/>
              </w:rPr>
            </w:pPr>
            <w:r w:rsidRPr="00BA2D23">
              <w:rPr>
                <w:rFonts w:ascii="Calibri" w:hAnsi="Calibri" w:cs="Calibri"/>
                <w:color w:val="000000"/>
                <w:sz w:val="16"/>
                <w:szCs w:val="16"/>
                <w:lang w:val="en-US"/>
              </w:rPr>
              <w:t>4.4</w:t>
            </w:r>
          </w:p>
        </w:tc>
        <w:tc>
          <w:tcPr>
            <w:tcW w:w="1276" w:type="dxa"/>
          </w:tcPr>
          <w:p w:rsidR="00384AA7" w:rsidRPr="00BA2D23" w:rsidRDefault="00384AA7" w:rsidP="005D108B">
            <w:pPr>
              <w:tabs>
                <w:tab w:val="right" w:pos="8760"/>
                <w:tab w:val="right" w:pos="9173"/>
              </w:tabs>
              <w:suppressAutoHyphens/>
              <w:autoSpaceDE w:val="0"/>
              <w:autoSpaceDN w:val="0"/>
              <w:adjustRightInd w:val="0"/>
              <w:spacing w:before="360" w:line="288" w:lineRule="auto"/>
              <w:jc w:val="center"/>
              <w:textAlignment w:val="center"/>
              <w:rPr>
                <w:rFonts w:ascii="Calibri" w:hAnsi="Calibri" w:cs="Calibri"/>
                <w:color w:val="000000"/>
                <w:sz w:val="16"/>
                <w:szCs w:val="16"/>
                <w:lang w:val="en-US"/>
              </w:rPr>
            </w:pPr>
            <w:r w:rsidRPr="00BA2D23">
              <w:rPr>
                <w:rFonts w:ascii="Calibri" w:hAnsi="Calibri" w:cs="Calibri"/>
                <w:color w:val="000000"/>
                <w:sz w:val="16"/>
                <w:szCs w:val="16"/>
                <w:lang w:val="en-US"/>
              </w:rPr>
              <w:t>2.6</w:t>
            </w:r>
          </w:p>
        </w:tc>
        <w:tc>
          <w:tcPr>
            <w:tcW w:w="1417" w:type="dxa"/>
          </w:tcPr>
          <w:p w:rsidR="00384AA7" w:rsidRPr="00BA2D23" w:rsidRDefault="00384AA7" w:rsidP="005D108B">
            <w:pPr>
              <w:tabs>
                <w:tab w:val="right" w:pos="8760"/>
                <w:tab w:val="right" w:pos="9173"/>
              </w:tabs>
              <w:suppressAutoHyphens/>
              <w:autoSpaceDE w:val="0"/>
              <w:autoSpaceDN w:val="0"/>
              <w:adjustRightInd w:val="0"/>
              <w:spacing w:before="360" w:line="288" w:lineRule="auto"/>
              <w:jc w:val="center"/>
              <w:textAlignment w:val="center"/>
              <w:rPr>
                <w:rFonts w:ascii="Calibri" w:hAnsi="Calibri" w:cs="Calibri"/>
                <w:color w:val="000000"/>
                <w:sz w:val="16"/>
                <w:szCs w:val="16"/>
                <w:lang w:val="en-US"/>
              </w:rPr>
            </w:pPr>
            <w:r w:rsidRPr="00BA2D23">
              <w:rPr>
                <w:rFonts w:ascii="Calibri" w:hAnsi="Calibri" w:cs="Calibri"/>
                <w:color w:val="000000"/>
                <w:sz w:val="16"/>
                <w:szCs w:val="16"/>
                <w:lang w:val="en-US"/>
              </w:rPr>
              <w:t>0.4</w:t>
            </w:r>
          </w:p>
        </w:tc>
        <w:tc>
          <w:tcPr>
            <w:tcW w:w="1418" w:type="dxa"/>
          </w:tcPr>
          <w:p w:rsidR="00384AA7" w:rsidRPr="00BA2D23" w:rsidRDefault="00384AA7" w:rsidP="005D108B">
            <w:pPr>
              <w:tabs>
                <w:tab w:val="right" w:pos="8760"/>
                <w:tab w:val="right" w:pos="9173"/>
              </w:tabs>
              <w:suppressAutoHyphens/>
              <w:autoSpaceDE w:val="0"/>
              <w:autoSpaceDN w:val="0"/>
              <w:adjustRightInd w:val="0"/>
              <w:spacing w:before="360" w:line="288" w:lineRule="auto"/>
              <w:jc w:val="center"/>
              <w:textAlignment w:val="center"/>
              <w:rPr>
                <w:rFonts w:ascii="Calibri" w:hAnsi="Calibri" w:cs="Calibri"/>
                <w:color w:val="000000"/>
                <w:sz w:val="16"/>
                <w:szCs w:val="16"/>
                <w:lang w:val="en-US"/>
              </w:rPr>
            </w:pPr>
            <w:r w:rsidRPr="00BA2D23">
              <w:rPr>
                <w:rFonts w:ascii="Calibri" w:hAnsi="Calibri" w:cs="Calibri"/>
                <w:color w:val="000000"/>
                <w:sz w:val="16"/>
                <w:szCs w:val="16"/>
                <w:lang w:val="en-US"/>
              </w:rPr>
              <w:t>0.6</w:t>
            </w:r>
          </w:p>
        </w:tc>
      </w:tr>
    </w:tbl>
    <w:p w:rsidR="00384AA7" w:rsidRPr="00BA2D23" w:rsidRDefault="00384AA7" w:rsidP="00384AA7">
      <w:pPr>
        <w:suppressAutoHyphens/>
        <w:autoSpaceDE w:val="0"/>
        <w:autoSpaceDN w:val="0"/>
        <w:adjustRightInd w:val="0"/>
        <w:spacing w:after="113" w:line="230" w:lineRule="atLeast"/>
        <w:textAlignment w:val="center"/>
        <w:rPr>
          <w:rFonts w:ascii="Arial" w:hAnsi="Arial" w:cs="Arial"/>
          <w:b/>
          <w:color w:val="000000"/>
          <w:spacing w:val="4"/>
          <w:sz w:val="16"/>
          <w:szCs w:val="16"/>
          <w:lang w:val="en-US"/>
        </w:rPr>
      </w:pPr>
    </w:p>
    <w:p w:rsidR="00384AA7" w:rsidRPr="00BA2D23" w:rsidRDefault="00384AA7" w:rsidP="00384AA7">
      <w:pPr>
        <w:suppressAutoHyphens/>
        <w:autoSpaceDE w:val="0"/>
        <w:autoSpaceDN w:val="0"/>
        <w:adjustRightInd w:val="0"/>
        <w:spacing w:after="113" w:line="230" w:lineRule="atLeast"/>
        <w:textAlignment w:val="center"/>
        <w:rPr>
          <w:rFonts w:ascii="Arial" w:hAnsi="Arial" w:cs="Arial"/>
          <w:b/>
          <w:color w:val="000000"/>
          <w:spacing w:val="4"/>
          <w:sz w:val="16"/>
          <w:szCs w:val="16"/>
          <w:lang w:val="en-US"/>
        </w:rPr>
      </w:pPr>
      <w:r>
        <w:rPr>
          <w:rFonts w:ascii="Arial" w:hAnsi="Arial" w:cs="Arial"/>
          <w:b/>
          <w:color w:val="000000"/>
          <w:spacing w:val="4"/>
          <w:sz w:val="16"/>
          <w:szCs w:val="16"/>
          <w:lang w:val="en-US"/>
        </w:rPr>
        <w:t>Reconciliation of m</w:t>
      </w:r>
      <w:r w:rsidRPr="00BA2D23">
        <w:rPr>
          <w:rFonts w:ascii="Arial" w:hAnsi="Arial" w:cs="Arial"/>
          <w:b/>
          <w:color w:val="000000"/>
          <w:spacing w:val="4"/>
          <w:sz w:val="16"/>
          <w:szCs w:val="16"/>
          <w:lang w:val="en-US"/>
        </w:rPr>
        <w:t>ovement</w:t>
      </w:r>
      <w:r>
        <w:rPr>
          <w:rFonts w:ascii="Arial" w:hAnsi="Arial" w:cs="Arial"/>
          <w:b/>
          <w:color w:val="000000"/>
          <w:spacing w:val="4"/>
          <w:sz w:val="16"/>
          <w:szCs w:val="16"/>
          <w:lang w:val="en-US"/>
        </w:rPr>
        <w:t>s</w:t>
      </w:r>
      <w:r w:rsidRPr="00BA2D23">
        <w:rPr>
          <w:rFonts w:ascii="Arial" w:hAnsi="Arial" w:cs="Arial"/>
          <w:b/>
          <w:color w:val="000000"/>
          <w:spacing w:val="4"/>
          <w:sz w:val="16"/>
          <w:szCs w:val="16"/>
          <w:lang w:val="en-US"/>
        </w:rPr>
        <w:t xml:space="preserve"> in Equity (</w:t>
      </w:r>
      <w:r>
        <w:rPr>
          <w:rFonts w:ascii="Arial" w:hAnsi="Arial" w:cs="Arial"/>
          <w:b/>
          <w:color w:val="000000"/>
          <w:spacing w:val="4"/>
          <w:sz w:val="16"/>
          <w:szCs w:val="16"/>
          <w:lang w:val="en-US"/>
        </w:rPr>
        <w:t>including</w:t>
      </w:r>
      <w:r w:rsidRPr="00BA2D23">
        <w:rPr>
          <w:rFonts w:ascii="Arial" w:hAnsi="Arial" w:cs="Arial"/>
          <w:b/>
          <w:color w:val="000000"/>
          <w:spacing w:val="4"/>
          <w:sz w:val="16"/>
          <w:szCs w:val="16"/>
          <w:lang w:val="en-US"/>
        </w:rPr>
        <w:t xml:space="preserve"> third party funding)</w:t>
      </w:r>
    </w:p>
    <w:tbl>
      <w:tblPr>
        <w:tblStyle w:val="TableGrid"/>
        <w:tblW w:w="9918" w:type="dxa"/>
        <w:tblLook w:val="04A0" w:firstRow="1" w:lastRow="0" w:firstColumn="1" w:lastColumn="0" w:noHBand="0" w:noVBand="1"/>
      </w:tblPr>
      <w:tblGrid>
        <w:gridCol w:w="4390"/>
        <w:gridCol w:w="1417"/>
        <w:gridCol w:w="1276"/>
        <w:gridCol w:w="1417"/>
        <w:gridCol w:w="1418"/>
      </w:tblGrid>
      <w:tr w:rsidR="00384AA7" w:rsidRPr="00BA2D23" w:rsidTr="005D108B">
        <w:tc>
          <w:tcPr>
            <w:tcW w:w="4390" w:type="dxa"/>
          </w:tcPr>
          <w:p w:rsidR="00384AA7" w:rsidRPr="00BA2D23" w:rsidRDefault="00384AA7" w:rsidP="005D108B">
            <w:pPr>
              <w:tabs>
                <w:tab w:val="right" w:pos="8760"/>
                <w:tab w:val="right" w:pos="9173"/>
              </w:tabs>
              <w:suppressAutoHyphens/>
              <w:autoSpaceDE w:val="0"/>
              <w:autoSpaceDN w:val="0"/>
              <w:adjustRightInd w:val="0"/>
              <w:spacing w:before="360" w:line="288" w:lineRule="auto"/>
              <w:textAlignment w:val="center"/>
              <w:rPr>
                <w:rFonts w:ascii="Calibri" w:hAnsi="Calibri" w:cs="Calibri"/>
                <w:color w:val="000000"/>
                <w:sz w:val="16"/>
                <w:szCs w:val="16"/>
                <w:lang w:val="en-US"/>
              </w:rPr>
            </w:pPr>
            <w:r>
              <w:rPr>
                <w:rFonts w:ascii="Calibri" w:hAnsi="Calibri" w:cs="Calibri"/>
                <w:color w:val="000000"/>
                <w:sz w:val="16"/>
                <w:szCs w:val="16"/>
                <w:lang w:val="en-US"/>
              </w:rPr>
              <w:t xml:space="preserve">Total </w:t>
            </w:r>
            <w:r w:rsidRPr="00BA2D23">
              <w:rPr>
                <w:rFonts w:ascii="Calibri" w:hAnsi="Calibri" w:cs="Calibri"/>
                <w:color w:val="000000"/>
                <w:sz w:val="16"/>
                <w:szCs w:val="16"/>
                <w:lang w:val="en-US"/>
              </w:rPr>
              <w:t>Accumulated Surplus brought forward</w:t>
            </w:r>
          </w:p>
        </w:tc>
        <w:tc>
          <w:tcPr>
            <w:tcW w:w="1417" w:type="dxa"/>
          </w:tcPr>
          <w:p w:rsidR="00384AA7" w:rsidRPr="00BA2D23" w:rsidRDefault="00384AA7" w:rsidP="005D108B">
            <w:pPr>
              <w:tabs>
                <w:tab w:val="right" w:pos="8760"/>
                <w:tab w:val="right" w:pos="9173"/>
              </w:tabs>
              <w:suppressAutoHyphens/>
              <w:autoSpaceDE w:val="0"/>
              <w:autoSpaceDN w:val="0"/>
              <w:adjustRightInd w:val="0"/>
              <w:spacing w:before="360" w:line="288" w:lineRule="auto"/>
              <w:jc w:val="center"/>
              <w:textAlignment w:val="center"/>
              <w:rPr>
                <w:rFonts w:ascii="Calibri" w:hAnsi="Calibri" w:cs="Calibri"/>
                <w:color w:val="000000"/>
                <w:sz w:val="16"/>
                <w:szCs w:val="16"/>
                <w:lang w:val="en-US"/>
              </w:rPr>
            </w:pPr>
            <w:r>
              <w:rPr>
                <w:rFonts w:ascii="Calibri" w:hAnsi="Calibri" w:cs="Calibri"/>
                <w:color w:val="000000"/>
                <w:sz w:val="16"/>
                <w:szCs w:val="16"/>
                <w:lang w:val="en-US"/>
              </w:rPr>
              <w:t>8.8</w:t>
            </w:r>
          </w:p>
        </w:tc>
        <w:tc>
          <w:tcPr>
            <w:tcW w:w="1276" w:type="dxa"/>
          </w:tcPr>
          <w:p w:rsidR="00384AA7" w:rsidRPr="00BA2D23" w:rsidRDefault="00384AA7" w:rsidP="005D108B">
            <w:pPr>
              <w:tabs>
                <w:tab w:val="right" w:pos="8760"/>
                <w:tab w:val="right" w:pos="9173"/>
              </w:tabs>
              <w:suppressAutoHyphens/>
              <w:autoSpaceDE w:val="0"/>
              <w:autoSpaceDN w:val="0"/>
              <w:adjustRightInd w:val="0"/>
              <w:spacing w:before="360" w:line="288" w:lineRule="auto"/>
              <w:jc w:val="center"/>
              <w:textAlignment w:val="center"/>
              <w:rPr>
                <w:rFonts w:ascii="Calibri" w:hAnsi="Calibri" w:cs="Calibri"/>
                <w:color w:val="000000"/>
                <w:sz w:val="16"/>
                <w:szCs w:val="16"/>
                <w:lang w:val="en-US"/>
              </w:rPr>
            </w:pPr>
            <w:r>
              <w:rPr>
                <w:rFonts w:ascii="Calibri" w:hAnsi="Calibri" w:cs="Calibri"/>
                <w:color w:val="000000"/>
                <w:sz w:val="16"/>
                <w:szCs w:val="16"/>
                <w:lang w:val="en-US"/>
              </w:rPr>
              <w:t>6</w:t>
            </w:r>
            <w:r w:rsidRPr="00BA2D23">
              <w:rPr>
                <w:rFonts w:ascii="Calibri" w:hAnsi="Calibri" w:cs="Calibri"/>
                <w:color w:val="000000"/>
                <w:sz w:val="16"/>
                <w:szCs w:val="16"/>
                <w:lang w:val="en-US"/>
              </w:rPr>
              <w:t>.4</w:t>
            </w:r>
          </w:p>
        </w:tc>
        <w:tc>
          <w:tcPr>
            <w:tcW w:w="1417" w:type="dxa"/>
          </w:tcPr>
          <w:p w:rsidR="00384AA7" w:rsidRPr="00BA2D23" w:rsidRDefault="00384AA7" w:rsidP="005D108B">
            <w:pPr>
              <w:tabs>
                <w:tab w:val="right" w:pos="8760"/>
                <w:tab w:val="right" w:pos="9173"/>
              </w:tabs>
              <w:suppressAutoHyphens/>
              <w:autoSpaceDE w:val="0"/>
              <w:autoSpaceDN w:val="0"/>
              <w:adjustRightInd w:val="0"/>
              <w:spacing w:before="360" w:line="288" w:lineRule="auto"/>
              <w:jc w:val="center"/>
              <w:textAlignment w:val="center"/>
              <w:rPr>
                <w:rFonts w:ascii="Calibri" w:hAnsi="Calibri" w:cs="Calibri"/>
                <w:color w:val="000000"/>
                <w:sz w:val="16"/>
                <w:szCs w:val="16"/>
                <w:lang w:val="en-US"/>
              </w:rPr>
            </w:pPr>
            <w:r>
              <w:rPr>
                <w:rFonts w:ascii="Calibri" w:hAnsi="Calibri" w:cs="Calibri"/>
                <w:color w:val="000000"/>
                <w:sz w:val="16"/>
                <w:szCs w:val="16"/>
                <w:lang w:val="en-US"/>
              </w:rPr>
              <w:t>4.4</w:t>
            </w:r>
          </w:p>
        </w:tc>
        <w:tc>
          <w:tcPr>
            <w:tcW w:w="1418" w:type="dxa"/>
          </w:tcPr>
          <w:p w:rsidR="00384AA7" w:rsidRPr="00BA2D23" w:rsidRDefault="00384AA7" w:rsidP="005D108B">
            <w:pPr>
              <w:tabs>
                <w:tab w:val="right" w:pos="8760"/>
                <w:tab w:val="right" w:pos="9173"/>
              </w:tabs>
              <w:suppressAutoHyphens/>
              <w:autoSpaceDE w:val="0"/>
              <w:autoSpaceDN w:val="0"/>
              <w:adjustRightInd w:val="0"/>
              <w:spacing w:before="360" w:line="288" w:lineRule="auto"/>
              <w:jc w:val="center"/>
              <w:textAlignment w:val="center"/>
              <w:rPr>
                <w:rFonts w:ascii="Calibri" w:hAnsi="Calibri" w:cs="Calibri"/>
                <w:color w:val="000000"/>
                <w:sz w:val="16"/>
                <w:szCs w:val="16"/>
                <w:lang w:val="en-US"/>
              </w:rPr>
            </w:pPr>
            <w:r>
              <w:rPr>
                <w:rFonts w:ascii="Calibri" w:hAnsi="Calibri" w:cs="Calibri"/>
                <w:color w:val="000000"/>
                <w:sz w:val="16"/>
                <w:szCs w:val="16"/>
                <w:lang w:val="en-US"/>
              </w:rPr>
              <w:t>2.3</w:t>
            </w:r>
          </w:p>
        </w:tc>
      </w:tr>
      <w:tr w:rsidR="00384AA7" w:rsidRPr="00BA2D23" w:rsidTr="005D108B">
        <w:tc>
          <w:tcPr>
            <w:tcW w:w="4390" w:type="dxa"/>
          </w:tcPr>
          <w:p w:rsidR="00384AA7" w:rsidRPr="00BA2D23" w:rsidRDefault="00384AA7" w:rsidP="005D108B">
            <w:pPr>
              <w:tabs>
                <w:tab w:val="right" w:pos="8760"/>
                <w:tab w:val="right" w:pos="9173"/>
              </w:tabs>
              <w:suppressAutoHyphens/>
              <w:autoSpaceDE w:val="0"/>
              <w:autoSpaceDN w:val="0"/>
              <w:adjustRightInd w:val="0"/>
              <w:spacing w:before="360" w:line="288" w:lineRule="auto"/>
              <w:textAlignment w:val="center"/>
              <w:rPr>
                <w:rFonts w:ascii="Calibri" w:hAnsi="Calibri" w:cs="Calibri"/>
                <w:color w:val="000000"/>
                <w:sz w:val="16"/>
                <w:szCs w:val="16"/>
                <w:lang w:val="en-US"/>
              </w:rPr>
            </w:pPr>
            <w:r>
              <w:rPr>
                <w:rFonts w:ascii="Calibri" w:hAnsi="Calibri" w:cs="Calibri"/>
                <w:color w:val="000000"/>
                <w:sz w:val="16"/>
                <w:szCs w:val="16"/>
                <w:lang w:val="en-US"/>
              </w:rPr>
              <w:t xml:space="preserve">Net </w:t>
            </w:r>
            <w:r w:rsidRPr="00BA2D23">
              <w:rPr>
                <w:rFonts w:ascii="Calibri" w:hAnsi="Calibri" w:cs="Calibri"/>
                <w:color w:val="000000"/>
                <w:sz w:val="16"/>
                <w:szCs w:val="16"/>
                <w:lang w:val="en-US"/>
              </w:rPr>
              <w:t>Surplus (Shortfall) for the year</w:t>
            </w:r>
          </w:p>
        </w:tc>
        <w:tc>
          <w:tcPr>
            <w:tcW w:w="1417" w:type="dxa"/>
          </w:tcPr>
          <w:p w:rsidR="00384AA7" w:rsidRPr="00BA2D23" w:rsidRDefault="00384AA7" w:rsidP="005D108B">
            <w:pPr>
              <w:tabs>
                <w:tab w:val="right" w:pos="8760"/>
                <w:tab w:val="right" w:pos="9173"/>
              </w:tabs>
              <w:suppressAutoHyphens/>
              <w:autoSpaceDE w:val="0"/>
              <w:autoSpaceDN w:val="0"/>
              <w:adjustRightInd w:val="0"/>
              <w:spacing w:before="360" w:line="288" w:lineRule="auto"/>
              <w:jc w:val="center"/>
              <w:textAlignment w:val="center"/>
              <w:rPr>
                <w:rFonts w:ascii="Calibri" w:hAnsi="Calibri" w:cs="Calibri"/>
                <w:color w:val="000000"/>
                <w:sz w:val="16"/>
                <w:szCs w:val="16"/>
                <w:lang w:val="en-US"/>
              </w:rPr>
            </w:pPr>
            <w:r>
              <w:rPr>
                <w:rFonts w:ascii="Calibri" w:hAnsi="Calibri" w:cs="Calibri"/>
                <w:color w:val="000000"/>
                <w:sz w:val="16"/>
                <w:szCs w:val="16"/>
                <w:lang w:val="en-US"/>
              </w:rPr>
              <w:t>(2.4</w:t>
            </w:r>
            <w:r w:rsidRPr="00BA2D23">
              <w:rPr>
                <w:rFonts w:ascii="Calibri" w:hAnsi="Calibri" w:cs="Calibri"/>
                <w:color w:val="000000"/>
                <w:sz w:val="16"/>
                <w:szCs w:val="16"/>
                <w:lang w:val="en-US"/>
              </w:rPr>
              <w:t>)</w:t>
            </w:r>
          </w:p>
        </w:tc>
        <w:tc>
          <w:tcPr>
            <w:tcW w:w="1276" w:type="dxa"/>
          </w:tcPr>
          <w:p w:rsidR="00384AA7" w:rsidRPr="00BA2D23" w:rsidRDefault="00384AA7" w:rsidP="005D108B">
            <w:pPr>
              <w:tabs>
                <w:tab w:val="right" w:pos="8760"/>
                <w:tab w:val="right" w:pos="9173"/>
              </w:tabs>
              <w:suppressAutoHyphens/>
              <w:autoSpaceDE w:val="0"/>
              <w:autoSpaceDN w:val="0"/>
              <w:adjustRightInd w:val="0"/>
              <w:spacing w:before="360" w:line="288" w:lineRule="auto"/>
              <w:jc w:val="center"/>
              <w:textAlignment w:val="center"/>
              <w:rPr>
                <w:rFonts w:ascii="Calibri" w:hAnsi="Calibri" w:cs="Calibri"/>
                <w:color w:val="000000"/>
                <w:sz w:val="16"/>
                <w:szCs w:val="16"/>
                <w:lang w:val="en-US"/>
              </w:rPr>
            </w:pPr>
            <w:r>
              <w:rPr>
                <w:rFonts w:ascii="Calibri" w:hAnsi="Calibri" w:cs="Calibri"/>
                <w:color w:val="000000"/>
                <w:sz w:val="16"/>
                <w:szCs w:val="16"/>
                <w:lang w:val="en-US"/>
              </w:rPr>
              <w:t>(2.0</w:t>
            </w:r>
            <w:r w:rsidRPr="00BA2D23">
              <w:rPr>
                <w:rFonts w:ascii="Calibri" w:hAnsi="Calibri" w:cs="Calibri"/>
                <w:color w:val="000000"/>
                <w:sz w:val="16"/>
                <w:szCs w:val="16"/>
                <w:lang w:val="en-US"/>
              </w:rPr>
              <w:t>)</w:t>
            </w:r>
          </w:p>
        </w:tc>
        <w:tc>
          <w:tcPr>
            <w:tcW w:w="1417" w:type="dxa"/>
          </w:tcPr>
          <w:p w:rsidR="00384AA7" w:rsidRPr="00BA2D23" w:rsidRDefault="00384AA7" w:rsidP="005D108B">
            <w:pPr>
              <w:tabs>
                <w:tab w:val="right" w:pos="8760"/>
                <w:tab w:val="right" w:pos="9173"/>
              </w:tabs>
              <w:suppressAutoHyphens/>
              <w:autoSpaceDE w:val="0"/>
              <w:autoSpaceDN w:val="0"/>
              <w:adjustRightInd w:val="0"/>
              <w:spacing w:before="360" w:line="288" w:lineRule="auto"/>
              <w:jc w:val="center"/>
              <w:textAlignment w:val="center"/>
              <w:rPr>
                <w:rFonts w:ascii="Calibri" w:hAnsi="Calibri" w:cs="Calibri"/>
                <w:color w:val="000000"/>
                <w:sz w:val="16"/>
                <w:szCs w:val="16"/>
                <w:lang w:val="en-US"/>
              </w:rPr>
            </w:pPr>
            <w:r>
              <w:rPr>
                <w:rFonts w:ascii="Calibri" w:hAnsi="Calibri" w:cs="Calibri"/>
                <w:color w:val="000000"/>
                <w:sz w:val="16"/>
                <w:szCs w:val="16"/>
                <w:lang w:val="en-US"/>
              </w:rPr>
              <w:t>(2.1</w:t>
            </w:r>
            <w:r w:rsidRPr="00BA2D23">
              <w:rPr>
                <w:rFonts w:ascii="Calibri" w:hAnsi="Calibri" w:cs="Calibri"/>
                <w:color w:val="000000"/>
                <w:sz w:val="16"/>
                <w:szCs w:val="16"/>
                <w:lang w:val="en-US"/>
              </w:rPr>
              <w:t>)</w:t>
            </w:r>
          </w:p>
        </w:tc>
        <w:tc>
          <w:tcPr>
            <w:tcW w:w="1418" w:type="dxa"/>
          </w:tcPr>
          <w:p w:rsidR="00384AA7" w:rsidRPr="00BA2D23" w:rsidRDefault="00384AA7" w:rsidP="005D108B">
            <w:pPr>
              <w:tabs>
                <w:tab w:val="right" w:pos="8760"/>
                <w:tab w:val="right" w:pos="9173"/>
              </w:tabs>
              <w:suppressAutoHyphens/>
              <w:autoSpaceDE w:val="0"/>
              <w:autoSpaceDN w:val="0"/>
              <w:adjustRightInd w:val="0"/>
              <w:spacing w:before="360" w:line="288" w:lineRule="auto"/>
              <w:jc w:val="center"/>
              <w:textAlignment w:val="center"/>
              <w:rPr>
                <w:rFonts w:ascii="Calibri" w:hAnsi="Calibri" w:cs="Calibri"/>
                <w:color w:val="000000"/>
                <w:sz w:val="16"/>
                <w:szCs w:val="16"/>
                <w:lang w:val="en-US"/>
              </w:rPr>
            </w:pPr>
            <w:r>
              <w:rPr>
                <w:rFonts w:ascii="Calibri" w:hAnsi="Calibri" w:cs="Calibri"/>
                <w:color w:val="000000"/>
                <w:sz w:val="16"/>
                <w:szCs w:val="16"/>
                <w:lang w:val="en-US"/>
              </w:rPr>
              <w:t>(1.7)</w:t>
            </w:r>
          </w:p>
        </w:tc>
      </w:tr>
      <w:tr w:rsidR="00384AA7" w:rsidRPr="00BA2D23" w:rsidTr="005D108B">
        <w:tc>
          <w:tcPr>
            <w:tcW w:w="4390" w:type="dxa"/>
          </w:tcPr>
          <w:p w:rsidR="00384AA7" w:rsidRPr="00BA2D23" w:rsidRDefault="00384AA7" w:rsidP="005D108B">
            <w:pPr>
              <w:tabs>
                <w:tab w:val="right" w:pos="8760"/>
                <w:tab w:val="right" w:pos="9173"/>
              </w:tabs>
              <w:suppressAutoHyphens/>
              <w:autoSpaceDE w:val="0"/>
              <w:autoSpaceDN w:val="0"/>
              <w:adjustRightInd w:val="0"/>
              <w:spacing w:before="360" w:line="288" w:lineRule="auto"/>
              <w:textAlignment w:val="center"/>
              <w:rPr>
                <w:rFonts w:ascii="Calibri" w:hAnsi="Calibri" w:cs="Calibri"/>
                <w:color w:val="000000"/>
                <w:sz w:val="16"/>
                <w:szCs w:val="16"/>
                <w:lang w:val="en-US"/>
              </w:rPr>
            </w:pPr>
            <w:r>
              <w:rPr>
                <w:rFonts w:ascii="Calibri" w:hAnsi="Calibri" w:cs="Calibri"/>
                <w:color w:val="000000"/>
                <w:sz w:val="16"/>
                <w:szCs w:val="16"/>
                <w:lang w:val="en-US"/>
              </w:rPr>
              <w:t xml:space="preserve">Total </w:t>
            </w:r>
            <w:r w:rsidRPr="00BA2D23">
              <w:rPr>
                <w:rFonts w:ascii="Calibri" w:hAnsi="Calibri" w:cs="Calibri"/>
                <w:color w:val="000000"/>
                <w:sz w:val="16"/>
                <w:szCs w:val="16"/>
                <w:lang w:val="en-US"/>
              </w:rPr>
              <w:t>Accumulated Surplus at the end of the year</w:t>
            </w:r>
          </w:p>
        </w:tc>
        <w:tc>
          <w:tcPr>
            <w:tcW w:w="1417" w:type="dxa"/>
          </w:tcPr>
          <w:p w:rsidR="00384AA7" w:rsidRPr="00BA2D23" w:rsidRDefault="00384AA7" w:rsidP="005D108B">
            <w:pPr>
              <w:tabs>
                <w:tab w:val="right" w:pos="8760"/>
                <w:tab w:val="right" w:pos="9173"/>
              </w:tabs>
              <w:suppressAutoHyphens/>
              <w:autoSpaceDE w:val="0"/>
              <w:autoSpaceDN w:val="0"/>
              <w:adjustRightInd w:val="0"/>
              <w:spacing w:before="360" w:line="288" w:lineRule="auto"/>
              <w:jc w:val="center"/>
              <w:textAlignment w:val="center"/>
              <w:rPr>
                <w:rFonts w:ascii="Calibri" w:hAnsi="Calibri" w:cs="Calibri"/>
                <w:color w:val="000000"/>
                <w:sz w:val="16"/>
                <w:szCs w:val="16"/>
                <w:lang w:val="en-US"/>
              </w:rPr>
            </w:pPr>
            <w:r>
              <w:rPr>
                <w:rFonts w:ascii="Calibri" w:hAnsi="Calibri" w:cs="Calibri"/>
                <w:color w:val="000000"/>
                <w:sz w:val="16"/>
                <w:szCs w:val="16"/>
                <w:lang w:val="en-US"/>
              </w:rPr>
              <w:t>6</w:t>
            </w:r>
            <w:r w:rsidRPr="00BA2D23">
              <w:rPr>
                <w:rFonts w:ascii="Calibri" w:hAnsi="Calibri" w:cs="Calibri"/>
                <w:color w:val="000000"/>
                <w:sz w:val="16"/>
                <w:szCs w:val="16"/>
                <w:lang w:val="en-US"/>
              </w:rPr>
              <w:t>.4</w:t>
            </w:r>
          </w:p>
        </w:tc>
        <w:tc>
          <w:tcPr>
            <w:tcW w:w="1276" w:type="dxa"/>
          </w:tcPr>
          <w:p w:rsidR="00384AA7" w:rsidRPr="00BA2D23" w:rsidRDefault="00384AA7" w:rsidP="005D108B">
            <w:pPr>
              <w:tabs>
                <w:tab w:val="right" w:pos="8760"/>
                <w:tab w:val="right" w:pos="9173"/>
              </w:tabs>
              <w:suppressAutoHyphens/>
              <w:autoSpaceDE w:val="0"/>
              <w:autoSpaceDN w:val="0"/>
              <w:adjustRightInd w:val="0"/>
              <w:spacing w:before="360" w:line="288" w:lineRule="auto"/>
              <w:jc w:val="center"/>
              <w:textAlignment w:val="center"/>
              <w:rPr>
                <w:rFonts w:ascii="Calibri" w:hAnsi="Calibri" w:cs="Calibri"/>
                <w:color w:val="000000"/>
                <w:sz w:val="16"/>
                <w:szCs w:val="16"/>
                <w:lang w:val="en-US"/>
              </w:rPr>
            </w:pPr>
            <w:r>
              <w:rPr>
                <w:rFonts w:ascii="Calibri" w:hAnsi="Calibri" w:cs="Calibri"/>
                <w:color w:val="000000"/>
                <w:sz w:val="16"/>
                <w:szCs w:val="16"/>
                <w:lang w:val="en-US"/>
              </w:rPr>
              <w:t>4.4</w:t>
            </w:r>
          </w:p>
        </w:tc>
        <w:tc>
          <w:tcPr>
            <w:tcW w:w="1417" w:type="dxa"/>
          </w:tcPr>
          <w:p w:rsidR="00384AA7" w:rsidRPr="00BA2D23" w:rsidRDefault="00384AA7" w:rsidP="005D108B">
            <w:pPr>
              <w:tabs>
                <w:tab w:val="right" w:pos="8760"/>
                <w:tab w:val="right" w:pos="9173"/>
              </w:tabs>
              <w:suppressAutoHyphens/>
              <w:autoSpaceDE w:val="0"/>
              <w:autoSpaceDN w:val="0"/>
              <w:adjustRightInd w:val="0"/>
              <w:spacing w:before="360" w:line="288" w:lineRule="auto"/>
              <w:jc w:val="center"/>
              <w:textAlignment w:val="center"/>
              <w:rPr>
                <w:rFonts w:ascii="Calibri" w:hAnsi="Calibri" w:cs="Calibri"/>
                <w:color w:val="000000"/>
                <w:sz w:val="16"/>
                <w:szCs w:val="16"/>
                <w:lang w:val="en-US"/>
              </w:rPr>
            </w:pPr>
            <w:r>
              <w:rPr>
                <w:rFonts w:ascii="Calibri" w:hAnsi="Calibri" w:cs="Calibri"/>
                <w:color w:val="000000"/>
                <w:sz w:val="16"/>
                <w:szCs w:val="16"/>
                <w:lang w:val="en-US"/>
              </w:rPr>
              <w:t>2.3</w:t>
            </w:r>
          </w:p>
        </w:tc>
        <w:tc>
          <w:tcPr>
            <w:tcW w:w="1418" w:type="dxa"/>
          </w:tcPr>
          <w:p w:rsidR="00384AA7" w:rsidRPr="00BA2D23" w:rsidRDefault="00384AA7" w:rsidP="005D108B">
            <w:pPr>
              <w:tabs>
                <w:tab w:val="right" w:pos="8760"/>
                <w:tab w:val="right" w:pos="9173"/>
              </w:tabs>
              <w:suppressAutoHyphens/>
              <w:autoSpaceDE w:val="0"/>
              <w:autoSpaceDN w:val="0"/>
              <w:adjustRightInd w:val="0"/>
              <w:spacing w:before="360" w:line="288" w:lineRule="auto"/>
              <w:jc w:val="center"/>
              <w:textAlignment w:val="center"/>
              <w:rPr>
                <w:rFonts w:ascii="Calibri" w:hAnsi="Calibri" w:cs="Calibri"/>
                <w:color w:val="000000"/>
                <w:sz w:val="16"/>
                <w:szCs w:val="16"/>
                <w:lang w:val="en-US"/>
              </w:rPr>
            </w:pPr>
            <w:r w:rsidRPr="00BA2D23">
              <w:rPr>
                <w:rFonts w:ascii="Calibri" w:hAnsi="Calibri" w:cs="Calibri"/>
                <w:color w:val="000000"/>
                <w:sz w:val="16"/>
                <w:szCs w:val="16"/>
                <w:lang w:val="en-US"/>
              </w:rPr>
              <w:t>0.6</w:t>
            </w:r>
          </w:p>
        </w:tc>
      </w:tr>
    </w:tbl>
    <w:p w:rsidR="009E7A2A" w:rsidRDefault="009E7A2A" w:rsidP="009E7A2A">
      <w:pPr>
        <w:pStyle w:val="HeadingA"/>
      </w:pPr>
      <w:bookmarkStart w:id="19" w:name="_Toc493856774"/>
      <w:r>
        <w:t>Attachment</w:t>
      </w:r>
      <w:r w:rsidR="006C6C5A">
        <w:t xml:space="preserve"> </w:t>
      </w:r>
      <w:r w:rsidR="00B3370A">
        <w:t>A</w:t>
      </w:r>
      <w:r>
        <w:t>: Minister’s Direction</w:t>
      </w:r>
      <w:r w:rsidR="00EB11A9">
        <w:t xml:space="preserve"> to the VPA</w:t>
      </w:r>
      <w:bookmarkEnd w:id="19"/>
    </w:p>
    <w:p w:rsidR="00B3370A" w:rsidRPr="0050100A" w:rsidRDefault="00B3370A" w:rsidP="0050100A">
      <w:r w:rsidRPr="00B3370A">
        <w:rPr>
          <w:noProof/>
          <w:lang w:eastAsia="en-AU"/>
        </w:rPr>
        <w:drawing>
          <wp:inline distT="0" distB="0" distL="0" distR="0" wp14:anchorId="581446BA" wp14:editId="1CEA3CEB">
            <wp:extent cx="5280660" cy="7381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14370" cy="7428696"/>
                    </a:xfrm>
                    <a:prstGeom prst="rect">
                      <a:avLst/>
                    </a:prstGeom>
                  </pic:spPr>
                </pic:pic>
              </a:graphicData>
            </a:graphic>
          </wp:inline>
        </w:drawing>
      </w:r>
    </w:p>
    <w:p w:rsidR="00EB0158" w:rsidRDefault="00B3370A" w:rsidP="0050100A">
      <w:pPr>
        <w:rPr>
          <w:noProof/>
          <w:lang w:eastAsia="en-AU"/>
        </w:rPr>
      </w:pPr>
      <w:r w:rsidRPr="00B3370A">
        <w:rPr>
          <w:noProof/>
          <w:lang w:eastAsia="en-AU"/>
        </w:rPr>
        <w:drawing>
          <wp:inline distT="0" distB="0" distL="0" distR="0" wp14:anchorId="03A56266" wp14:editId="793A3C24">
            <wp:extent cx="5731510" cy="763968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7639685"/>
                    </a:xfrm>
                    <a:prstGeom prst="rect">
                      <a:avLst/>
                    </a:prstGeom>
                  </pic:spPr>
                </pic:pic>
              </a:graphicData>
            </a:graphic>
          </wp:inline>
        </w:drawing>
      </w:r>
      <w:r w:rsidRPr="00B3370A">
        <w:rPr>
          <w:noProof/>
          <w:lang w:eastAsia="en-AU"/>
        </w:rPr>
        <w:drawing>
          <wp:inline distT="0" distB="0" distL="0" distR="0" wp14:anchorId="120E838C" wp14:editId="5B78C647">
            <wp:extent cx="5731510" cy="6989445"/>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6989445"/>
                    </a:xfrm>
                    <a:prstGeom prst="rect">
                      <a:avLst/>
                    </a:prstGeom>
                  </pic:spPr>
                </pic:pic>
              </a:graphicData>
            </a:graphic>
          </wp:inline>
        </w:drawing>
      </w:r>
    </w:p>
    <w:p w:rsidR="00EB0158" w:rsidRDefault="00EB0158">
      <w:pPr>
        <w:rPr>
          <w:noProof/>
          <w:lang w:eastAsia="en-AU"/>
        </w:rPr>
      </w:pPr>
      <w:r>
        <w:rPr>
          <w:noProof/>
          <w:lang w:eastAsia="en-AU"/>
        </w:rPr>
        <w:br w:type="page"/>
      </w:r>
    </w:p>
    <w:p w:rsidR="00EB0158" w:rsidRDefault="00EB0158" w:rsidP="0050100A">
      <w:r w:rsidRPr="00EB0158">
        <w:rPr>
          <w:noProof/>
          <w:lang w:eastAsia="en-AU"/>
        </w:rPr>
        <w:drawing>
          <wp:inline distT="0" distB="0" distL="0" distR="0">
            <wp:extent cx="5731510" cy="9095773"/>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9095773"/>
                    </a:xfrm>
                    <a:prstGeom prst="rect">
                      <a:avLst/>
                    </a:prstGeom>
                    <a:noFill/>
                    <a:ln>
                      <a:noFill/>
                    </a:ln>
                  </pic:spPr>
                </pic:pic>
              </a:graphicData>
            </a:graphic>
          </wp:inline>
        </w:drawing>
      </w:r>
    </w:p>
    <w:p w:rsidR="00B3370A" w:rsidRPr="0050100A" w:rsidRDefault="00EB0158" w:rsidP="0050100A">
      <w:r w:rsidRPr="00EB0158">
        <w:rPr>
          <w:noProof/>
          <w:lang w:eastAsia="en-AU"/>
        </w:rPr>
        <w:drawing>
          <wp:inline distT="0" distB="0" distL="0" distR="0">
            <wp:extent cx="5555211" cy="86868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57644" cy="8690605"/>
                    </a:xfrm>
                    <a:prstGeom prst="rect">
                      <a:avLst/>
                    </a:prstGeom>
                    <a:noFill/>
                    <a:ln>
                      <a:noFill/>
                    </a:ln>
                  </pic:spPr>
                </pic:pic>
              </a:graphicData>
            </a:graphic>
          </wp:inline>
        </w:drawing>
      </w:r>
      <w:r w:rsidRPr="00EB0158">
        <w:rPr>
          <w:noProof/>
          <w:lang w:eastAsia="en-AU"/>
        </w:rPr>
        <w:drawing>
          <wp:inline distT="0" distB="0" distL="0" distR="0">
            <wp:extent cx="5450376" cy="89249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2810" cy="8928911"/>
                    </a:xfrm>
                    <a:prstGeom prst="rect">
                      <a:avLst/>
                    </a:prstGeom>
                    <a:noFill/>
                    <a:ln>
                      <a:noFill/>
                    </a:ln>
                  </pic:spPr>
                </pic:pic>
              </a:graphicData>
            </a:graphic>
          </wp:inline>
        </w:drawing>
      </w:r>
      <w:r w:rsidRPr="00EB0158">
        <w:rPr>
          <w:noProof/>
          <w:lang w:eastAsia="en-AU"/>
        </w:rPr>
        <w:drawing>
          <wp:inline distT="0" distB="0" distL="0" distR="0">
            <wp:extent cx="4886325" cy="8054011"/>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87180" cy="8055421"/>
                    </a:xfrm>
                    <a:prstGeom prst="rect">
                      <a:avLst/>
                    </a:prstGeom>
                    <a:noFill/>
                    <a:ln>
                      <a:noFill/>
                    </a:ln>
                  </pic:spPr>
                </pic:pic>
              </a:graphicData>
            </a:graphic>
          </wp:inline>
        </w:drawing>
      </w:r>
      <w:r w:rsidRPr="00EB0158">
        <w:rPr>
          <w:noProof/>
          <w:lang w:eastAsia="en-AU"/>
        </w:rPr>
        <w:drawing>
          <wp:inline distT="0" distB="0" distL="0" distR="0">
            <wp:extent cx="5809129" cy="8734188"/>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l="7508"/>
                    <a:stretch/>
                  </pic:blipFill>
                  <pic:spPr bwMode="auto">
                    <a:xfrm>
                      <a:off x="0" y="0"/>
                      <a:ext cx="5812229" cy="8738848"/>
                    </a:xfrm>
                    <a:prstGeom prst="rect">
                      <a:avLst/>
                    </a:prstGeom>
                    <a:noFill/>
                    <a:ln>
                      <a:noFill/>
                    </a:ln>
                    <a:extLst>
                      <a:ext uri="{53640926-AAD7-44D8-BBD7-CCE9431645EC}">
                        <a14:shadowObscured xmlns:a14="http://schemas.microsoft.com/office/drawing/2010/main"/>
                      </a:ext>
                    </a:extLst>
                  </pic:spPr>
                </pic:pic>
              </a:graphicData>
            </a:graphic>
          </wp:inline>
        </w:drawing>
      </w:r>
    </w:p>
    <w:sectPr w:rsidR="00B3370A" w:rsidRPr="0050100A" w:rsidSect="00345774">
      <w:type w:val="continuous"/>
      <w:pgSz w:w="11906" w:h="16838" w:code="9"/>
      <w:pgMar w:top="568" w:right="1440" w:bottom="1440" w:left="1440"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108B" w:rsidRDefault="005D108B" w:rsidP="00B620A0">
      <w:pPr>
        <w:spacing w:after="0" w:line="240" w:lineRule="auto"/>
      </w:pPr>
      <w:r>
        <w:separator/>
      </w:r>
    </w:p>
  </w:endnote>
  <w:endnote w:type="continuationSeparator" w:id="0">
    <w:p w:rsidR="005D108B" w:rsidRDefault="005D108B" w:rsidP="00B62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IC">
    <w:altName w:val="Courier New"/>
    <w:panose1 w:val="00000000000000000000"/>
    <w:charset w:val="00"/>
    <w:family w:val="modern"/>
    <w:notTrueType/>
    <w:pitch w:val="variable"/>
    <w:sig w:usb0="00000007"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08B" w:rsidRDefault="005D108B">
    <w:pPr>
      <w:pStyle w:val="Footer"/>
      <w:jc w:val="right"/>
    </w:pPr>
  </w:p>
  <w:p w:rsidR="005D108B" w:rsidRDefault="005D10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7854026"/>
      <w:docPartObj>
        <w:docPartGallery w:val="Page Numbers (Bottom of Page)"/>
        <w:docPartUnique/>
      </w:docPartObj>
    </w:sdtPr>
    <w:sdtEndPr>
      <w:rPr>
        <w:noProof/>
      </w:rPr>
    </w:sdtEndPr>
    <w:sdtContent>
      <w:p w:rsidR="005D108B" w:rsidRDefault="005D108B">
        <w:pPr>
          <w:pStyle w:val="Footer"/>
          <w:jc w:val="right"/>
        </w:pPr>
        <w:r>
          <w:fldChar w:fldCharType="begin"/>
        </w:r>
        <w:r>
          <w:instrText xml:space="preserve"> PAGE   \* MERGEFORMAT </w:instrText>
        </w:r>
        <w:r>
          <w:fldChar w:fldCharType="separate"/>
        </w:r>
        <w:r w:rsidR="00A5109E">
          <w:rPr>
            <w:noProof/>
          </w:rPr>
          <w:t>19</w:t>
        </w:r>
        <w:r>
          <w:rPr>
            <w:noProof/>
          </w:rPr>
          <w:fldChar w:fldCharType="end"/>
        </w:r>
      </w:p>
    </w:sdtContent>
  </w:sdt>
  <w:p w:rsidR="005D108B" w:rsidRDefault="005D10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108B" w:rsidRDefault="005D108B" w:rsidP="00B620A0">
      <w:pPr>
        <w:spacing w:after="0" w:line="240" w:lineRule="auto"/>
      </w:pPr>
      <w:r>
        <w:separator/>
      </w:r>
    </w:p>
  </w:footnote>
  <w:footnote w:type="continuationSeparator" w:id="0">
    <w:p w:rsidR="005D108B" w:rsidRDefault="005D108B" w:rsidP="00B620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08B" w:rsidRDefault="005D10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87B33"/>
    <w:multiLevelType w:val="hybridMultilevel"/>
    <w:tmpl w:val="2E9449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9CC1037"/>
    <w:multiLevelType w:val="hybridMultilevel"/>
    <w:tmpl w:val="998648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14E1855"/>
    <w:multiLevelType w:val="hybridMultilevel"/>
    <w:tmpl w:val="66E27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425929"/>
    <w:multiLevelType w:val="hybridMultilevel"/>
    <w:tmpl w:val="F8522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8A27D9"/>
    <w:multiLevelType w:val="hybridMultilevel"/>
    <w:tmpl w:val="EE68B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3A0560"/>
    <w:multiLevelType w:val="hybridMultilevel"/>
    <w:tmpl w:val="A6B4C15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D587046"/>
    <w:multiLevelType w:val="hybridMultilevel"/>
    <w:tmpl w:val="E04A185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29B39C7"/>
    <w:multiLevelType w:val="hybridMultilevel"/>
    <w:tmpl w:val="9E6E6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F51DA0"/>
    <w:multiLevelType w:val="hybridMultilevel"/>
    <w:tmpl w:val="95C06A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78564B7"/>
    <w:multiLevelType w:val="hybridMultilevel"/>
    <w:tmpl w:val="F37C9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235881"/>
    <w:multiLevelType w:val="hybridMultilevel"/>
    <w:tmpl w:val="0916C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8C16F3"/>
    <w:multiLevelType w:val="hybridMultilevel"/>
    <w:tmpl w:val="1B503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6468F0"/>
    <w:multiLevelType w:val="hybridMultilevel"/>
    <w:tmpl w:val="2774D62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3" w15:restartNumberingAfterBreak="0">
    <w:nsid w:val="32871E98"/>
    <w:multiLevelType w:val="hybridMultilevel"/>
    <w:tmpl w:val="AE940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A40165"/>
    <w:multiLevelType w:val="hybridMultilevel"/>
    <w:tmpl w:val="637AD2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2EE0F3C"/>
    <w:multiLevelType w:val="hybridMultilevel"/>
    <w:tmpl w:val="475A9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D7497D"/>
    <w:multiLevelType w:val="hybridMultilevel"/>
    <w:tmpl w:val="2F1CCD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6D64E9D"/>
    <w:multiLevelType w:val="hybridMultilevel"/>
    <w:tmpl w:val="24FEB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005B38"/>
    <w:multiLevelType w:val="hybridMultilevel"/>
    <w:tmpl w:val="9BB6402E"/>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9" w15:restartNumberingAfterBreak="0">
    <w:nsid w:val="490F0E74"/>
    <w:multiLevelType w:val="hybridMultilevel"/>
    <w:tmpl w:val="EA9AB11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94B7A52"/>
    <w:multiLevelType w:val="hybridMultilevel"/>
    <w:tmpl w:val="B590DA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A17299B"/>
    <w:multiLevelType w:val="hybridMultilevel"/>
    <w:tmpl w:val="03A66C9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CE2348E"/>
    <w:multiLevelType w:val="hybridMultilevel"/>
    <w:tmpl w:val="C0FE69F4"/>
    <w:lvl w:ilvl="0" w:tplc="0C090001">
      <w:start w:val="1"/>
      <w:numFmt w:val="bullet"/>
      <w:lvlText w:val=""/>
      <w:lvlJc w:val="left"/>
      <w:pPr>
        <w:ind w:left="361" w:hanging="360"/>
      </w:pPr>
      <w:rPr>
        <w:rFonts w:ascii="Symbol" w:hAnsi="Symbol" w:hint="default"/>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23" w15:restartNumberingAfterBreak="0">
    <w:nsid w:val="4FBA5E04"/>
    <w:multiLevelType w:val="hybridMultilevel"/>
    <w:tmpl w:val="0FB01018"/>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4" w15:restartNumberingAfterBreak="0">
    <w:nsid w:val="533F667F"/>
    <w:multiLevelType w:val="hybridMultilevel"/>
    <w:tmpl w:val="3D0683F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35D6131"/>
    <w:multiLevelType w:val="hybridMultilevel"/>
    <w:tmpl w:val="556EB2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50864E5"/>
    <w:multiLevelType w:val="hybridMultilevel"/>
    <w:tmpl w:val="C5FAC4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FAC1400"/>
    <w:multiLevelType w:val="hybridMultilevel"/>
    <w:tmpl w:val="E5A44AB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4834A16"/>
    <w:multiLevelType w:val="hybridMultilevel"/>
    <w:tmpl w:val="D3E6A2E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9" w15:restartNumberingAfterBreak="0">
    <w:nsid w:val="6A22577C"/>
    <w:multiLevelType w:val="hybridMultilevel"/>
    <w:tmpl w:val="14D6DEAE"/>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6D2154D8"/>
    <w:multiLevelType w:val="hybridMultilevel"/>
    <w:tmpl w:val="773A6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DB7424"/>
    <w:multiLevelType w:val="hybridMultilevel"/>
    <w:tmpl w:val="9E3856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08E366E"/>
    <w:multiLevelType w:val="hybridMultilevel"/>
    <w:tmpl w:val="D690F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25C1149"/>
    <w:multiLevelType w:val="hybridMultilevel"/>
    <w:tmpl w:val="3DF42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E2C3F0D"/>
    <w:multiLevelType w:val="hybridMultilevel"/>
    <w:tmpl w:val="0E726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22"/>
  </w:num>
  <w:num w:numId="3">
    <w:abstractNumId w:val="20"/>
  </w:num>
  <w:num w:numId="4">
    <w:abstractNumId w:val="33"/>
  </w:num>
  <w:num w:numId="5">
    <w:abstractNumId w:val="0"/>
  </w:num>
  <w:num w:numId="6">
    <w:abstractNumId w:val="8"/>
  </w:num>
  <w:num w:numId="7">
    <w:abstractNumId w:val="14"/>
  </w:num>
  <w:num w:numId="8">
    <w:abstractNumId w:val="16"/>
  </w:num>
  <w:num w:numId="9">
    <w:abstractNumId w:val="4"/>
  </w:num>
  <w:num w:numId="10">
    <w:abstractNumId w:val="6"/>
  </w:num>
  <w:num w:numId="11">
    <w:abstractNumId w:val="21"/>
  </w:num>
  <w:num w:numId="12">
    <w:abstractNumId w:val="5"/>
  </w:num>
  <w:num w:numId="13">
    <w:abstractNumId w:val="27"/>
  </w:num>
  <w:num w:numId="14">
    <w:abstractNumId w:val="32"/>
  </w:num>
  <w:num w:numId="15">
    <w:abstractNumId w:val="34"/>
  </w:num>
  <w:num w:numId="16">
    <w:abstractNumId w:val="30"/>
  </w:num>
  <w:num w:numId="17">
    <w:abstractNumId w:val="9"/>
  </w:num>
  <w:num w:numId="18">
    <w:abstractNumId w:val="3"/>
  </w:num>
  <w:num w:numId="19">
    <w:abstractNumId w:val="19"/>
  </w:num>
  <w:num w:numId="20">
    <w:abstractNumId w:val="25"/>
  </w:num>
  <w:num w:numId="21">
    <w:abstractNumId w:val="23"/>
  </w:num>
  <w:num w:numId="22">
    <w:abstractNumId w:val="18"/>
  </w:num>
  <w:num w:numId="23">
    <w:abstractNumId w:val="11"/>
  </w:num>
  <w:num w:numId="24">
    <w:abstractNumId w:val="2"/>
  </w:num>
  <w:num w:numId="25">
    <w:abstractNumId w:val="7"/>
  </w:num>
  <w:num w:numId="26">
    <w:abstractNumId w:val="13"/>
  </w:num>
  <w:num w:numId="27">
    <w:abstractNumId w:val="26"/>
  </w:num>
  <w:num w:numId="28">
    <w:abstractNumId w:val="31"/>
  </w:num>
  <w:num w:numId="29">
    <w:abstractNumId w:val="1"/>
  </w:num>
  <w:num w:numId="30">
    <w:abstractNumId w:val="29"/>
  </w:num>
  <w:num w:numId="31">
    <w:abstractNumId w:val="28"/>
  </w:num>
  <w:num w:numId="32">
    <w:abstractNumId w:val="12"/>
  </w:num>
  <w:num w:numId="33">
    <w:abstractNumId w:val="15"/>
  </w:num>
  <w:num w:numId="34">
    <w:abstractNumId w:val="17"/>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formatting="1" w:enforcement="1" w:cryptProviderType="rsaAES" w:cryptAlgorithmClass="hash" w:cryptAlgorithmType="typeAny" w:cryptAlgorithmSid="14" w:cryptSpinCount="100000" w:hash="qxl004sb8/6IENVy6/JhvB88R6bW9wQSSrDnmhJbBK9rtNJWU4ajVSHz5WgQo/JIk13UtpoPwGVIfXZfK+wrgA==" w:salt="gZ5SOSqoK/bPej2sG7Gyp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328"/>
    <w:rsid w:val="00015DDC"/>
    <w:rsid w:val="0002052E"/>
    <w:rsid w:val="00024F18"/>
    <w:rsid w:val="00037781"/>
    <w:rsid w:val="000428FF"/>
    <w:rsid w:val="0004566B"/>
    <w:rsid w:val="00047893"/>
    <w:rsid w:val="00050E27"/>
    <w:rsid w:val="0006416A"/>
    <w:rsid w:val="00070030"/>
    <w:rsid w:val="00072CA0"/>
    <w:rsid w:val="000733C9"/>
    <w:rsid w:val="000753E5"/>
    <w:rsid w:val="000755D4"/>
    <w:rsid w:val="00082D2E"/>
    <w:rsid w:val="0009128A"/>
    <w:rsid w:val="00092BE7"/>
    <w:rsid w:val="000946B2"/>
    <w:rsid w:val="000953F7"/>
    <w:rsid w:val="000A5DD0"/>
    <w:rsid w:val="000B5681"/>
    <w:rsid w:val="000B6FE2"/>
    <w:rsid w:val="000C6FDD"/>
    <w:rsid w:val="000C77C6"/>
    <w:rsid w:val="000D63F0"/>
    <w:rsid w:val="000D7444"/>
    <w:rsid w:val="000E31EF"/>
    <w:rsid w:val="000E7730"/>
    <w:rsid w:val="000F45CE"/>
    <w:rsid w:val="00103BA4"/>
    <w:rsid w:val="00105097"/>
    <w:rsid w:val="001050DA"/>
    <w:rsid w:val="0011248C"/>
    <w:rsid w:val="00113645"/>
    <w:rsid w:val="001206C2"/>
    <w:rsid w:val="00132970"/>
    <w:rsid w:val="00134C15"/>
    <w:rsid w:val="00140C7F"/>
    <w:rsid w:val="001470CD"/>
    <w:rsid w:val="001503EC"/>
    <w:rsid w:val="00150AC3"/>
    <w:rsid w:val="001612EA"/>
    <w:rsid w:val="00163376"/>
    <w:rsid w:val="00171EED"/>
    <w:rsid w:val="00177DFA"/>
    <w:rsid w:val="0018470A"/>
    <w:rsid w:val="00192B7F"/>
    <w:rsid w:val="00194062"/>
    <w:rsid w:val="001A5B6D"/>
    <w:rsid w:val="001A687D"/>
    <w:rsid w:val="001A756B"/>
    <w:rsid w:val="001B113A"/>
    <w:rsid w:val="001B2967"/>
    <w:rsid w:val="001B41B7"/>
    <w:rsid w:val="001B7250"/>
    <w:rsid w:val="001B74E0"/>
    <w:rsid w:val="001C0DD6"/>
    <w:rsid w:val="001C631F"/>
    <w:rsid w:val="001C711A"/>
    <w:rsid w:val="001E0723"/>
    <w:rsid w:val="001E3FB8"/>
    <w:rsid w:val="001F4593"/>
    <w:rsid w:val="0020181F"/>
    <w:rsid w:val="002124E9"/>
    <w:rsid w:val="00215950"/>
    <w:rsid w:val="002237EB"/>
    <w:rsid w:val="0023078E"/>
    <w:rsid w:val="002378B3"/>
    <w:rsid w:val="002455AD"/>
    <w:rsid w:val="00253850"/>
    <w:rsid w:val="0025434E"/>
    <w:rsid w:val="00266330"/>
    <w:rsid w:val="00270EBE"/>
    <w:rsid w:val="002743CF"/>
    <w:rsid w:val="002756DC"/>
    <w:rsid w:val="00276E5A"/>
    <w:rsid w:val="0027726E"/>
    <w:rsid w:val="0027759C"/>
    <w:rsid w:val="002824E7"/>
    <w:rsid w:val="00285A05"/>
    <w:rsid w:val="002A4E7B"/>
    <w:rsid w:val="002A7692"/>
    <w:rsid w:val="002C1772"/>
    <w:rsid w:val="002E54E0"/>
    <w:rsid w:val="0031193F"/>
    <w:rsid w:val="00313F51"/>
    <w:rsid w:val="003176BD"/>
    <w:rsid w:val="00321E21"/>
    <w:rsid w:val="00326AEA"/>
    <w:rsid w:val="00341F49"/>
    <w:rsid w:val="0034536D"/>
    <w:rsid w:val="00345774"/>
    <w:rsid w:val="00352315"/>
    <w:rsid w:val="00352410"/>
    <w:rsid w:val="0035741E"/>
    <w:rsid w:val="0036299A"/>
    <w:rsid w:val="00372FB0"/>
    <w:rsid w:val="00384AA7"/>
    <w:rsid w:val="0039422B"/>
    <w:rsid w:val="003A033B"/>
    <w:rsid w:val="003A0E9A"/>
    <w:rsid w:val="003B3139"/>
    <w:rsid w:val="003B4181"/>
    <w:rsid w:val="003B57B4"/>
    <w:rsid w:val="003C1B85"/>
    <w:rsid w:val="003C27F0"/>
    <w:rsid w:val="003E01A8"/>
    <w:rsid w:val="003E3DDF"/>
    <w:rsid w:val="003E62B9"/>
    <w:rsid w:val="00411AFD"/>
    <w:rsid w:val="004139EA"/>
    <w:rsid w:val="004150E1"/>
    <w:rsid w:val="0042108F"/>
    <w:rsid w:val="00421C5F"/>
    <w:rsid w:val="00437CEB"/>
    <w:rsid w:val="00437F9F"/>
    <w:rsid w:val="00441A11"/>
    <w:rsid w:val="0044393E"/>
    <w:rsid w:val="00455692"/>
    <w:rsid w:val="00455F67"/>
    <w:rsid w:val="004665A8"/>
    <w:rsid w:val="004708CB"/>
    <w:rsid w:val="00472098"/>
    <w:rsid w:val="00474164"/>
    <w:rsid w:val="004762C7"/>
    <w:rsid w:val="00477ACB"/>
    <w:rsid w:val="00482968"/>
    <w:rsid w:val="004863EB"/>
    <w:rsid w:val="00486E2C"/>
    <w:rsid w:val="004B2C5F"/>
    <w:rsid w:val="004C0481"/>
    <w:rsid w:val="004D119D"/>
    <w:rsid w:val="004D3606"/>
    <w:rsid w:val="004D7B5C"/>
    <w:rsid w:val="004E2ABE"/>
    <w:rsid w:val="004F488B"/>
    <w:rsid w:val="0050100A"/>
    <w:rsid w:val="00511A49"/>
    <w:rsid w:val="00517FAB"/>
    <w:rsid w:val="0052101B"/>
    <w:rsid w:val="00521CBF"/>
    <w:rsid w:val="00524D56"/>
    <w:rsid w:val="00542F52"/>
    <w:rsid w:val="005467B1"/>
    <w:rsid w:val="00552C2F"/>
    <w:rsid w:val="00563250"/>
    <w:rsid w:val="00571313"/>
    <w:rsid w:val="00571D10"/>
    <w:rsid w:val="005741CE"/>
    <w:rsid w:val="00574504"/>
    <w:rsid w:val="00582B5B"/>
    <w:rsid w:val="00586894"/>
    <w:rsid w:val="005913D1"/>
    <w:rsid w:val="005960F3"/>
    <w:rsid w:val="005A4070"/>
    <w:rsid w:val="005A5C41"/>
    <w:rsid w:val="005A7210"/>
    <w:rsid w:val="005B1DB8"/>
    <w:rsid w:val="005B3ED4"/>
    <w:rsid w:val="005D0DB5"/>
    <w:rsid w:val="005D108B"/>
    <w:rsid w:val="005E6447"/>
    <w:rsid w:val="005F1735"/>
    <w:rsid w:val="005F7354"/>
    <w:rsid w:val="006016B7"/>
    <w:rsid w:val="006079A5"/>
    <w:rsid w:val="00611982"/>
    <w:rsid w:val="0062519D"/>
    <w:rsid w:val="006256AC"/>
    <w:rsid w:val="006306F4"/>
    <w:rsid w:val="00651913"/>
    <w:rsid w:val="00654128"/>
    <w:rsid w:val="00657827"/>
    <w:rsid w:val="006624CC"/>
    <w:rsid w:val="006650D6"/>
    <w:rsid w:val="0067102E"/>
    <w:rsid w:val="006802C8"/>
    <w:rsid w:val="00683394"/>
    <w:rsid w:val="006919A0"/>
    <w:rsid w:val="006A1160"/>
    <w:rsid w:val="006A1BE0"/>
    <w:rsid w:val="006A52E5"/>
    <w:rsid w:val="006A7109"/>
    <w:rsid w:val="006B627A"/>
    <w:rsid w:val="006C2070"/>
    <w:rsid w:val="006C6C5A"/>
    <w:rsid w:val="006D6014"/>
    <w:rsid w:val="006F1C26"/>
    <w:rsid w:val="007023C6"/>
    <w:rsid w:val="007077C5"/>
    <w:rsid w:val="00723397"/>
    <w:rsid w:val="00725620"/>
    <w:rsid w:val="00730351"/>
    <w:rsid w:val="007459B8"/>
    <w:rsid w:val="007508EE"/>
    <w:rsid w:val="00752E34"/>
    <w:rsid w:val="00764921"/>
    <w:rsid w:val="0077052C"/>
    <w:rsid w:val="00773972"/>
    <w:rsid w:val="00773EF6"/>
    <w:rsid w:val="0078151B"/>
    <w:rsid w:val="0078173E"/>
    <w:rsid w:val="00797B19"/>
    <w:rsid w:val="007A098F"/>
    <w:rsid w:val="007A10A1"/>
    <w:rsid w:val="007A551B"/>
    <w:rsid w:val="007A6C39"/>
    <w:rsid w:val="007B07F7"/>
    <w:rsid w:val="007B109A"/>
    <w:rsid w:val="007B12DE"/>
    <w:rsid w:val="007B6E91"/>
    <w:rsid w:val="007D547B"/>
    <w:rsid w:val="007D7210"/>
    <w:rsid w:val="007E21A9"/>
    <w:rsid w:val="007F73EC"/>
    <w:rsid w:val="00802D28"/>
    <w:rsid w:val="0080504C"/>
    <w:rsid w:val="008077EB"/>
    <w:rsid w:val="008120EE"/>
    <w:rsid w:val="00817772"/>
    <w:rsid w:val="00821580"/>
    <w:rsid w:val="0082482D"/>
    <w:rsid w:val="0082774C"/>
    <w:rsid w:val="0084515B"/>
    <w:rsid w:val="00851EA7"/>
    <w:rsid w:val="00865239"/>
    <w:rsid w:val="008733ED"/>
    <w:rsid w:val="00877647"/>
    <w:rsid w:val="008809FB"/>
    <w:rsid w:val="00886C93"/>
    <w:rsid w:val="00897A8C"/>
    <w:rsid w:val="008A5CF1"/>
    <w:rsid w:val="008A69B1"/>
    <w:rsid w:val="008B2559"/>
    <w:rsid w:val="008C6E50"/>
    <w:rsid w:val="008C7E17"/>
    <w:rsid w:val="008F4EA1"/>
    <w:rsid w:val="00901A55"/>
    <w:rsid w:val="00910858"/>
    <w:rsid w:val="00913FA5"/>
    <w:rsid w:val="0092385F"/>
    <w:rsid w:val="0093107D"/>
    <w:rsid w:val="0093288A"/>
    <w:rsid w:val="00935B98"/>
    <w:rsid w:val="00943888"/>
    <w:rsid w:val="00945E60"/>
    <w:rsid w:val="009476EE"/>
    <w:rsid w:val="00955739"/>
    <w:rsid w:val="009639F4"/>
    <w:rsid w:val="009736F1"/>
    <w:rsid w:val="00974421"/>
    <w:rsid w:val="00977C13"/>
    <w:rsid w:val="009859C6"/>
    <w:rsid w:val="0098667B"/>
    <w:rsid w:val="00991856"/>
    <w:rsid w:val="00994C38"/>
    <w:rsid w:val="00996A5D"/>
    <w:rsid w:val="009970D5"/>
    <w:rsid w:val="009A3B96"/>
    <w:rsid w:val="009C32F7"/>
    <w:rsid w:val="009C66FA"/>
    <w:rsid w:val="009D6884"/>
    <w:rsid w:val="009D7DB9"/>
    <w:rsid w:val="009E721D"/>
    <w:rsid w:val="009E7A2A"/>
    <w:rsid w:val="009F25C9"/>
    <w:rsid w:val="009F44B7"/>
    <w:rsid w:val="009F71B4"/>
    <w:rsid w:val="00A018ED"/>
    <w:rsid w:val="00A5032D"/>
    <w:rsid w:val="00A50582"/>
    <w:rsid w:val="00A50A3D"/>
    <w:rsid w:val="00A50C23"/>
    <w:rsid w:val="00A5109E"/>
    <w:rsid w:val="00A611D4"/>
    <w:rsid w:val="00A629A5"/>
    <w:rsid w:val="00A72823"/>
    <w:rsid w:val="00A73038"/>
    <w:rsid w:val="00A74304"/>
    <w:rsid w:val="00A75C11"/>
    <w:rsid w:val="00A81404"/>
    <w:rsid w:val="00A83467"/>
    <w:rsid w:val="00A84CC0"/>
    <w:rsid w:val="00A927A7"/>
    <w:rsid w:val="00AB0FC5"/>
    <w:rsid w:val="00AB2810"/>
    <w:rsid w:val="00AB6A13"/>
    <w:rsid w:val="00AC5822"/>
    <w:rsid w:val="00AD3760"/>
    <w:rsid w:val="00AF342D"/>
    <w:rsid w:val="00AF38D4"/>
    <w:rsid w:val="00AF618E"/>
    <w:rsid w:val="00B00441"/>
    <w:rsid w:val="00B1217F"/>
    <w:rsid w:val="00B14384"/>
    <w:rsid w:val="00B30726"/>
    <w:rsid w:val="00B331BE"/>
    <w:rsid w:val="00B3370A"/>
    <w:rsid w:val="00B42E46"/>
    <w:rsid w:val="00B532F7"/>
    <w:rsid w:val="00B601C7"/>
    <w:rsid w:val="00B611E2"/>
    <w:rsid w:val="00B620A0"/>
    <w:rsid w:val="00B63548"/>
    <w:rsid w:val="00B81DCB"/>
    <w:rsid w:val="00B8211B"/>
    <w:rsid w:val="00B86E97"/>
    <w:rsid w:val="00BA0025"/>
    <w:rsid w:val="00BA4806"/>
    <w:rsid w:val="00BA522B"/>
    <w:rsid w:val="00BA5442"/>
    <w:rsid w:val="00BB228D"/>
    <w:rsid w:val="00BB4B8A"/>
    <w:rsid w:val="00BC5872"/>
    <w:rsid w:val="00BF1BCD"/>
    <w:rsid w:val="00BF2BC1"/>
    <w:rsid w:val="00BF7138"/>
    <w:rsid w:val="00BF7CD6"/>
    <w:rsid w:val="00C107B1"/>
    <w:rsid w:val="00C143D6"/>
    <w:rsid w:val="00C302C8"/>
    <w:rsid w:val="00C44059"/>
    <w:rsid w:val="00C5499B"/>
    <w:rsid w:val="00C64051"/>
    <w:rsid w:val="00C679D3"/>
    <w:rsid w:val="00C7257D"/>
    <w:rsid w:val="00C75409"/>
    <w:rsid w:val="00C81BEE"/>
    <w:rsid w:val="00C95B87"/>
    <w:rsid w:val="00CA4360"/>
    <w:rsid w:val="00CA4532"/>
    <w:rsid w:val="00CA4F29"/>
    <w:rsid w:val="00CD0EFF"/>
    <w:rsid w:val="00CD20FB"/>
    <w:rsid w:val="00CD33DB"/>
    <w:rsid w:val="00CD578A"/>
    <w:rsid w:val="00CE036E"/>
    <w:rsid w:val="00CF3E63"/>
    <w:rsid w:val="00CF3FAC"/>
    <w:rsid w:val="00D00165"/>
    <w:rsid w:val="00D215F8"/>
    <w:rsid w:val="00D238EC"/>
    <w:rsid w:val="00D302B1"/>
    <w:rsid w:val="00D52609"/>
    <w:rsid w:val="00D64DC9"/>
    <w:rsid w:val="00D651DC"/>
    <w:rsid w:val="00D77ABD"/>
    <w:rsid w:val="00D82C95"/>
    <w:rsid w:val="00D82FDE"/>
    <w:rsid w:val="00D949EE"/>
    <w:rsid w:val="00DA4E7D"/>
    <w:rsid w:val="00DB027D"/>
    <w:rsid w:val="00DC611D"/>
    <w:rsid w:val="00DC72C5"/>
    <w:rsid w:val="00DD12D5"/>
    <w:rsid w:val="00DF1532"/>
    <w:rsid w:val="00DF2000"/>
    <w:rsid w:val="00DF2760"/>
    <w:rsid w:val="00E031E2"/>
    <w:rsid w:val="00E04F6E"/>
    <w:rsid w:val="00E200E7"/>
    <w:rsid w:val="00E26DAC"/>
    <w:rsid w:val="00E351AF"/>
    <w:rsid w:val="00E35978"/>
    <w:rsid w:val="00E41341"/>
    <w:rsid w:val="00E527B5"/>
    <w:rsid w:val="00E60A58"/>
    <w:rsid w:val="00E62A36"/>
    <w:rsid w:val="00E677C4"/>
    <w:rsid w:val="00E72147"/>
    <w:rsid w:val="00E800E4"/>
    <w:rsid w:val="00E84FA9"/>
    <w:rsid w:val="00E90F17"/>
    <w:rsid w:val="00E9222A"/>
    <w:rsid w:val="00E92B43"/>
    <w:rsid w:val="00E931B9"/>
    <w:rsid w:val="00EA1010"/>
    <w:rsid w:val="00EB0158"/>
    <w:rsid w:val="00EB11A9"/>
    <w:rsid w:val="00EB4E6C"/>
    <w:rsid w:val="00EB710D"/>
    <w:rsid w:val="00EC15D2"/>
    <w:rsid w:val="00EC3E22"/>
    <w:rsid w:val="00EC64C6"/>
    <w:rsid w:val="00EF1541"/>
    <w:rsid w:val="00EF3676"/>
    <w:rsid w:val="00F0371E"/>
    <w:rsid w:val="00F06F6C"/>
    <w:rsid w:val="00F07DC1"/>
    <w:rsid w:val="00F11328"/>
    <w:rsid w:val="00F25CCB"/>
    <w:rsid w:val="00F32D9E"/>
    <w:rsid w:val="00F36A6E"/>
    <w:rsid w:val="00F612ED"/>
    <w:rsid w:val="00F64B6D"/>
    <w:rsid w:val="00F73F0C"/>
    <w:rsid w:val="00F75775"/>
    <w:rsid w:val="00F86E89"/>
    <w:rsid w:val="00F91761"/>
    <w:rsid w:val="00FA50FA"/>
    <w:rsid w:val="00FB4C19"/>
    <w:rsid w:val="00FB52E2"/>
    <w:rsid w:val="00FC1609"/>
    <w:rsid w:val="00FC3AC7"/>
    <w:rsid w:val="00FD1393"/>
    <w:rsid w:val="00FD54C8"/>
    <w:rsid w:val="00FD6BCD"/>
    <w:rsid w:val="00FE12BF"/>
    <w:rsid w:val="00FE1C6A"/>
    <w:rsid w:val="00FE47AF"/>
    <w:rsid w:val="00FF14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69ECB87B-BB7E-41EC-87FC-53202A42B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F2B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F14C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0953F7"/>
    <w:pPr>
      <w:keepNext/>
      <w:spacing w:before="280" w:after="40" w:line="276" w:lineRule="auto"/>
      <w:ind w:left="720" w:hanging="851"/>
      <w:outlineLvl w:val="2"/>
    </w:pPr>
    <w:rPr>
      <w:rFonts w:ascii="VIC" w:eastAsia="Times" w:hAnsi="VIC"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29A5"/>
    <w:pPr>
      <w:ind w:left="720"/>
      <w:contextualSpacing/>
    </w:pPr>
  </w:style>
  <w:style w:type="character" w:customStyle="1" w:styleId="Heading3Char">
    <w:name w:val="Heading 3 Char"/>
    <w:basedOn w:val="DefaultParagraphFont"/>
    <w:link w:val="Heading3"/>
    <w:rsid w:val="000953F7"/>
    <w:rPr>
      <w:rFonts w:ascii="VIC" w:eastAsia="Times" w:hAnsi="VIC" w:cs="Arial"/>
    </w:rPr>
  </w:style>
  <w:style w:type="table" w:styleId="TableGrid">
    <w:name w:val="Table Grid"/>
    <w:basedOn w:val="TableNormal"/>
    <w:uiPriority w:val="39"/>
    <w:rsid w:val="00AB6A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A4F2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6A1B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1BE0"/>
    <w:rPr>
      <w:rFonts w:ascii="Segoe UI" w:hAnsi="Segoe UI" w:cs="Segoe UI"/>
      <w:sz w:val="18"/>
      <w:szCs w:val="18"/>
    </w:rPr>
  </w:style>
  <w:style w:type="character" w:styleId="CommentReference">
    <w:name w:val="annotation reference"/>
    <w:basedOn w:val="DefaultParagraphFont"/>
    <w:uiPriority w:val="99"/>
    <w:semiHidden/>
    <w:unhideWhenUsed/>
    <w:rsid w:val="00FF14C9"/>
    <w:rPr>
      <w:sz w:val="16"/>
      <w:szCs w:val="16"/>
    </w:rPr>
  </w:style>
  <w:style w:type="paragraph" w:styleId="CommentText">
    <w:name w:val="annotation text"/>
    <w:basedOn w:val="Normal"/>
    <w:link w:val="CommentTextChar"/>
    <w:uiPriority w:val="99"/>
    <w:semiHidden/>
    <w:unhideWhenUsed/>
    <w:rsid w:val="00FF14C9"/>
    <w:pPr>
      <w:spacing w:line="240" w:lineRule="auto"/>
    </w:pPr>
    <w:rPr>
      <w:sz w:val="20"/>
      <w:szCs w:val="20"/>
    </w:rPr>
  </w:style>
  <w:style w:type="character" w:customStyle="1" w:styleId="CommentTextChar">
    <w:name w:val="Comment Text Char"/>
    <w:basedOn w:val="DefaultParagraphFont"/>
    <w:link w:val="CommentText"/>
    <w:uiPriority w:val="99"/>
    <w:semiHidden/>
    <w:rsid w:val="00FF14C9"/>
    <w:rPr>
      <w:sz w:val="20"/>
      <w:szCs w:val="20"/>
    </w:rPr>
  </w:style>
  <w:style w:type="paragraph" w:styleId="CommentSubject">
    <w:name w:val="annotation subject"/>
    <w:basedOn w:val="CommentText"/>
    <w:next w:val="CommentText"/>
    <w:link w:val="CommentSubjectChar"/>
    <w:uiPriority w:val="99"/>
    <w:semiHidden/>
    <w:unhideWhenUsed/>
    <w:rsid w:val="00FF14C9"/>
    <w:rPr>
      <w:b/>
      <w:bCs/>
    </w:rPr>
  </w:style>
  <w:style w:type="character" w:customStyle="1" w:styleId="CommentSubjectChar">
    <w:name w:val="Comment Subject Char"/>
    <w:basedOn w:val="CommentTextChar"/>
    <w:link w:val="CommentSubject"/>
    <w:uiPriority w:val="99"/>
    <w:semiHidden/>
    <w:rsid w:val="00FF14C9"/>
    <w:rPr>
      <w:b/>
      <w:bCs/>
      <w:sz w:val="20"/>
      <w:szCs w:val="20"/>
    </w:rPr>
  </w:style>
  <w:style w:type="character" w:customStyle="1" w:styleId="Heading2Char">
    <w:name w:val="Heading 2 Char"/>
    <w:basedOn w:val="DefaultParagraphFont"/>
    <w:link w:val="Heading2"/>
    <w:uiPriority w:val="9"/>
    <w:semiHidden/>
    <w:rsid w:val="00FF14C9"/>
    <w:rPr>
      <w:rFonts w:asciiTheme="majorHAnsi" w:eastAsiaTheme="majorEastAsia" w:hAnsiTheme="majorHAnsi" w:cstheme="majorBidi"/>
      <w:color w:val="2E74B5" w:themeColor="accent1" w:themeShade="BF"/>
      <w:sz w:val="26"/>
      <w:szCs w:val="26"/>
    </w:rPr>
  </w:style>
  <w:style w:type="paragraph" w:styleId="Revision">
    <w:name w:val="Revision"/>
    <w:hidden/>
    <w:uiPriority w:val="99"/>
    <w:semiHidden/>
    <w:rsid w:val="00FF14C9"/>
    <w:pPr>
      <w:spacing w:after="0" w:line="240" w:lineRule="auto"/>
    </w:pPr>
  </w:style>
  <w:style w:type="paragraph" w:customStyle="1" w:styleId="Body">
    <w:name w:val="Body"/>
    <w:rsid w:val="006306F4"/>
    <w:pPr>
      <w:pBdr>
        <w:top w:val="nil"/>
        <w:left w:val="nil"/>
        <w:bottom w:val="nil"/>
        <w:right w:val="nil"/>
        <w:between w:val="nil"/>
        <w:bar w:val="nil"/>
      </w:pBdr>
    </w:pPr>
    <w:rPr>
      <w:rFonts w:ascii="Calibri" w:eastAsia="Arial Unicode MS" w:hAnsi="Calibri" w:cs="Arial Unicode MS"/>
      <w:color w:val="000000"/>
      <w:u w:color="000000"/>
      <w:bdr w:val="nil"/>
      <w:lang w:val="en-US" w:eastAsia="en-AU"/>
    </w:rPr>
  </w:style>
  <w:style w:type="paragraph" w:styleId="Header">
    <w:name w:val="header"/>
    <w:basedOn w:val="Normal"/>
    <w:link w:val="HeaderChar"/>
    <w:uiPriority w:val="99"/>
    <w:unhideWhenUsed/>
    <w:rsid w:val="00B620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20A0"/>
  </w:style>
  <w:style w:type="paragraph" w:styleId="Footer">
    <w:name w:val="footer"/>
    <w:basedOn w:val="Normal"/>
    <w:link w:val="FooterChar"/>
    <w:uiPriority w:val="99"/>
    <w:unhideWhenUsed/>
    <w:rsid w:val="00B620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20A0"/>
  </w:style>
  <w:style w:type="paragraph" w:styleId="BodyText">
    <w:name w:val="Body Text"/>
    <w:basedOn w:val="Normal"/>
    <w:link w:val="BodyTextChar"/>
    <w:uiPriority w:val="1"/>
    <w:qFormat/>
    <w:rsid w:val="00276E5A"/>
    <w:pPr>
      <w:widowControl w:val="0"/>
      <w:spacing w:after="0" w:line="240" w:lineRule="auto"/>
      <w:ind w:left="1417"/>
      <w:contextualSpacing/>
    </w:pPr>
    <w:rPr>
      <w:rFonts w:ascii="Calibri" w:eastAsia="Calibri" w:hAnsi="Calibri" w:cs="Arial"/>
      <w:sz w:val="18"/>
      <w:szCs w:val="18"/>
      <w:lang w:val="en-US"/>
    </w:rPr>
  </w:style>
  <w:style w:type="character" w:customStyle="1" w:styleId="BodyTextChar">
    <w:name w:val="Body Text Char"/>
    <w:basedOn w:val="DefaultParagraphFont"/>
    <w:link w:val="BodyText"/>
    <w:uiPriority w:val="1"/>
    <w:rsid w:val="00276E5A"/>
    <w:rPr>
      <w:rFonts w:ascii="Calibri" w:eastAsia="Calibri" w:hAnsi="Calibri" w:cs="Arial"/>
      <w:sz w:val="18"/>
      <w:szCs w:val="18"/>
      <w:lang w:val="en-US"/>
    </w:rPr>
  </w:style>
  <w:style w:type="paragraph" w:customStyle="1" w:styleId="HeadingA">
    <w:name w:val="Heading A"/>
    <w:basedOn w:val="Normal"/>
    <w:link w:val="HeadingAChar"/>
    <w:qFormat/>
    <w:rsid w:val="00FC1609"/>
    <w:pPr>
      <w:suppressAutoHyphens/>
      <w:autoSpaceDE w:val="0"/>
      <w:autoSpaceDN w:val="0"/>
      <w:adjustRightInd w:val="0"/>
      <w:spacing w:before="340" w:after="283" w:line="520" w:lineRule="atLeast"/>
      <w:textAlignment w:val="center"/>
    </w:pPr>
    <w:rPr>
      <w:rFonts w:ascii="VIC" w:hAnsi="VIC" w:cs="VIC"/>
      <w:color w:val="000000"/>
      <w:sz w:val="48"/>
      <w:szCs w:val="48"/>
      <w:lang w:val="en-US"/>
    </w:rPr>
  </w:style>
  <w:style w:type="paragraph" w:customStyle="1" w:styleId="HeadingB">
    <w:name w:val="Heading B"/>
    <w:basedOn w:val="Normal"/>
    <w:link w:val="HeadingBChar"/>
    <w:qFormat/>
    <w:rsid w:val="003B4181"/>
    <w:rPr>
      <w:rFonts w:ascii="VIC" w:hAnsi="VIC" w:cs="Arial"/>
      <w:sz w:val="29"/>
      <w:szCs w:val="29"/>
    </w:rPr>
  </w:style>
  <w:style w:type="character" w:customStyle="1" w:styleId="HeadingAChar">
    <w:name w:val="Heading A Char"/>
    <w:basedOn w:val="DefaultParagraphFont"/>
    <w:link w:val="HeadingA"/>
    <w:rsid w:val="00FC1609"/>
    <w:rPr>
      <w:rFonts w:ascii="VIC" w:hAnsi="VIC" w:cs="VIC"/>
      <w:color w:val="000000"/>
      <w:sz w:val="48"/>
      <w:szCs w:val="48"/>
      <w:lang w:val="en-US"/>
    </w:rPr>
  </w:style>
  <w:style w:type="character" w:customStyle="1" w:styleId="Heading1Char">
    <w:name w:val="Heading 1 Char"/>
    <w:basedOn w:val="DefaultParagraphFont"/>
    <w:link w:val="Heading1"/>
    <w:uiPriority w:val="9"/>
    <w:rsid w:val="00BF2BC1"/>
    <w:rPr>
      <w:rFonts w:asciiTheme="majorHAnsi" w:eastAsiaTheme="majorEastAsia" w:hAnsiTheme="majorHAnsi" w:cstheme="majorBidi"/>
      <w:color w:val="2E74B5" w:themeColor="accent1" w:themeShade="BF"/>
      <w:sz w:val="32"/>
      <w:szCs w:val="32"/>
    </w:rPr>
  </w:style>
  <w:style w:type="character" w:customStyle="1" w:styleId="HeadingBChar">
    <w:name w:val="Heading B Char"/>
    <w:basedOn w:val="DefaultParagraphFont"/>
    <w:link w:val="HeadingB"/>
    <w:rsid w:val="003B4181"/>
    <w:rPr>
      <w:rFonts w:ascii="VIC" w:hAnsi="VIC" w:cs="Arial"/>
      <w:sz w:val="29"/>
      <w:szCs w:val="29"/>
    </w:rPr>
  </w:style>
  <w:style w:type="paragraph" w:styleId="TOCHeading">
    <w:name w:val="TOC Heading"/>
    <w:basedOn w:val="Heading1"/>
    <w:next w:val="Normal"/>
    <w:uiPriority w:val="39"/>
    <w:unhideWhenUsed/>
    <w:qFormat/>
    <w:rsid w:val="00BF2BC1"/>
    <w:pPr>
      <w:outlineLvl w:val="9"/>
    </w:pPr>
    <w:rPr>
      <w:lang w:val="en-US"/>
    </w:rPr>
  </w:style>
  <w:style w:type="paragraph" w:styleId="TOC2">
    <w:name w:val="toc 2"/>
    <w:basedOn w:val="Normal"/>
    <w:next w:val="Normal"/>
    <w:autoRedefine/>
    <w:uiPriority w:val="39"/>
    <w:unhideWhenUsed/>
    <w:rsid w:val="00BF2BC1"/>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BF2BC1"/>
    <w:pPr>
      <w:spacing w:after="100"/>
    </w:pPr>
    <w:rPr>
      <w:rFonts w:eastAsiaTheme="minorEastAsia" w:cs="Times New Roman"/>
      <w:lang w:val="en-US"/>
    </w:rPr>
  </w:style>
  <w:style w:type="paragraph" w:styleId="TOC3">
    <w:name w:val="toc 3"/>
    <w:basedOn w:val="Normal"/>
    <w:next w:val="Normal"/>
    <w:autoRedefine/>
    <w:uiPriority w:val="39"/>
    <w:unhideWhenUsed/>
    <w:rsid w:val="00BF2BC1"/>
    <w:pPr>
      <w:spacing w:after="100"/>
      <w:ind w:left="440"/>
    </w:pPr>
    <w:rPr>
      <w:rFonts w:eastAsiaTheme="minorEastAsia" w:cs="Times New Roman"/>
      <w:lang w:val="en-US"/>
    </w:rPr>
  </w:style>
  <w:style w:type="character" w:styleId="Hyperlink">
    <w:name w:val="Hyperlink"/>
    <w:basedOn w:val="DefaultParagraphFont"/>
    <w:uiPriority w:val="99"/>
    <w:unhideWhenUsed/>
    <w:rsid w:val="00BF2BC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emf"/><Relationship Id="rId10" Type="http://schemas.openxmlformats.org/officeDocument/2006/relationships/footer" Target="footer1.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5A606A-B114-476C-9676-B0593F1D5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7357</Words>
  <Characters>41941</Characters>
  <Application>Microsoft Office Word</Application>
  <DocSecurity>8</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Metropolitan Planning Authority</Company>
  <LinksUpToDate>false</LinksUpToDate>
  <CharactersWithSpaces>49200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Branson</dc:creator>
  <cp:keywords/>
  <dc:description/>
  <cp:lastModifiedBy>Filipina Moore</cp:lastModifiedBy>
  <cp:revision>4</cp:revision>
  <cp:lastPrinted>2017-07-26T06:46:00Z</cp:lastPrinted>
  <dcterms:created xsi:type="dcterms:W3CDTF">2017-12-13T22:23:00Z</dcterms:created>
  <dcterms:modified xsi:type="dcterms:W3CDTF">2017-12-13T22:24:00Z</dcterms:modified>
</cp:coreProperties>
</file>