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5A9BF" w14:textId="77777777" w:rsidR="00A1357F" w:rsidRDefault="00A1357F">
      <w:pPr>
        <w:rPr>
          <w:sz w:val="9"/>
        </w:rPr>
        <w:sectPr w:rsidR="00A1357F">
          <w:headerReference w:type="default" r:id="rId10"/>
          <w:footerReference w:type="default" r:id="rId11"/>
          <w:type w:val="continuous"/>
          <w:pgSz w:w="11920" w:h="16840"/>
          <w:pgMar w:top="740" w:right="1020" w:bottom="540" w:left="720" w:header="407" w:footer="343" w:gutter="0"/>
          <w:pgNumType w:start="1"/>
          <w:cols w:space="720"/>
        </w:sectPr>
      </w:pPr>
    </w:p>
    <w:p w14:paraId="2F1DE8DE" w14:textId="77777777" w:rsidR="00A1357F" w:rsidRDefault="008C6EBC">
      <w:pPr>
        <w:pStyle w:val="Heading2"/>
        <w:spacing w:before="93" w:line="248" w:lineRule="exact"/>
      </w:pPr>
      <w:r>
        <w:rPr>
          <w:spacing w:val="-2"/>
        </w:rPr>
        <w:t>11.01</w:t>
      </w:r>
    </w:p>
    <w:p w14:paraId="297B5661" w14:textId="77777777" w:rsidR="00A1357F" w:rsidRDefault="008C6EBC">
      <w:pPr>
        <w:spacing w:line="132" w:lineRule="exact"/>
        <w:ind w:left="119"/>
        <w:rPr>
          <w:rFonts w:ascii="Arial"/>
          <w:b/>
          <w:sz w:val="12"/>
        </w:rPr>
      </w:pPr>
      <w:r w:rsidRPr="002636E2">
        <w:rPr>
          <w:rFonts w:ascii="Arial"/>
          <w:b/>
          <w:spacing w:val="-2"/>
          <w:sz w:val="12"/>
        </w:rPr>
        <w:t>31/07/2018</w:t>
      </w:r>
    </w:p>
    <w:p w14:paraId="7BAD96E2" w14:textId="77777777" w:rsidR="00A1357F" w:rsidRDefault="008C6EBC">
      <w:pPr>
        <w:spacing w:line="136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VC148</w:t>
      </w:r>
    </w:p>
    <w:p w14:paraId="4D825F86" w14:textId="77777777" w:rsidR="00A1357F" w:rsidRDefault="008C6EBC">
      <w:pPr>
        <w:pStyle w:val="Heading1"/>
        <w:spacing w:line="240" w:lineRule="auto"/>
      </w:pPr>
      <w:r>
        <w:rPr>
          <w:b w:val="0"/>
        </w:rPr>
        <w:br w:type="column"/>
      </w:r>
      <w:r>
        <w:rPr>
          <w:spacing w:val="-2"/>
        </w:rPr>
        <w:t>VICTORIA</w:t>
      </w:r>
    </w:p>
    <w:p w14:paraId="1D978899" w14:textId="77777777" w:rsidR="00A1357F" w:rsidRDefault="00A1357F">
      <w:pPr>
        <w:sectPr w:rsidR="00A1357F">
          <w:type w:val="continuous"/>
          <w:pgSz w:w="11920" w:h="16840"/>
          <w:pgMar w:top="740" w:right="1020" w:bottom="540" w:left="720" w:header="407" w:footer="343" w:gutter="0"/>
          <w:cols w:num="2" w:space="720" w:equalWidth="0">
            <w:col w:w="761" w:space="664"/>
            <w:col w:w="8755"/>
          </w:cols>
        </w:sectPr>
      </w:pPr>
    </w:p>
    <w:p w14:paraId="59602528" w14:textId="77777777" w:rsidR="00A1357F" w:rsidRDefault="00A1357F">
      <w:pPr>
        <w:pStyle w:val="BodyText"/>
        <w:spacing w:before="6"/>
        <w:ind w:left="0" w:right="0"/>
        <w:rPr>
          <w:rFonts w:ascii="Arial"/>
          <w:b/>
          <w:sz w:val="9"/>
        </w:rPr>
      </w:pPr>
    </w:p>
    <w:p w14:paraId="587E459F" w14:textId="77777777" w:rsidR="00A1357F" w:rsidRDefault="00A1357F">
      <w:pPr>
        <w:rPr>
          <w:rFonts w:ascii="Arial"/>
          <w:sz w:val="9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39459DA9" w14:textId="41B3DB30" w:rsidR="00CD4917" w:rsidRDefault="00CD4917" w:rsidP="00CD4917">
      <w:pPr>
        <w:pStyle w:val="BodyText"/>
        <w:rPr>
          <w:rFonts w:ascii="Arial"/>
          <w:b/>
          <w:sz w:val="9"/>
        </w:rPr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space="720"/>
        </w:sectPr>
      </w:pPr>
    </w:p>
    <w:p w14:paraId="3EBE29F2" w14:textId="77777777" w:rsidR="00CD4917" w:rsidRDefault="00CD4917" w:rsidP="00CD4917">
      <w:pPr>
        <w:spacing w:before="93" w:line="248" w:lineRule="exact"/>
        <w:ind w:left="131"/>
        <w:rPr>
          <w:rFonts w:ascii="Arial"/>
          <w:b/>
        </w:rPr>
      </w:pPr>
      <w:r>
        <w:rPr>
          <w:rFonts w:ascii="Arial"/>
          <w:b/>
          <w:spacing w:val="-3"/>
        </w:rPr>
        <w:t>11.01-</w:t>
      </w:r>
      <w:r>
        <w:rPr>
          <w:rFonts w:ascii="Arial"/>
          <w:b/>
          <w:spacing w:val="-5"/>
        </w:rPr>
        <w:t>1S</w:t>
      </w:r>
    </w:p>
    <w:p w14:paraId="205C02AE" w14:textId="77777777" w:rsidR="00CD4917" w:rsidRDefault="00CD4917" w:rsidP="00CD4917">
      <w:pPr>
        <w:spacing w:line="132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02/09/2025</w:t>
      </w:r>
    </w:p>
    <w:p w14:paraId="04DF97EB" w14:textId="77777777" w:rsidR="00CD4917" w:rsidRDefault="00CD4917" w:rsidP="00CD4917">
      <w:pPr>
        <w:spacing w:line="136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VC283</w:t>
      </w:r>
    </w:p>
    <w:p w14:paraId="10D3C986" w14:textId="77777777" w:rsidR="00CD4917" w:rsidRDefault="00CD4917" w:rsidP="00CD4917">
      <w:pPr>
        <w:pStyle w:val="Heading2"/>
        <w:spacing w:before="93" w:line="441" w:lineRule="auto"/>
        <w:ind w:right="6606"/>
      </w:pPr>
      <w:r>
        <w:rPr>
          <w:b w:val="0"/>
        </w:rPr>
        <w:br w:type="column"/>
      </w:r>
      <w:r>
        <w:rPr>
          <w:spacing w:val="-2"/>
        </w:rPr>
        <w:t>Settlement Objective</w:t>
      </w:r>
    </w:p>
    <w:p w14:paraId="27E6C12B" w14:textId="77777777" w:rsidR="00CD4917" w:rsidRDefault="00CD4917" w:rsidP="00CD4917">
      <w:pPr>
        <w:pStyle w:val="BodyText"/>
        <w:spacing w:before="0" w:line="238" w:lineRule="exact"/>
        <w:ind w:left="131"/>
      </w:pPr>
      <w:r>
        <w:t>To</w:t>
      </w:r>
      <w:r>
        <w:rPr>
          <w:spacing w:val="59"/>
        </w:rPr>
        <w:t xml:space="preserve"> </w:t>
      </w:r>
      <w:r>
        <w:t>facilitate</w:t>
      </w:r>
      <w:r>
        <w:rPr>
          <w:spacing w:val="6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sustainable</w:t>
      </w:r>
      <w:r>
        <w:rPr>
          <w:spacing w:val="62"/>
        </w:rPr>
        <w:t xml:space="preserve"> </w:t>
      </w:r>
      <w:r>
        <w:t>growth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development</w:t>
      </w:r>
      <w:r>
        <w:rPr>
          <w:spacing w:val="62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Victoria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deliver</w:t>
      </w:r>
      <w:r>
        <w:rPr>
          <w:spacing w:val="62"/>
        </w:rPr>
        <w:t xml:space="preserve"> </w:t>
      </w:r>
      <w:r>
        <w:t>choice</w:t>
      </w:r>
      <w:r>
        <w:rPr>
          <w:spacing w:val="62"/>
        </w:rPr>
        <w:t xml:space="preserve"> </w:t>
      </w:r>
      <w:r>
        <w:rPr>
          <w:spacing w:val="-5"/>
        </w:rPr>
        <w:t>and</w:t>
      </w:r>
    </w:p>
    <w:p w14:paraId="5A8D5DE5" w14:textId="77777777" w:rsidR="00CD4917" w:rsidRDefault="00CD4917" w:rsidP="00CD4917">
      <w:pPr>
        <w:pStyle w:val="BodyText"/>
        <w:spacing w:before="2"/>
        <w:ind w:left="131"/>
      </w:pPr>
      <w:r>
        <w:t>opportunity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Victorians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settlements.</w:t>
      </w:r>
    </w:p>
    <w:p w14:paraId="7C57FAC5" w14:textId="77777777" w:rsidR="00CD4917" w:rsidRDefault="00CD4917" w:rsidP="00CD4917">
      <w:pPr>
        <w:pStyle w:val="Heading2"/>
        <w:spacing w:before="226"/>
      </w:pPr>
      <w:r>
        <w:rPr>
          <w:spacing w:val="-2"/>
        </w:rPr>
        <w:t>Strategies</w:t>
      </w:r>
    </w:p>
    <w:p w14:paraId="563C5CF0" w14:textId="77777777" w:rsidR="00CD4917" w:rsidRDefault="00CD4917" w:rsidP="00CD4917">
      <w:pPr>
        <w:pStyle w:val="BodyText"/>
        <w:spacing w:before="213" w:line="369" w:lineRule="auto"/>
        <w:ind w:left="131" w:right="1932"/>
      </w:pPr>
      <w:r>
        <w:t>Plan for the delivery of 2.24 million homes across Victoria by 2051. Develop</w:t>
      </w:r>
      <w:r>
        <w:rPr>
          <w:spacing w:val="-6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settlement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that:</w:t>
      </w:r>
    </w:p>
    <w:p w14:paraId="64C64950" w14:textId="77777777" w:rsidR="00CD4917" w:rsidRDefault="00CD4917" w:rsidP="00CD4917">
      <w:pPr>
        <w:pStyle w:val="BodyText"/>
        <w:spacing w:line="369" w:lineRule="auto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num="2" w:space="720" w:equalWidth="0">
            <w:col w:w="1053" w:space="372"/>
            <w:col w:w="8795"/>
          </w:cols>
        </w:sectPr>
      </w:pPr>
    </w:p>
    <w:p w14:paraId="25F7720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06"/>
        <w:ind w:left="1796" w:right="0"/>
      </w:pPr>
      <w:r>
        <w:t>Offers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rPr>
          <w:spacing w:val="-2"/>
        </w:rPr>
        <w:t>choices.</w:t>
      </w:r>
    </w:p>
    <w:p w14:paraId="20DD7871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Provides</w:t>
      </w:r>
      <w:r>
        <w:rPr>
          <w:spacing w:val="-10"/>
        </w:rPr>
        <w:t xml:space="preserve"> </w:t>
      </w:r>
      <w:r>
        <w:t>convenient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jobs,</w:t>
      </w:r>
      <w:r>
        <w:rPr>
          <w:spacing w:val="-7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2"/>
        </w:rPr>
        <w:t>facilities.</w:t>
      </w:r>
    </w:p>
    <w:p w14:paraId="6B6245F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Takes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contexts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frameworks.</w:t>
      </w:r>
    </w:p>
    <w:p w14:paraId="3423EAEE" w14:textId="77777777" w:rsidR="00CD4917" w:rsidRDefault="00CD4917" w:rsidP="00CD4917">
      <w:pPr>
        <w:pStyle w:val="BodyText"/>
        <w:spacing w:before="242"/>
        <w:ind w:left="1556"/>
      </w:pPr>
      <w:r>
        <w:t>Focus</w:t>
      </w:r>
      <w:r>
        <w:rPr>
          <w:spacing w:val="-6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5"/>
        </w:rPr>
        <w:t>in:</w:t>
      </w:r>
    </w:p>
    <w:p w14:paraId="60F87537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/>
        <w:ind w:left="1796" w:right="0"/>
      </w:pPr>
      <w:r>
        <w:t>Melbourne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rPr>
          <w:spacing w:val="-4"/>
        </w:rPr>
        <w:t>City.</w:t>
      </w:r>
    </w:p>
    <w:p w14:paraId="36B5A72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Metropolitan</w:t>
      </w:r>
      <w:r>
        <w:rPr>
          <w:spacing w:val="-14"/>
        </w:rPr>
        <w:t xml:space="preserve"> </w:t>
      </w:r>
      <w:r>
        <w:t>Activity</w:t>
      </w:r>
      <w:r>
        <w:rPr>
          <w:spacing w:val="-11"/>
        </w:rPr>
        <w:t xml:space="preserve"> </w:t>
      </w:r>
      <w:proofErr w:type="spellStart"/>
      <w:r>
        <w:t>Centres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Suburban</w:t>
      </w:r>
      <w:r>
        <w:rPr>
          <w:spacing w:val="-7"/>
        </w:rPr>
        <w:t xml:space="preserve"> </w:t>
      </w:r>
      <w:r>
        <w:t>Rail</w:t>
      </w:r>
      <w:r>
        <w:rPr>
          <w:spacing w:val="-7"/>
        </w:rPr>
        <w:t xml:space="preserve"> </w:t>
      </w:r>
      <w:r>
        <w:t>Loop</w:t>
      </w:r>
      <w:r>
        <w:rPr>
          <w:spacing w:val="-7"/>
        </w:rPr>
        <w:t xml:space="preserve"> </w:t>
      </w:r>
      <w:r>
        <w:t>Precincts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Metropolitan</w:t>
      </w:r>
      <w:r>
        <w:rPr>
          <w:spacing w:val="-7"/>
        </w:rPr>
        <w:t xml:space="preserve"> </w:t>
      </w:r>
      <w:r>
        <w:rPr>
          <w:spacing w:val="-2"/>
        </w:rPr>
        <w:t>Melbourne.</w:t>
      </w:r>
    </w:p>
    <w:p w14:paraId="71D9894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Priority</w:t>
      </w:r>
      <w:r>
        <w:rPr>
          <w:spacing w:val="-9"/>
        </w:rPr>
        <w:t xml:space="preserve"> </w:t>
      </w:r>
      <w:r>
        <w:t>Precincts</w:t>
      </w:r>
      <w:r>
        <w:rPr>
          <w:spacing w:val="-6"/>
        </w:rPr>
        <w:t xml:space="preserve"> </w:t>
      </w:r>
      <w:r>
        <w:t>(including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Suburban</w:t>
      </w:r>
      <w:r>
        <w:rPr>
          <w:spacing w:val="-7"/>
        </w:rPr>
        <w:t xml:space="preserve"> </w:t>
      </w:r>
      <w:r>
        <w:t>Rail</w:t>
      </w:r>
      <w:r>
        <w:rPr>
          <w:spacing w:val="-6"/>
        </w:rPr>
        <w:t xml:space="preserve"> </w:t>
      </w:r>
      <w:r>
        <w:t>Loop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rPr>
          <w:spacing w:val="-2"/>
        </w:rPr>
        <w:t>Precincts).</w:t>
      </w:r>
    </w:p>
    <w:p w14:paraId="417394E0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Major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cities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Ballarat,</w:t>
      </w:r>
      <w:r>
        <w:rPr>
          <w:spacing w:val="-6"/>
        </w:rPr>
        <w:t xml:space="preserve"> </w:t>
      </w:r>
      <w:r>
        <w:t>Bendigo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Geelong.</w:t>
      </w:r>
    </w:p>
    <w:p w14:paraId="0A231E6F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  <w:tab w:val="left" w:pos="1877"/>
        </w:tabs>
        <w:spacing w:before="137" w:line="242" w:lineRule="auto"/>
        <w:ind w:left="1796" w:right="139"/>
      </w:pPr>
      <w:r>
        <w:rPr>
          <w:sz w:val="20"/>
        </w:rPr>
        <w:tab/>
      </w:r>
      <w:r>
        <w:t xml:space="preserve">Regional cities of Horsham, Latrobe City, Mildura, </w:t>
      </w:r>
      <w:proofErr w:type="spellStart"/>
      <w:r>
        <w:t>Shepparton</w:t>
      </w:r>
      <w:proofErr w:type="spellEnd"/>
      <w:r>
        <w:t>, Wangaratta, Warrnambool and Wodonga.</w:t>
      </w:r>
    </w:p>
    <w:p w14:paraId="00533FA0" w14:textId="77777777" w:rsidR="00CD4917" w:rsidRDefault="00CD4917" w:rsidP="00CD4917">
      <w:pPr>
        <w:pStyle w:val="BodyText"/>
        <w:spacing w:before="239"/>
        <w:ind w:left="1556"/>
      </w:pP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expansion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settlements</w:t>
      </w:r>
      <w:r>
        <w:rPr>
          <w:spacing w:val="-6"/>
        </w:rPr>
        <w:t xml:space="preserve"> </w:t>
      </w:r>
      <w:r>
        <w:rPr>
          <w:spacing w:val="-5"/>
        </w:rPr>
        <w:t>by:</w:t>
      </w:r>
    </w:p>
    <w:p w14:paraId="14BC928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 w:line="242" w:lineRule="auto"/>
        <w:ind w:left="1796" w:right="139"/>
      </w:pPr>
      <w:r>
        <w:t xml:space="preserve">Creating and reinforcing settlement boundaries. Where no settlement boundary is identified, limit the expansion of a settlement to the extent of existing urban </w:t>
      </w:r>
      <w:proofErr w:type="gramStart"/>
      <w:r>
        <w:t>zoned</w:t>
      </w:r>
      <w:proofErr w:type="gramEnd"/>
      <w:r>
        <w:t xml:space="preserve"> land.</w:t>
      </w:r>
    </w:p>
    <w:p w14:paraId="214EF24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ind w:left="1796" w:right="0"/>
      </w:pPr>
      <w:r>
        <w:t>Promoting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capitalising</w:t>
      </w:r>
      <w:proofErr w:type="spellEnd"/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renewal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infill</w:t>
      </w:r>
      <w:r>
        <w:rPr>
          <w:spacing w:val="-6"/>
        </w:rPr>
        <w:t xml:space="preserve"> </w:t>
      </w:r>
      <w:r>
        <w:rPr>
          <w:spacing w:val="-2"/>
        </w:rPr>
        <w:t>redevelopment.</w:t>
      </w:r>
    </w:p>
    <w:p w14:paraId="6CB0974F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Limiting</w:t>
      </w:r>
      <w:r>
        <w:rPr>
          <w:spacing w:val="-9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sprawl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directing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rPr>
          <w:spacing w:val="-2"/>
        </w:rPr>
        <w:t>settlements.</w:t>
      </w:r>
    </w:p>
    <w:p w14:paraId="4DA9B31A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Ensuring</w:t>
      </w:r>
      <w:r>
        <w:rPr>
          <w:spacing w:val="-7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urban</w:t>
      </w:r>
      <w:r>
        <w:rPr>
          <w:spacing w:val="-5"/>
        </w:rPr>
        <w:t xml:space="preserve"> </w:t>
      </w:r>
      <w:r>
        <w:t>expansion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compromised.</w:t>
      </w:r>
    </w:p>
    <w:p w14:paraId="0248BA9A" w14:textId="77777777" w:rsidR="00CD4917" w:rsidRDefault="00CD4917" w:rsidP="00CD4917">
      <w:pPr>
        <w:pStyle w:val="BodyText"/>
        <w:spacing w:before="242" w:line="242" w:lineRule="auto"/>
        <w:ind w:left="1556" w:right="139"/>
      </w:pPr>
      <w:r>
        <w:t>Provide for growth in population and development of facilities and services across a regional or sub-regional network in accordance with housing targets.</w:t>
      </w:r>
    </w:p>
    <w:p w14:paraId="3B2B445E" w14:textId="77777777" w:rsidR="00CD4917" w:rsidRDefault="00CD4917" w:rsidP="00CD4917">
      <w:pPr>
        <w:pStyle w:val="BodyText"/>
        <w:spacing w:line="242" w:lineRule="auto"/>
        <w:ind w:left="1556" w:right="139"/>
      </w:pPr>
      <w:r>
        <w:t>Plan for development and investment opportunities that make best use of existing and planned transport infrastructure.</w:t>
      </w:r>
    </w:p>
    <w:p w14:paraId="05EA9A41" w14:textId="77777777" w:rsidR="00CD4917" w:rsidRDefault="00CD4917" w:rsidP="00CD4917">
      <w:pPr>
        <w:pStyle w:val="BodyText"/>
        <w:spacing w:line="242" w:lineRule="auto"/>
        <w:ind w:left="1556" w:right="139"/>
      </w:pPr>
      <w:r>
        <w:t>Coordinate transport, communications and economic linkages between settlements through the identification of servicing priorities.</w:t>
      </w:r>
    </w:p>
    <w:p w14:paraId="142C5A66" w14:textId="77777777" w:rsidR="00CD4917" w:rsidRDefault="00CD4917" w:rsidP="00CD4917">
      <w:pPr>
        <w:pStyle w:val="BodyText"/>
        <w:spacing w:line="369" w:lineRule="auto"/>
        <w:ind w:left="1556" w:right="797"/>
      </w:pPr>
      <w:r>
        <w:t>Strengthen</w:t>
      </w:r>
      <w:r>
        <w:rPr>
          <w:spacing w:val="-5"/>
        </w:rPr>
        <w:t xml:space="preserve"> </w:t>
      </w:r>
      <w:r>
        <w:t>transport</w:t>
      </w:r>
      <w:r>
        <w:rPr>
          <w:spacing w:val="-5"/>
        </w:rPr>
        <w:t xml:space="preserve"> </w:t>
      </w:r>
      <w:r>
        <w:t>links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networks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commodities. Deliver networks of high-quality integrated settlements, suburbs and towns that:</w:t>
      </w:r>
    </w:p>
    <w:p w14:paraId="0494CA08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06"/>
        <w:ind w:left="1796" w:right="0"/>
      </w:pPr>
      <w:proofErr w:type="gramStart"/>
      <w:r>
        <w:t>Are</w:t>
      </w:r>
      <w:proofErr w:type="gramEnd"/>
      <w:r>
        <w:rPr>
          <w:spacing w:val="-7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identity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place.</w:t>
      </w:r>
    </w:p>
    <w:p w14:paraId="5B17599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Are</w:t>
      </w:r>
      <w:r>
        <w:rPr>
          <w:spacing w:val="-7"/>
        </w:rPr>
        <w:t xml:space="preserve"> </w:t>
      </w:r>
      <w:r>
        <w:t>inclusive,</w:t>
      </w:r>
      <w:r>
        <w:rPr>
          <w:spacing w:val="-7"/>
        </w:rPr>
        <w:t xml:space="preserve"> </w:t>
      </w:r>
      <w:r>
        <w:t>prosperous,</w:t>
      </w:r>
      <w:r>
        <w:rPr>
          <w:spacing w:val="-7"/>
        </w:rPr>
        <w:t xml:space="preserve"> </w:t>
      </w:r>
      <w:proofErr w:type="spellStart"/>
      <w:r>
        <w:t>liveable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sustainable.</w:t>
      </w:r>
    </w:p>
    <w:p w14:paraId="29D5CB88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Comprise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density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healthy,</w:t>
      </w:r>
      <w:r>
        <w:rPr>
          <w:spacing w:val="-7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rPr>
          <w:spacing w:val="-2"/>
        </w:rPr>
        <w:t>transport.</w:t>
      </w:r>
    </w:p>
    <w:p w14:paraId="09EDDEA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</w:pPr>
      <w:proofErr w:type="gramStart"/>
      <w:r>
        <w:t>Are</w:t>
      </w:r>
      <w:proofErr w:type="gramEnd"/>
      <w:r>
        <w:t xml:space="preserve"> based around compact existing or planned activity </w:t>
      </w:r>
      <w:proofErr w:type="spellStart"/>
      <w:r>
        <w:t>centres</w:t>
      </w:r>
      <w:proofErr w:type="spellEnd"/>
      <w:r>
        <w:t xml:space="preserve"> to </w:t>
      </w:r>
      <w:proofErr w:type="spellStart"/>
      <w:r>
        <w:t>maximise</w:t>
      </w:r>
      <w:proofErr w:type="spellEnd"/>
      <w:r>
        <w:t xml:space="preserve"> accessibility to</w:t>
      </w:r>
      <w:r>
        <w:rPr>
          <w:spacing w:val="40"/>
        </w:rPr>
        <w:t xml:space="preserve"> </w:t>
      </w:r>
      <w:r>
        <w:t>facilities and services.</w:t>
      </w:r>
    </w:p>
    <w:p w14:paraId="05844428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</w:pPr>
      <w:proofErr w:type="gramStart"/>
      <w:r>
        <w:t>Concentrate</w:t>
      </w:r>
      <w:proofErr w:type="gramEnd"/>
      <w:r>
        <w:rPr>
          <w:spacing w:val="40"/>
        </w:rPr>
        <w:t xml:space="preserve"> </w:t>
      </w:r>
      <w:r>
        <w:t>retail,</w:t>
      </w:r>
      <w:r>
        <w:rPr>
          <w:spacing w:val="40"/>
        </w:rPr>
        <w:t xml:space="preserve"> </w:t>
      </w:r>
      <w:r>
        <w:t>office-based</w:t>
      </w:r>
      <w:r>
        <w:rPr>
          <w:spacing w:val="40"/>
        </w:rPr>
        <w:t xml:space="preserve"> </w:t>
      </w:r>
      <w:r>
        <w:t>employment,</w:t>
      </w:r>
      <w:r>
        <w:rPr>
          <w:spacing w:val="40"/>
        </w:rPr>
        <w:t xml:space="preserve"> </w:t>
      </w:r>
      <w:r>
        <w:t>community</w:t>
      </w:r>
      <w:r>
        <w:rPr>
          <w:spacing w:val="40"/>
        </w:rPr>
        <w:t xml:space="preserve"> </w:t>
      </w:r>
      <w:r>
        <w:t>facilities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services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 xml:space="preserve">central </w:t>
      </w:r>
      <w:r>
        <w:rPr>
          <w:spacing w:val="-2"/>
        </w:rPr>
        <w:t>locations.</w:t>
      </w:r>
    </w:p>
    <w:p w14:paraId="3E375393" w14:textId="77777777" w:rsidR="00CD4917" w:rsidRDefault="00CD4917" w:rsidP="00CD4917">
      <w:pPr>
        <w:pStyle w:val="ListParagraph"/>
        <w:spacing w:line="242" w:lineRule="auto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space="720"/>
        </w:sectPr>
      </w:pPr>
    </w:p>
    <w:p w14:paraId="6B8E0C36" w14:textId="77777777" w:rsidR="00CD4917" w:rsidRDefault="00CD4917" w:rsidP="00CD4917">
      <w:pPr>
        <w:pStyle w:val="BodyText"/>
        <w:spacing w:before="83"/>
        <w:ind w:left="1556"/>
      </w:pPr>
      <w:r>
        <w:lastRenderedPageBreak/>
        <w:t>Facilitate</w:t>
      </w:r>
      <w:r>
        <w:rPr>
          <w:spacing w:val="-12"/>
        </w:rPr>
        <w:t xml:space="preserve"> </w:t>
      </w:r>
      <w:r>
        <w:t>environmentally</w:t>
      </w:r>
      <w:r>
        <w:rPr>
          <w:spacing w:val="-11"/>
        </w:rPr>
        <w:t xml:space="preserve"> </w:t>
      </w:r>
      <w:r>
        <w:t>resilient</w:t>
      </w:r>
      <w:r>
        <w:rPr>
          <w:spacing w:val="-11"/>
        </w:rPr>
        <w:t xml:space="preserve"> </w:t>
      </w:r>
      <w:r>
        <w:t>settlements</w:t>
      </w:r>
      <w:r>
        <w:rPr>
          <w:spacing w:val="-11"/>
        </w:rPr>
        <w:t xml:space="preserve"> </w:t>
      </w:r>
      <w:r>
        <w:rPr>
          <w:spacing w:val="-5"/>
        </w:rPr>
        <w:t>by:</w:t>
      </w:r>
    </w:p>
    <w:p w14:paraId="43775D57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 w:line="242" w:lineRule="auto"/>
        <w:ind w:left="1796" w:right="139"/>
      </w:pPr>
      <w:r>
        <w:t>Integrating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management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water</w:t>
      </w:r>
      <w:r>
        <w:rPr>
          <w:spacing w:val="36"/>
        </w:rPr>
        <w:t xml:space="preserve"> </w:t>
      </w:r>
      <w:r>
        <w:t>resources</w:t>
      </w:r>
      <w:r>
        <w:rPr>
          <w:spacing w:val="36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urban</w:t>
      </w:r>
      <w:r>
        <w:rPr>
          <w:spacing w:val="36"/>
        </w:rPr>
        <w:t xml:space="preserve"> </w:t>
      </w:r>
      <w:r>
        <w:t>environment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t>that supports water security, public health, environment and amenity outcomes.</w:t>
      </w:r>
    </w:p>
    <w:p w14:paraId="5544B7D5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ind w:left="1796" w:right="0"/>
      </w:pPr>
      <w:r>
        <w:t>Minimising</w:t>
      </w:r>
      <w:r>
        <w:rPr>
          <w:spacing w:val="-7"/>
        </w:rPr>
        <w:t xml:space="preserve"> </w:t>
      </w:r>
      <w:r>
        <w:t>exposure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2"/>
        </w:rPr>
        <w:t>hazards.</w:t>
      </w:r>
    </w:p>
    <w:p w14:paraId="484D4F6E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</w:pPr>
      <w:r>
        <w:t>Contributing to net zero greenhouse gas emissions through renewable energy infrastructure and energy efficient urban layout and urban design.</w:t>
      </w:r>
    </w:p>
    <w:p w14:paraId="58ECFBC3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ind w:left="1796" w:right="0"/>
      </w:pPr>
      <w:r>
        <w:t>Supporting</w:t>
      </w:r>
      <w:r>
        <w:rPr>
          <w:spacing w:val="-10"/>
        </w:rPr>
        <w:t xml:space="preserve"> </w:t>
      </w:r>
      <w:r>
        <w:t>metropolitan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proofErr w:type="gramStart"/>
      <w:r>
        <w:t>adaption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mitigation</w:t>
      </w:r>
      <w:r>
        <w:rPr>
          <w:spacing w:val="-7"/>
        </w:rPr>
        <w:t xml:space="preserve"> </w:t>
      </w:r>
      <w:r>
        <w:rPr>
          <w:spacing w:val="-2"/>
        </w:rPr>
        <w:t>measures.</w:t>
      </w:r>
    </w:p>
    <w:p w14:paraId="168348A6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Supporting</w:t>
      </w:r>
      <w:r>
        <w:rPr>
          <w:spacing w:val="-7"/>
        </w:rPr>
        <w:t xml:space="preserve"> </w:t>
      </w:r>
      <w:r>
        <w:t>cooling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greening</w:t>
      </w:r>
      <w:r>
        <w:rPr>
          <w:spacing w:val="-7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rPr>
          <w:spacing w:val="-2"/>
        </w:rPr>
        <w:t>areas.</w:t>
      </w:r>
    </w:p>
    <w:p w14:paraId="4586D5DB" w14:textId="77777777" w:rsidR="00CD4917" w:rsidRDefault="00CD4917" w:rsidP="00CD4917">
      <w:pPr>
        <w:pStyle w:val="Heading2"/>
        <w:spacing w:before="241"/>
        <w:ind w:left="1556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guidelines</w:t>
      </w:r>
    </w:p>
    <w:p w14:paraId="60C70C52" w14:textId="77777777" w:rsidR="00CD4917" w:rsidRDefault="00CD4917" w:rsidP="00CD4917">
      <w:pPr>
        <w:pStyle w:val="BodyText"/>
        <w:spacing w:before="213"/>
        <w:ind w:left="1556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4F3096DB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/>
        <w:ind w:left="1796" w:right="0"/>
      </w:pPr>
      <w:r>
        <w:t>Any</w:t>
      </w:r>
      <w:r>
        <w:rPr>
          <w:spacing w:val="-9"/>
        </w:rPr>
        <w:t xml:space="preserve"> </w:t>
      </w:r>
      <w:r>
        <w:t>settlement</w:t>
      </w:r>
      <w:r>
        <w:rPr>
          <w:spacing w:val="-6"/>
        </w:rPr>
        <w:t xml:space="preserve"> </w:t>
      </w:r>
      <w:r>
        <w:t>boundary</w:t>
      </w:r>
      <w:r>
        <w:rPr>
          <w:spacing w:val="-7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incorporated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rPr>
          <w:spacing w:val="-2"/>
        </w:rPr>
        <w:t>scheme.</w:t>
      </w:r>
    </w:p>
    <w:p w14:paraId="16182D12" w14:textId="77777777" w:rsidR="00CD4917" w:rsidRDefault="00CD4917" w:rsidP="00CD4917">
      <w:pPr>
        <w:pStyle w:val="Heading2"/>
        <w:spacing w:before="242"/>
        <w:ind w:left="1556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documents</w:t>
      </w:r>
    </w:p>
    <w:p w14:paraId="3885D964" w14:textId="77777777" w:rsidR="00CD4917" w:rsidRDefault="00CD4917" w:rsidP="00CD4917">
      <w:pPr>
        <w:pStyle w:val="BodyText"/>
        <w:spacing w:before="198"/>
        <w:ind w:left="1556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01F1A09B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/>
        <w:ind w:left="1796" w:right="0"/>
      </w:pPr>
      <w:r>
        <w:rPr>
          <w:i/>
        </w:rPr>
        <w:t>Plan</w:t>
      </w:r>
      <w:r>
        <w:rPr>
          <w:i/>
          <w:spacing w:val="-12"/>
        </w:rPr>
        <w:t xml:space="preserve"> </w:t>
      </w:r>
      <w:r>
        <w:rPr>
          <w:i/>
        </w:rPr>
        <w:t>for</w:t>
      </w:r>
      <w:r>
        <w:rPr>
          <w:i/>
          <w:spacing w:val="-9"/>
        </w:rPr>
        <w:t xml:space="preserve"> </w:t>
      </w:r>
      <w:r>
        <w:rPr>
          <w:i/>
        </w:rPr>
        <w:t>Victoria</w:t>
      </w:r>
      <w:r>
        <w:rPr>
          <w:i/>
          <w:spacing w:val="-8"/>
        </w:rPr>
        <w:t xml:space="preserve"> </w:t>
      </w:r>
      <w:r>
        <w:t>(Department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Transport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Planning,</w:t>
      </w:r>
      <w:r>
        <w:rPr>
          <w:spacing w:val="-9"/>
        </w:rPr>
        <w:t xml:space="preserve"> </w:t>
      </w:r>
      <w:r>
        <w:rPr>
          <w:spacing w:val="-2"/>
        </w:rPr>
        <w:t>2025)</w:t>
      </w:r>
    </w:p>
    <w:p w14:paraId="2DAB1488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</w:pPr>
      <w:r>
        <w:rPr>
          <w:i/>
        </w:rPr>
        <w:t>Victoria's housing Statement - The Decade Ahead 2024-2034</w:t>
      </w:r>
      <w:r>
        <w:rPr>
          <w:i/>
          <w:spacing w:val="80"/>
        </w:rPr>
        <w:t xml:space="preserve"> </w:t>
      </w:r>
      <w:r>
        <w:t>(Department of Premier and</w:t>
      </w:r>
      <w:r>
        <w:rPr>
          <w:spacing w:val="40"/>
        </w:rPr>
        <w:t xml:space="preserve"> </w:t>
      </w:r>
      <w:r>
        <w:t>Cabinet, 2023)</w:t>
      </w:r>
    </w:p>
    <w:p w14:paraId="173F5E0F" w14:textId="77777777" w:rsidR="00CD4917" w:rsidRDefault="00CD4917" w:rsidP="00CD4917">
      <w:pPr>
        <w:pStyle w:val="Heading2"/>
        <w:spacing w:before="238"/>
        <w:ind w:left="1556"/>
      </w:pPr>
      <w:r>
        <w:t>Victoria</w:t>
      </w:r>
      <w:r>
        <w:rPr>
          <w:spacing w:val="-11"/>
        </w:rPr>
        <w:t xml:space="preserve"> </w:t>
      </w:r>
      <w:r>
        <w:t>Settlement</w:t>
      </w:r>
      <w:r>
        <w:rPr>
          <w:spacing w:val="-10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rPr>
          <w:spacing w:val="-4"/>
        </w:rPr>
        <w:t>Plan</w:t>
      </w:r>
    </w:p>
    <w:p w14:paraId="750815DA" w14:textId="77777777" w:rsidR="00CD4917" w:rsidRDefault="00CD4917" w:rsidP="00CD4917">
      <w:pPr>
        <w:pStyle w:val="BodyText"/>
        <w:spacing w:before="178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251658251" behindDoc="1" locked="0" layoutInCell="1" allowOverlap="1" wp14:anchorId="50F1A658" wp14:editId="394D1B85">
            <wp:simplePos x="0" y="0"/>
            <wp:positionH relativeFrom="page">
              <wp:posOffset>1438274</wp:posOffset>
            </wp:positionH>
            <wp:positionV relativeFrom="paragraph">
              <wp:posOffset>274932</wp:posOffset>
            </wp:positionV>
            <wp:extent cx="5193253" cy="3547681"/>
            <wp:effectExtent l="0" t="0" r="0" b="0"/>
            <wp:wrapTopAndBottom/>
            <wp:docPr id="4" name="Image 4" descr="A map of a large area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map of a large area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253" cy="354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B3312" w14:textId="77777777" w:rsidR="00CD4917" w:rsidRDefault="00CD4917" w:rsidP="00CD4917">
      <w:pPr>
        <w:pStyle w:val="BodyText"/>
        <w:rPr>
          <w:rFonts w:ascii="Arial"/>
          <w:b/>
          <w:sz w:val="20"/>
        </w:rPr>
        <w:sectPr w:rsidR="00CD4917" w:rsidSect="00CD4917">
          <w:pgSz w:w="11920" w:h="16840"/>
          <w:pgMar w:top="740" w:right="992" w:bottom="540" w:left="708" w:header="407" w:footer="343" w:gutter="0"/>
          <w:cols w:space="720"/>
        </w:sectPr>
      </w:pPr>
    </w:p>
    <w:p w14:paraId="44232283" w14:textId="77777777" w:rsidR="00CD4917" w:rsidRDefault="00CD4917" w:rsidP="00CD4917">
      <w:pPr>
        <w:pStyle w:val="BodyText"/>
        <w:spacing w:before="0"/>
        <w:ind w:left="0"/>
        <w:rPr>
          <w:rFonts w:ascii="Arial"/>
          <w:b/>
          <w:sz w:val="20"/>
        </w:rPr>
      </w:pPr>
    </w:p>
    <w:p w14:paraId="12EFE7CA" w14:textId="77777777" w:rsidR="00CD4917" w:rsidRDefault="00CD4917" w:rsidP="00CD4917">
      <w:pPr>
        <w:pStyle w:val="BodyText"/>
        <w:spacing w:before="40"/>
        <w:ind w:left="0"/>
        <w:rPr>
          <w:rFonts w:ascii="Arial"/>
          <w:b/>
          <w:sz w:val="20"/>
        </w:rPr>
      </w:pPr>
    </w:p>
    <w:p w14:paraId="189BEEF3" w14:textId="77777777" w:rsidR="00CD4917" w:rsidRDefault="00CD4917" w:rsidP="00CD4917">
      <w:pPr>
        <w:pStyle w:val="BodyText"/>
        <w:rPr>
          <w:rFonts w:ascii="Arial"/>
          <w:b/>
          <w:sz w:val="20"/>
        </w:rPr>
        <w:sectPr w:rsidR="00CD4917" w:rsidSect="00CD4917">
          <w:pgSz w:w="11920" w:h="16840"/>
          <w:pgMar w:top="740" w:right="992" w:bottom="540" w:left="708" w:header="407" w:footer="343" w:gutter="0"/>
          <w:cols w:space="720"/>
        </w:sectPr>
      </w:pPr>
    </w:p>
    <w:p w14:paraId="312AAD74" w14:textId="77777777" w:rsidR="00CD4917" w:rsidRDefault="00CD4917" w:rsidP="00CD4917">
      <w:pPr>
        <w:pStyle w:val="Heading1"/>
      </w:pPr>
      <w:r>
        <w:rPr>
          <w:spacing w:val="-3"/>
        </w:rPr>
        <w:t>11.01-</w:t>
      </w:r>
      <w:r>
        <w:rPr>
          <w:spacing w:val="-5"/>
        </w:rPr>
        <w:t>1R</w:t>
      </w:r>
    </w:p>
    <w:p w14:paraId="4D4D186D" w14:textId="77777777" w:rsidR="00CD4917" w:rsidRDefault="00CD4917" w:rsidP="00CD4917">
      <w:pPr>
        <w:spacing w:line="132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02/09/2025</w:t>
      </w:r>
    </w:p>
    <w:p w14:paraId="21AEECE9" w14:textId="77777777" w:rsidR="00CD4917" w:rsidRDefault="00CD4917" w:rsidP="00CD4917">
      <w:pPr>
        <w:spacing w:line="136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VC283</w:t>
      </w:r>
    </w:p>
    <w:p w14:paraId="4EC35BEB" w14:textId="77777777" w:rsidR="00CD4917" w:rsidRDefault="00CD4917" w:rsidP="00CD4917">
      <w:pPr>
        <w:pStyle w:val="Heading2"/>
        <w:spacing w:before="92" w:line="441" w:lineRule="auto"/>
        <w:ind w:right="5031"/>
      </w:pPr>
      <w:r>
        <w:rPr>
          <w:b w:val="0"/>
        </w:rPr>
        <w:br w:type="column"/>
      </w:r>
      <w:r>
        <w:t>Settlement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 xml:space="preserve">Victoria </w:t>
      </w:r>
      <w:r>
        <w:rPr>
          <w:spacing w:val="-2"/>
        </w:rPr>
        <w:t>Strategies</w:t>
      </w:r>
    </w:p>
    <w:p w14:paraId="37AA25D5" w14:textId="77777777" w:rsidR="00CD4917" w:rsidRDefault="00CD4917" w:rsidP="00CD4917">
      <w:pPr>
        <w:pStyle w:val="BodyText"/>
        <w:spacing w:before="0" w:line="238" w:lineRule="exact"/>
        <w:ind w:left="131"/>
      </w:pPr>
      <w:r>
        <w:t>Focus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5"/>
        </w:rPr>
        <w:t>in:</w:t>
      </w:r>
    </w:p>
    <w:p w14:paraId="157A1F98" w14:textId="77777777" w:rsidR="00CD4917" w:rsidRDefault="00CD4917" w:rsidP="00CD4917">
      <w:pPr>
        <w:pStyle w:val="BodyText"/>
        <w:spacing w:line="238" w:lineRule="exact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num="2" w:space="720" w:equalWidth="0">
            <w:col w:w="1065" w:space="360"/>
            <w:col w:w="8795"/>
          </w:cols>
        </w:sectPr>
      </w:pPr>
    </w:p>
    <w:p w14:paraId="091ABB13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/>
        <w:ind w:left="1796" w:right="0"/>
      </w:pPr>
      <w:r>
        <w:t>Major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cities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Ballarat,</w:t>
      </w:r>
      <w:r>
        <w:rPr>
          <w:spacing w:val="-6"/>
        </w:rPr>
        <w:t xml:space="preserve"> </w:t>
      </w:r>
      <w:r>
        <w:t>Bendigo,</w:t>
      </w:r>
      <w:r>
        <w:rPr>
          <w:spacing w:val="-6"/>
        </w:rPr>
        <w:t xml:space="preserve"> </w:t>
      </w:r>
      <w:r>
        <w:rPr>
          <w:spacing w:val="-2"/>
        </w:rPr>
        <w:t>Geelong.</w:t>
      </w:r>
    </w:p>
    <w:p w14:paraId="61878BDC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</w:pPr>
      <w:r>
        <w:t>Regional</w:t>
      </w:r>
      <w:r>
        <w:rPr>
          <w:spacing w:val="25"/>
        </w:rPr>
        <w:t xml:space="preserve"> </w:t>
      </w:r>
      <w:r>
        <w:t>cities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Horsham,</w:t>
      </w:r>
      <w:r>
        <w:rPr>
          <w:spacing w:val="25"/>
        </w:rPr>
        <w:t xml:space="preserve"> </w:t>
      </w:r>
      <w:r>
        <w:t>Latrobe</w:t>
      </w:r>
      <w:r>
        <w:rPr>
          <w:spacing w:val="24"/>
        </w:rPr>
        <w:t xml:space="preserve"> </w:t>
      </w:r>
      <w:r>
        <w:t>City,</w:t>
      </w:r>
      <w:r>
        <w:rPr>
          <w:spacing w:val="25"/>
        </w:rPr>
        <w:t xml:space="preserve"> </w:t>
      </w:r>
      <w:r>
        <w:t>Mildura,</w:t>
      </w:r>
      <w:r>
        <w:rPr>
          <w:spacing w:val="25"/>
        </w:rPr>
        <w:t xml:space="preserve"> </w:t>
      </w:r>
      <w:proofErr w:type="spellStart"/>
      <w:r>
        <w:t>Shepparton</w:t>
      </w:r>
      <w:proofErr w:type="spellEnd"/>
      <w:r>
        <w:t>,</w:t>
      </w:r>
      <w:r>
        <w:rPr>
          <w:spacing w:val="21"/>
        </w:rPr>
        <w:t xml:space="preserve"> </w:t>
      </w:r>
      <w:r>
        <w:t>Wangaratta,</w:t>
      </w:r>
      <w:r>
        <w:rPr>
          <w:spacing w:val="21"/>
        </w:rPr>
        <w:t xml:space="preserve"> </w:t>
      </w:r>
      <w:r>
        <w:t>Warrnambool and Wodonga.</w:t>
      </w:r>
    </w:p>
    <w:p w14:paraId="280D6D76" w14:textId="77777777" w:rsidR="00CD4917" w:rsidRDefault="00CD4917" w:rsidP="00CD4917">
      <w:pPr>
        <w:pStyle w:val="BodyText"/>
        <w:spacing w:before="239" w:line="242" w:lineRule="auto"/>
        <w:ind w:left="1556" w:right="139"/>
        <w:jc w:val="both"/>
      </w:pPr>
      <w:r>
        <w:t xml:space="preserve">Support sustainable development of the Regional service </w:t>
      </w:r>
      <w:proofErr w:type="spellStart"/>
      <w:r>
        <w:t>centres</w:t>
      </w:r>
      <w:proofErr w:type="spellEnd"/>
      <w:r>
        <w:t xml:space="preserve"> of Ararat, Bacchus Marsh, Bairnsdale, Benalla, Castlemaine, Colac, Echuca, Gisborne, Hamilton, </w:t>
      </w:r>
      <w:proofErr w:type="spellStart"/>
      <w:r>
        <w:t>Kyneton</w:t>
      </w:r>
      <w:proofErr w:type="spellEnd"/>
      <w:r>
        <w:t xml:space="preserve">, </w:t>
      </w:r>
      <w:proofErr w:type="spellStart"/>
      <w:r>
        <w:t>Leongatha</w:t>
      </w:r>
      <w:proofErr w:type="spellEnd"/>
      <w:r>
        <w:t>, Maryborough, Portland, Sale, Swan Hill,</w:t>
      </w:r>
      <w:r>
        <w:rPr>
          <w:spacing w:val="-1"/>
        </w:rPr>
        <w:t xml:space="preserve"> </w:t>
      </w:r>
      <w:r>
        <w:t>Torquay/Jan Juc,</w:t>
      </w:r>
      <w:r>
        <w:rPr>
          <w:spacing w:val="-1"/>
        </w:rPr>
        <w:t xml:space="preserve"> </w:t>
      </w:r>
      <w:proofErr w:type="spellStart"/>
      <w:r>
        <w:t>Warragul</w:t>
      </w:r>
      <w:proofErr w:type="spellEnd"/>
      <w:r>
        <w:t>/Drouin and</w:t>
      </w:r>
      <w:r>
        <w:rPr>
          <w:spacing w:val="-1"/>
        </w:rPr>
        <w:t xml:space="preserve"> </w:t>
      </w:r>
      <w:proofErr w:type="spellStart"/>
      <w:r>
        <w:t>Wonthaggi</w:t>
      </w:r>
      <w:proofErr w:type="spellEnd"/>
      <w:r>
        <w:t>.</w:t>
      </w:r>
    </w:p>
    <w:p w14:paraId="262D08FB" w14:textId="77777777" w:rsidR="00CD4917" w:rsidRDefault="00CD4917" w:rsidP="00CD4917">
      <w:pPr>
        <w:pStyle w:val="BodyText"/>
        <w:ind w:left="1556"/>
        <w:jc w:val="both"/>
      </w:pPr>
      <w:r>
        <w:t>Deliver</w:t>
      </w:r>
      <w:r>
        <w:rPr>
          <w:spacing w:val="-9"/>
        </w:rPr>
        <w:t xml:space="preserve"> </w:t>
      </w:r>
      <w:r>
        <w:t>networks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high-quality</w:t>
      </w:r>
      <w:r>
        <w:rPr>
          <w:spacing w:val="-9"/>
        </w:rPr>
        <w:t xml:space="preserve"> </w:t>
      </w:r>
      <w:r>
        <w:t>integrated</w:t>
      </w:r>
      <w:r>
        <w:rPr>
          <w:spacing w:val="-8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settlements</w:t>
      </w:r>
      <w:r>
        <w:rPr>
          <w:spacing w:val="-8"/>
        </w:rPr>
        <w:t xml:space="preserve"> </w:t>
      </w:r>
      <w:r>
        <w:rPr>
          <w:spacing w:val="-5"/>
        </w:rPr>
        <w:t>by:</w:t>
      </w:r>
    </w:p>
    <w:p w14:paraId="28BE591B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 w:line="242" w:lineRule="auto"/>
        <w:ind w:left="1796" w:right="139"/>
        <w:jc w:val="both"/>
      </w:pPr>
      <w:r>
        <w:t>Building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strengths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capabilities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sustainably</w:t>
      </w:r>
      <w:r>
        <w:rPr>
          <w:spacing w:val="-2"/>
        </w:rPr>
        <w:t xml:space="preserve"> </w:t>
      </w:r>
      <w:r>
        <w:t>to population growth and changing environments.</w:t>
      </w:r>
    </w:p>
    <w:p w14:paraId="296D251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 xml:space="preserve">Developing settlements that will support resilient communities and their ability to adapt and </w:t>
      </w:r>
      <w:r>
        <w:rPr>
          <w:spacing w:val="-2"/>
        </w:rPr>
        <w:t>change.</w:t>
      </w:r>
    </w:p>
    <w:p w14:paraId="5B33E939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>Balancing strategic objectives to achieve improved land use and development outcomes at a regional, catchment and local level.</w:t>
      </w:r>
    </w:p>
    <w:p w14:paraId="718706B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>Preserving and protecting features of rural land and natural resources and features to enhance their contribution to settlements and landscapes.</w:t>
      </w:r>
    </w:p>
    <w:p w14:paraId="6418D67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>Encouraging an integrated planning response between settlements in regions and in adjoining regions and states.</w:t>
      </w:r>
    </w:p>
    <w:p w14:paraId="27E7AFF4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>Providing for appropriately located supplies of residential, commercial, and industrial land across a region, sufficient to meet community needs.</w:t>
      </w:r>
    </w:p>
    <w:p w14:paraId="7E55E3A0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  <w:jc w:val="both"/>
      </w:pPr>
      <w:r>
        <w:t xml:space="preserve">Improving transport network connections in and between Major regional cities, </w:t>
      </w:r>
      <w:proofErr w:type="gramStart"/>
      <w:r>
        <w:t>Regional</w:t>
      </w:r>
      <w:proofErr w:type="gramEnd"/>
      <w:r>
        <w:t xml:space="preserve"> cities and Melbourne.</w:t>
      </w:r>
    </w:p>
    <w:p w14:paraId="400A75F9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ind w:left="1796" w:right="0"/>
      </w:pPr>
      <w:r>
        <w:t>Maintaining</w:t>
      </w:r>
      <w:r>
        <w:rPr>
          <w:spacing w:val="-10"/>
        </w:rPr>
        <w:t xml:space="preserve"> </w:t>
      </w:r>
      <w:r>
        <w:t>distinctive</w:t>
      </w:r>
      <w:r>
        <w:rPr>
          <w:spacing w:val="-7"/>
        </w:rPr>
        <w:t xml:space="preserve"> </w:t>
      </w:r>
      <w:r>
        <w:t>breaks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landscapes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2"/>
        </w:rPr>
        <w:t>settlements.</w:t>
      </w:r>
    </w:p>
    <w:p w14:paraId="6C5CAD3E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  <w:jc w:val="both"/>
      </w:pPr>
      <w:r>
        <w:t xml:space="preserve">Planning for increased seasonal demand on services and infrastructure in towns with significant visitor accommodation and high holiday home ownership or periodic influxes of </w:t>
      </w:r>
      <w:r>
        <w:rPr>
          <w:spacing w:val="-2"/>
        </w:rPr>
        <w:t>workers.</w:t>
      </w:r>
    </w:p>
    <w:p w14:paraId="3A6F10EB" w14:textId="77777777" w:rsidR="00CD4917" w:rsidRDefault="00CD4917" w:rsidP="00CD4917">
      <w:pPr>
        <w:pStyle w:val="ListParagraph"/>
        <w:spacing w:line="242" w:lineRule="auto"/>
        <w:jc w:val="both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space="720"/>
        </w:sectPr>
      </w:pPr>
    </w:p>
    <w:p w14:paraId="51E8E8B4" w14:textId="77777777" w:rsidR="00CD4917" w:rsidRDefault="00CD4917" w:rsidP="00CD4917">
      <w:pPr>
        <w:pStyle w:val="BodyText"/>
        <w:spacing w:before="0"/>
        <w:ind w:left="0"/>
        <w:rPr>
          <w:sz w:val="20"/>
        </w:rPr>
      </w:pPr>
    </w:p>
    <w:p w14:paraId="6F34195B" w14:textId="77777777" w:rsidR="00CD4917" w:rsidRDefault="00CD4917" w:rsidP="00CD4917">
      <w:pPr>
        <w:pStyle w:val="BodyText"/>
        <w:spacing w:before="145"/>
        <w:ind w:left="0"/>
        <w:rPr>
          <w:sz w:val="20"/>
        </w:rPr>
      </w:pPr>
    </w:p>
    <w:p w14:paraId="3CBD9B57" w14:textId="77777777" w:rsidR="00CD4917" w:rsidRDefault="00CD4917" w:rsidP="00CD4917">
      <w:pPr>
        <w:pStyle w:val="BodyText"/>
        <w:rPr>
          <w:sz w:val="20"/>
        </w:rPr>
        <w:sectPr w:rsidR="00CD4917" w:rsidSect="00CD4917">
          <w:pgSz w:w="11920" w:h="16840"/>
          <w:pgMar w:top="740" w:right="992" w:bottom="540" w:left="708" w:header="407" w:footer="343" w:gutter="0"/>
          <w:cols w:space="720"/>
        </w:sectPr>
      </w:pPr>
    </w:p>
    <w:p w14:paraId="50FD2601" w14:textId="77777777" w:rsidR="00CD4917" w:rsidRDefault="00CD4917" w:rsidP="00CD4917">
      <w:pPr>
        <w:pStyle w:val="Heading1"/>
      </w:pPr>
      <w:r>
        <w:rPr>
          <w:spacing w:val="-3"/>
        </w:rPr>
        <w:t>11.01-</w:t>
      </w:r>
      <w:r>
        <w:rPr>
          <w:spacing w:val="-5"/>
        </w:rPr>
        <w:t>1R</w:t>
      </w:r>
    </w:p>
    <w:p w14:paraId="1AA7E68E" w14:textId="77777777" w:rsidR="00CD4917" w:rsidRDefault="00CD4917" w:rsidP="00CD4917">
      <w:pPr>
        <w:spacing w:line="132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02/09/2025</w:t>
      </w:r>
    </w:p>
    <w:p w14:paraId="3644A888" w14:textId="77777777" w:rsidR="00CD4917" w:rsidRDefault="00CD4917" w:rsidP="00CD4917">
      <w:pPr>
        <w:spacing w:line="136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VC283</w:t>
      </w:r>
    </w:p>
    <w:p w14:paraId="0302462C" w14:textId="77777777" w:rsidR="00CD4917" w:rsidRDefault="00CD4917" w:rsidP="00CD4917">
      <w:pPr>
        <w:pStyle w:val="Heading2"/>
        <w:spacing w:before="92" w:line="441" w:lineRule="auto"/>
        <w:ind w:right="5031"/>
      </w:pPr>
      <w:r>
        <w:rPr>
          <w:b w:val="0"/>
        </w:rPr>
        <w:br w:type="column"/>
      </w:r>
      <w:r>
        <w:t>Settlement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Loddon</w:t>
      </w:r>
      <w:r>
        <w:rPr>
          <w:spacing w:val="-10"/>
        </w:rPr>
        <w:t xml:space="preserve"> </w:t>
      </w:r>
      <w:r>
        <w:t>Mallee</w:t>
      </w:r>
      <w:r>
        <w:rPr>
          <w:spacing w:val="-10"/>
        </w:rPr>
        <w:t xml:space="preserve"> </w:t>
      </w:r>
      <w:r>
        <w:t xml:space="preserve">South </w:t>
      </w:r>
      <w:r>
        <w:rPr>
          <w:spacing w:val="-2"/>
        </w:rPr>
        <w:t>Strategies</w:t>
      </w:r>
    </w:p>
    <w:p w14:paraId="094AB485" w14:textId="77777777" w:rsidR="00CD4917" w:rsidRDefault="00CD4917" w:rsidP="00CD4917">
      <w:pPr>
        <w:pStyle w:val="BodyText"/>
        <w:spacing w:before="0" w:line="238" w:lineRule="exact"/>
        <w:ind w:left="131"/>
        <w:jc w:val="both"/>
      </w:pPr>
      <w:r>
        <w:t>Support</w:t>
      </w:r>
      <w:r>
        <w:rPr>
          <w:spacing w:val="2"/>
        </w:rPr>
        <w:t xml:space="preserve"> </w:t>
      </w:r>
      <w:r>
        <w:t>Bendigo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regional</w:t>
      </w:r>
      <w:r>
        <w:rPr>
          <w:spacing w:val="3"/>
        </w:rPr>
        <w:t xml:space="preserve"> </w:t>
      </w:r>
      <w:r>
        <w:t>city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population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economic</w:t>
      </w:r>
      <w:r>
        <w:rPr>
          <w:spacing w:val="3"/>
        </w:rPr>
        <w:t xml:space="preserve"> </w:t>
      </w:r>
      <w:r>
        <w:t>growth</w:t>
      </w:r>
      <w:r>
        <w:rPr>
          <w:spacing w:val="3"/>
        </w:rPr>
        <w:t xml:space="preserve"> </w:t>
      </w:r>
      <w:r>
        <w:rPr>
          <w:spacing w:val="-5"/>
        </w:rPr>
        <w:t>hub</w:t>
      </w:r>
    </w:p>
    <w:p w14:paraId="11FBFE14" w14:textId="77777777" w:rsidR="00CD4917" w:rsidRDefault="00CD4917" w:rsidP="00CD4917">
      <w:pPr>
        <w:pStyle w:val="BodyText"/>
        <w:spacing w:before="2"/>
        <w:ind w:left="131"/>
        <w:jc w:val="both"/>
      </w:pP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region,</w:t>
      </w:r>
      <w:r>
        <w:rPr>
          <w:spacing w:val="-6"/>
        </w:rPr>
        <w:t xml:space="preserve"> </w:t>
      </w:r>
      <w:r>
        <w:t>offering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services.</w:t>
      </w:r>
    </w:p>
    <w:p w14:paraId="0B4F12BC" w14:textId="77777777" w:rsidR="00CD4917" w:rsidRDefault="00CD4917" w:rsidP="00CD4917">
      <w:pPr>
        <w:pStyle w:val="BodyText"/>
        <w:spacing w:before="137" w:line="242" w:lineRule="auto"/>
        <w:ind w:left="131" w:right="139"/>
        <w:jc w:val="both"/>
      </w:pPr>
      <w:r>
        <w:t>Facilitate increased commercial and residential densities, mixed use development and revitalisation projects for underutilised sites and land in Bendigo.</w:t>
      </w:r>
    </w:p>
    <w:p w14:paraId="738E79D8" w14:textId="77777777" w:rsidR="00CD4917" w:rsidRDefault="00CD4917" w:rsidP="00CD4917">
      <w:pPr>
        <w:pStyle w:val="BodyText"/>
        <w:spacing w:line="242" w:lineRule="auto"/>
        <w:ind w:left="131" w:right="139"/>
        <w:jc w:val="both"/>
      </w:pPr>
      <w:r>
        <w:t xml:space="preserve">Manage and support growth in the </w:t>
      </w:r>
      <w:proofErr w:type="gramStart"/>
      <w:r>
        <w:t>Regional</w:t>
      </w:r>
      <w:proofErr w:type="gramEnd"/>
      <w:r>
        <w:t xml:space="preserve"> service </w:t>
      </w:r>
      <w:proofErr w:type="spellStart"/>
      <w:r>
        <w:t>centres</w:t>
      </w:r>
      <w:proofErr w:type="spellEnd"/>
      <w:r>
        <w:t xml:space="preserve"> of Castlemaine, Gisborne, </w:t>
      </w:r>
      <w:proofErr w:type="spellStart"/>
      <w:r>
        <w:t>Kyneton</w:t>
      </w:r>
      <w:proofErr w:type="spellEnd"/>
      <w:r>
        <w:t xml:space="preserve"> and</w:t>
      </w:r>
      <w:r>
        <w:rPr>
          <w:spacing w:val="-1"/>
        </w:rPr>
        <w:t xml:space="preserve"> </w:t>
      </w:r>
      <w:r>
        <w:t>Maryborough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hubs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reinforce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in the region.</w:t>
      </w:r>
    </w:p>
    <w:p w14:paraId="3BE536DD" w14:textId="77777777" w:rsidR="00CD4917" w:rsidRDefault="00CD4917" w:rsidP="00CD4917">
      <w:pPr>
        <w:pStyle w:val="BodyText"/>
        <w:spacing w:line="242" w:lineRule="auto"/>
        <w:ind w:left="131" w:right="139"/>
        <w:jc w:val="both"/>
      </w:pPr>
      <w:r>
        <w:t xml:space="preserve">Support sustainable growth and expansion in Inglewood, Bridgewater, Marong and Harcourt to </w:t>
      </w:r>
      <w:proofErr w:type="spellStart"/>
      <w:r>
        <w:t>capitalise</w:t>
      </w:r>
      <w:proofErr w:type="spellEnd"/>
      <w:r>
        <w:t xml:space="preserve"> on their proximity to Bendigo.</w:t>
      </w:r>
    </w:p>
    <w:p w14:paraId="637680FE" w14:textId="77777777" w:rsidR="00CD4917" w:rsidRDefault="00CD4917" w:rsidP="00CD4917">
      <w:pPr>
        <w:pStyle w:val="Heading2"/>
      </w:pPr>
      <w:r>
        <w:t>Loddon</w:t>
      </w:r>
      <w:r>
        <w:rPr>
          <w:spacing w:val="-7"/>
        </w:rPr>
        <w:t xml:space="preserve"> </w:t>
      </w:r>
      <w:r>
        <w:t>Mallee</w:t>
      </w:r>
      <w:r>
        <w:rPr>
          <w:spacing w:val="-7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t>Settlement</w:t>
      </w:r>
      <w:r>
        <w:rPr>
          <w:spacing w:val="-6"/>
        </w:rPr>
        <w:t xml:space="preserve"> </w:t>
      </w:r>
      <w:r>
        <w:rPr>
          <w:spacing w:val="-2"/>
        </w:rPr>
        <w:t>Framework</w:t>
      </w:r>
    </w:p>
    <w:p w14:paraId="543F7FC4" w14:textId="77777777" w:rsidR="00CD4917" w:rsidRDefault="00CD4917" w:rsidP="00CD4917">
      <w:pPr>
        <w:pStyle w:val="Heading2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num="2" w:space="720" w:equalWidth="0">
            <w:col w:w="1065" w:space="360"/>
            <w:col w:w="8795"/>
          </w:cols>
        </w:sectPr>
      </w:pPr>
    </w:p>
    <w:p w14:paraId="231566D5" w14:textId="77777777" w:rsidR="00CD4917" w:rsidRDefault="00CD4917" w:rsidP="00CD4917">
      <w:pPr>
        <w:pStyle w:val="BodyText"/>
        <w:spacing w:before="179"/>
        <w:ind w:left="0"/>
        <w:rPr>
          <w:rFonts w:ascii="Arial"/>
          <w:b/>
          <w:sz w:val="20"/>
        </w:rPr>
      </w:pPr>
    </w:p>
    <w:p w14:paraId="0716D10C" w14:textId="77777777" w:rsidR="00CD4917" w:rsidRDefault="00CD4917" w:rsidP="00CD4917">
      <w:pPr>
        <w:ind w:left="17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FF5B53C" wp14:editId="3036903F">
            <wp:extent cx="4287896" cy="596493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896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80C5" w14:textId="77777777" w:rsidR="00CD4917" w:rsidRDefault="00CD4917" w:rsidP="00CD4917">
      <w:pPr>
        <w:rPr>
          <w:rFonts w:ascii="Arial"/>
          <w:sz w:val="20"/>
        </w:rPr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space="720"/>
        </w:sectPr>
      </w:pPr>
    </w:p>
    <w:p w14:paraId="717EBD03" w14:textId="77777777" w:rsidR="00CD4917" w:rsidRDefault="00CD4917" w:rsidP="00CD4917">
      <w:pPr>
        <w:pStyle w:val="BodyText"/>
        <w:spacing w:before="0"/>
        <w:ind w:left="0"/>
        <w:rPr>
          <w:rFonts w:ascii="Arial"/>
          <w:b/>
          <w:sz w:val="20"/>
        </w:rPr>
      </w:pPr>
    </w:p>
    <w:p w14:paraId="262605D1" w14:textId="77777777" w:rsidR="00CD4917" w:rsidRDefault="00CD4917" w:rsidP="00CD4917">
      <w:pPr>
        <w:pStyle w:val="BodyText"/>
        <w:spacing w:before="115"/>
        <w:ind w:left="0"/>
        <w:rPr>
          <w:rFonts w:ascii="Arial"/>
          <w:b/>
          <w:sz w:val="20"/>
        </w:rPr>
      </w:pPr>
    </w:p>
    <w:p w14:paraId="1BB9E1CB" w14:textId="77777777" w:rsidR="00CD4917" w:rsidRDefault="00CD4917" w:rsidP="00CD4917">
      <w:pPr>
        <w:pStyle w:val="BodyText"/>
        <w:rPr>
          <w:rFonts w:ascii="Arial"/>
          <w:b/>
          <w:sz w:val="20"/>
        </w:rPr>
        <w:sectPr w:rsidR="00CD4917" w:rsidSect="00CD4917">
          <w:pgSz w:w="11920" w:h="16840"/>
          <w:pgMar w:top="740" w:right="992" w:bottom="540" w:left="708" w:header="407" w:footer="343" w:gutter="0"/>
          <w:cols w:space="720"/>
        </w:sectPr>
      </w:pPr>
    </w:p>
    <w:p w14:paraId="4517EB6F" w14:textId="77777777" w:rsidR="00CD4917" w:rsidRDefault="00CD4917" w:rsidP="00CD4917">
      <w:pPr>
        <w:pStyle w:val="Heading1"/>
      </w:pPr>
      <w:r>
        <w:rPr>
          <w:spacing w:val="-3"/>
        </w:rPr>
        <w:t>11.01-</w:t>
      </w:r>
      <w:r>
        <w:rPr>
          <w:spacing w:val="-5"/>
        </w:rPr>
        <w:t>1L</w:t>
      </w:r>
    </w:p>
    <w:p w14:paraId="41AFCE20" w14:textId="77777777" w:rsidR="00CD4917" w:rsidRDefault="00CD4917" w:rsidP="00CD4917">
      <w:pPr>
        <w:spacing w:line="132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20/03/2025</w:t>
      </w:r>
    </w:p>
    <w:p w14:paraId="10838270" w14:textId="77777777" w:rsidR="00CD4917" w:rsidRDefault="00CD4917" w:rsidP="00CD4917">
      <w:pPr>
        <w:spacing w:line="136" w:lineRule="exact"/>
        <w:ind w:left="131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C274gben</w:t>
      </w:r>
    </w:p>
    <w:p w14:paraId="202FA9E1" w14:textId="77777777" w:rsidR="00CD4917" w:rsidRDefault="00CD4917" w:rsidP="00CD4917">
      <w:pPr>
        <w:pStyle w:val="Heading2"/>
        <w:spacing w:before="92" w:line="441" w:lineRule="auto"/>
        <w:ind w:right="5031"/>
      </w:pPr>
      <w:r>
        <w:rPr>
          <w:b w:val="0"/>
        </w:rPr>
        <w:br w:type="column"/>
      </w:r>
      <w:r>
        <w:t>Settlement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Bendigo Policy application</w:t>
      </w:r>
    </w:p>
    <w:p w14:paraId="5F94D023" w14:textId="77777777" w:rsidR="00CD4917" w:rsidRDefault="00CD4917" w:rsidP="00CD4917">
      <w:pPr>
        <w:pStyle w:val="BodyText"/>
        <w:spacing w:before="0" w:line="238" w:lineRule="exact"/>
        <w:ind w:left="131"/>
        <w:jc w:val="both"/>
      </w:pPr>
      <w:r>
        <w:t>This</w:t>
      </w:r>
      <w:r>
        <w:rPr>
          <w:spacing w:val="68"/>
        </w:rPr>
        <w:t xml:space="preserve"> </w:t>
      </w:r>
      <w:r>
        <w:t>policy</w:t>
      </w:r>
      <w:r>
        <w:rPr>
          <w:spacing w:val="69"/>
        </w:rPr>
        <w:t xml:space="preserve"> </w:t>
      </w:r>
      <w:r>
        <w:t>applies</w:t>
      </w:r>
      <w:r>
        <w:rPr>
          <w:spacing w:val="68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>land</w:t>
      </w:r>
      <w:r>
        <w:rPr>
          <w:spacing w:val="69"/>
        </w:rPr>
        <w:t xml:space="preserve"> </w:t>
      </w:r>
      <w:r>
        <w:t>identified</w:t>
      </w:r>
      <w:r>
        <w:rPr>
          <w:spacing w:val="68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t>residential</w:t>
      </w:r>
      <w:r>
        <w:rPr>
          <w:spacing w:val="68"/>
        </w:rPr>
        <w:t xml:space="preserve"> </w:t>
      </w:r>
      <w:r>
        <w:t>growth</w:t>
      </w:r>
      <w:r>
        <w:rPr>
          <w:spacing w:val="69"/>
        </w:rPr>
        <w:t xml:space="preserve"> </w:t>
      </w:r>
      <w:proofErr w:type="gramStart"/>
      <w:r>
        <w:t>on</w:t>
      </w:r>
      <w:proofErr w:type="gramEnd"/>
      <w:r>
        <w:rPr>
          <w:spacing w:val="69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t>Bendigo</w:t>
      </w:r>
      <w:r>
        <w:rPr>
          <w:spacing w:val="69"/>
        </w:rPr>
        <w:t xml:space="preserve"> </w:t>
      </w:r>
      <w:r>
        <w:t>urban</w:t>
      </w:r>
      <w:r>
        <w:rPr>
          <w:spacing w:val="69"/>
        </w:rPr>
        <w:t xml:space="preserve"> </w:t>
      </w:r>
      <w:r>
        <w:rPr>
          <w:spacing w:val="-4"/>
        </w:rPr>
        <w:t>area</w:t>
      </w:r>
    </w:p>
    <w:p w14:paraId="6B01BFC8" w14:textId="77777777" w:rsidR="00CD4917" w:rsidRDefault="00CD4917" w:rsidP="00CD4917">
      <w:pPr>
        <w:pStyle w:val="BodyText"/>
        <w:spacing w:before="2" w:line="242" w:lineRule="auto"/>
        <w:ind w:left="131" w:right="139"/>
        <w:jc w:val="both"/>
      </w:pPr>
      <w:r>
        <w:t xml:space="preserve">residential framework plan that forms part of this clause and the rural townships of Heathcote, Elmore, </w:t>
      </w:r>
      <w:proofErr w:type="spellStart"/>
      <w:r>
        <w:t>Goornong</w:t>
      </w:r>
      <w:proofErr w:type="spellEnd"/>
      <w:r>
        <w:t xml:space="preserve">, </w:t>
      </w:r>
      <w:proofErr w:type="spellStart"/>
      <w:r>
        <w:t>Marong</w:t>
      </w:r>
      <w:proofErr w:type="spellEnd"/>
      <w:r>
        <w:t>, Redesdale-Mia Mia and Axedale.</w:t>
      </w:r>
    </w:p>
    <w:p w14:paraId="3D27392B" w14:textId="77777777" w:rsidR="00CD4917" w:rsidRDefault="00CD4917" w:rsidP="00CD4917">
      <w:pPr>
        <w:pStyle w:val="Heading2"/>
      </w:pPr>
      <w:r>
        <w:rPr>
          <w:spacing w:val="-2"/>
        </w:rPr>
        <w:t>Objective</w:t>
      </w:r>
    </w:p>
    <w:p w14:paraId="24C8F479" w14:textId="77777777" w:rsidR="00CD4917" w:rsidRDefault="00CD4917" w:rsidP="00CD4917">
      <w:pPr>
        <w:pStyle w:val="BodyText"/>
        <w:spacing w:before="213" w:line="242" w:lineRule="auto"/>
        <w:ind w:left="131" w:right="139"/>
        <w:jc w:val="both"/>
      </w:pPr>
      <w:r>
        <w:t>To manage Greater Bendigo’s outward growth and avoid further sprawl by directing growth to identified locations.</w:t>
      </w:r>
    </w:p>
    <w:p w14:paraId="4C57953B" w14:textId="77777777" w:rsidR="00CD4917" w:rsidRDefault="00CD4917" w:rsidP="00CD4917">
      <w:pPr>
        <w:pStyle w:val="Heading2"/>
        <w:spacing w:before="208"/>
      </w:pPr>
      <w:r>
        <w:rPr>
          <w:spacing w:val="-2"/>
        </w:rPr>
        <w:t>Strategies</w:t>
      </w:r>
    </w:p>
    <w:p w14:paraId="5704D904" w14:textId="77777777" w:rsidR="00CD4917" w:rsidRDefault="00CD4917" w:rsidP="00CD4917">
      <w:pPr>
        <w:pStyle w:val="BodyText"/>
        <w:spacing w:before="213" w:line="242" w:lineRule="auto"/>
        <w:ind w:left="131" w:right="139"/>
        <w:jc w:val="both"/>
      </w:pPr>
      <w:r>
        <w:t xml:space="preserve">Direct growth to areas within the Bendigo Urban Growth Boundary, the Bendigo City Centre and other major activity </w:t>
      </w:r>
      <w:proofErr w:type="spellStart"/>
      <w:r>
        <w:t>centres</w:t>
      </w:r>
      <w:proofErr w:type="spellEnd"/>
      <w:r>
        <w:t>, and along main transit corridors.</w:t>
      </w:r>
    </w:p>
    <w:p w14:paraId="70064D76" w14:textId="77777777" w:rsidR="00CD4917" w:rsidRDefault="00CD4917" w:rsidP="00CD4917">
      <w:pPr>
        <w:pStyle w:val="BodyText"/>
        <w:spacing w:line="242" w:lineRule="auto"/>
        <w:ind w:left="131" w:right="139"/>
        <w:jc w:val="both"/>
      </w:pPr>
      <w:r>
        <w:t>Direct new residential development into identified residential growth areas within the Bendigo Urban Growth Boundary shown on the Bendigo urban area residential framework plan.</w:t>
      </w:r>
    </w:p>
    <w:p w14:paraId="3CD68DFF" w14:textId="77777777" w:rsidR="00CD4917" w:rsidRDefault="00CD4917" w:rsidP="00CD4917">
      <w:pPr>
        <w:pStyle w:val="BodyText"/>
        <w:spacing w:line="242" w:lineRule="auto"/>
        <w:ind w:left="131" w:right="139"/>
        <w:jc w:val="both"/>
      </w:pPr>
      <w:r>
        <w:t xml:space="preserve">Support compact development within the urban growth boundary by directing new residential development into planned </w:t>
      </w:r>
      <w:proofErr w:type="gramStart"/>
      <w:r>
        <w:t>10 minute</w:t>
      </w:r>
      <w:proofErr w:type="gramEnd"/>
      <w:r>
        <w:t xml:space="preserve"> </w:t>
      </w:r>
      <w:proofErr w:type="spellStart"/>
      <w:r>
        <w:t>neighbourhoods</w:t>
      </w:r>
      <w:proofErr w:type="spellEnd"/>
      <w:r>
        <w:t xml:space="preserve">, around large activity </w:t>
      </w:r>
      <w:proofErr w:type="spellStart"/>
      <w:r>
        <w:t>centres</w:t>
      </w:r>
      <w:proofErr w:type="spellEnd"/>
      <w:r>
        <w:t xml:space="preserve"> and </w:t>
      </w:r>
      <w:proofErr w:type="spellStart"/>
      <w:r>
        <w:t>neighbourhood</w:t>
      </w:r>
      <w:proofErr w:type="spellEnd"/>
      <w:r>
        <w:t xml:space="preserve"> activity </w:t>
      </w:r>
      <w:proofErr w:type="spellStart"/>
      <w:r>
        <w:t>centres</w:t>
      </w:r>
      <w:proofErr w:type="spellEnd"/>
      <w:r>
        <w:t>, and on identified key development sites, once development constraints have been addressed, as shown on the Bendigo urban area residential framework</w:t>
      </w:r>
      <w:r>
        <w:rPr>
          <w:spacing w:val="40"/>
        </w:rPr>
        <w:t xml:space="preserve"> </w:t>
      </w:r>
      <w:r>
        <w:t>plan and listed below:</w:t>
      </w:r>
    </w:p>
    <w:p w14:paraId="0E12394B" w14:textId="77777777" w:rsidR="00CD4917" w:rsidRDefault="00CD4917" w:rsidP="00CD4917">
      <w:pPr>
        <w:pStyle w:val="BodyText"/>
        <w:spacing w:line="242" w:lineRule="auto"/>
        <w:jc w:val="both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num="2" w:space="720" w:equalWidth="0">
            <w:col w:w="1040" w:space="385"/>
            <w:col w:w="8795"/>
          </w:cols>
        </w:sectPr>
      </w:pPr>
    </w:p>
    <w:p w14:paraId="6C2CBAE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38"/>
        <w:ind w:left="1796" w:right="0"/>
      </w:pPr>
      <w:r>
        <w:t>Golden</w:t>
      </w:r>
      <w:r>
        <w:rPr>
          <w:spacing w:val="-6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Chum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mine</w:t>
      </w:r>
      <w:r>
        <w:rPr>
          <w:spacing w:val="-5"/>
        </w:rPr>
        <w:t xml:space="preserve"> </w:t>
      </w:r>
      <w:r>
        <w:rPr>
          <w:spacing w:val="-2"/>
        </w:rPr>
        <w:t>site.</w:t>
      </w:r>
    </w:p>
    <w:p w14:paraId="0B0BF749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Flora</w:t>
      </w:r>
      <w:r>
        <w:rPr>
          <w:spacing w:val="-6"/>
        </w:rPr>
        <w:t xml:space="preserve"> </w:t>
      </w:r>
      <w:r>
        <w:t>Hill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Trobe</w:t>
      </w:r>
      <w:r>
        <w:rPr>
          <w:spacing w:val="-5"/>
        </w:rPr>
        <w:t xml:space="preserve"> </w:t>
      </w:r>
      <w:r>
        <w:rPr>
          <w:spacing w:val="-2"/>
        </w:rPr>
        <w:t>University.</w:t>
      </w:r>
    </w:p>
    <w:p w14:paraId="651A4F4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Kangaroo</w:t>
      </w:r>
      <w:r>
        <w:rPr>
          <w:spacing w:val="-11"/>
        </w:rPr>
        <w:t xml:space="preserve"> </w:t>
      </w:r>
      <w:r>
        <w:t>Flat</w:t>
      </w:r>
      <w:r>
        <w:rPr>
          <w:spacing w:val="-10"/>
        </w:rPr>
        <w:t xml:space="preserve"> </w:t>
      </w:r>
      <w:proofErr w:type="spellStart"/>
      <w:r>
        <w:t>Coliban</w:t>
      </w:r>
      <w:proofErr w:type="spellEnd"/>
      <w:r>
        <w:rPr>
          <w:spacing w:val="-14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2"/>
        </w:rPr>
        <w:t>site.</w:t>
      </w:r>
    </w:p>
    <w:p w14:paraId="3D5F8978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East</w:t>
      </w:r>
      <w:r>
        <w:rPr>
          <w:spacing w:val="-12"/>
        </w:rPr>
        <w:t xml:space="preserve"> </w:t>
      </w:r>
      <w:r>
        <w:t>Bendigo</w:t>
      </w:r>
      <w:r>
        <w:rPr>
          <w:spacing w:val="-14"/>
        </w:rPr>
        <w:t xml:space="preserve"> </w:t>
      </w:r>
      <w:r>
        <w:t>VicRoads</w:t>
      </w:r>
      <w:r>
        <w:rPr>
          <w:spacing w:val="-10"/>
        </w:rPr>
        <w:t xml:space="preserve"> </w:t>
      </w:r>
      <w:r>
        <w:rPr>
          <w:spacing w:val="-2"/>
        </w:rPr>
        <w:t>site.</w:t>
      </w:r>
    </w:p>
    <w:p w14:paraId="1529890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Maiden</w:t>
      </w:r>
      <w:r>
        <w:rPr>
          <w:spacing w:val="-14"/>
        </w:rPr>
        <w:t xml:space="preserve"> </w:t>
      </w:r>
      <w:r>
        <w:t>Gully</w:t>
      </w:r>
      <w:r>
        <w:rPr>
          <w:spacing w:val="-13"/>
        </w:rPr>
        <w:t xml:space="preserve"> </w:t>
      </w:r>
      <w:proofErr w:type="gramStart"/>
      <w:r>
        <w:t>South</w:t>
      </w:r>
      <w:r>
        <w:rPr>
          <w:spacing w:val="-14"/>
        </w:rPr>
        <w:t xml:space="preserve"> </w:t>
      </w:r>
      <w:r>
        <w:t>West</w:t>
      </w:r>
      <w:proofErr w:type="gramEnd"/>
      <w:r>
        <w:rPr>
          <w:spacing w:val="-10"/>
        </w:rPr>
        <w:t xml:space="preserve"> </w:t>
      </w:r>
      <w:proofErr w:type="spellStart"/>
      <w:r>
        <w:t>Neighbourhood</w:t>
      </w:r>
      <w:proofErr w:type="spellEnd"/>
      <w:r>
        <w:rPr>
          <w:spacing w:val="-13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rPr>
          <w:spacing w:val="-2"/>
        </w:rPr>
        <w:t>Centre.</w:t>
      </w:r>
    </w:p>
    <w:p w14:paraId="757B83FF" w14:textId="77777777" w:rsidR="00CD4917" w:rsidRDefault="00CD4917" w:rsidP="00CD4917">
      <w:pPr>
        <w:pStyle w:val="BodyText"/>
        <w:spacing w:before="242" w:line="242" w:lineRule="auto"/>
        <w:ind w:left="1556" w:right="139"/>
      </w:pPr>
      <w:r>
        <w:t>Support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innovative</w:t>
      </w:r>
      <w:r>
        <w:rPr>
          <w:spacing w:val="40"/>
        </w:rPr>
        <w:t xml:space="preserve"> </w:t>
      </w:r>
      <w:r>
        <w:t>forms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housing,</w:t>
      </w:r>
      <w:r>
        <w:rPr>
          <w:spacing w:val="40"/>
        </w:rPr>
        <w:t xml:space="preserve"> </w:t>
      </w:r>
      <w:r>
        <w:t>residential</w:t>
      </w:r>
      <w:r>
        <w:rPr>
          <w:spacing w:val="40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community</w:t>
      </w:r>
      <w:r>
        <w:rPr>
          <w:spacing w:val="40"/>
        </w:rPr>
        <w:t xml:space="preserve"> </w:t>
      </w:r>
      <w:r>
        <w:t xml:space="preserve">focused </w:t>
      </w:r>
      <w:proofErr w:type="spellStart"/>
      <w:r>
        <w:t>neighbourhoods</w:t>
      </w:r>
      <w:proofErr w:type="spellEnd"/>
      <w:r>
        <w:t xml:space="preserve"> at key development sites.</w:t>
      </w:r>
    </w:p>
    <w:p w14:paraId="1E83CA65" w14:textId="77777777" w:rsidR="00CD4917" w:rsidRDefault="00CD4917" w:rsidP="00CD4917">
      <w:pPr>
        <w:pStyle w:val="BodyText"/>
        <w:spacing w:line="242" w:lineRule="auto"/>
        <w:ind w:left="1556" w:right="139"/>
      </w:pPr>
      <w:r>
        <w:t xml:space="preserve">Avoid rezoning land for residential use outside the Bendigo Urban Growth Boundary unless it </w:t>
      </w:r>
      <w:proofErr w:type="gramStart"/>
      <w:r>
        <w:t>abuts</w:t>
      </w:r>
      <w:proofErr w:type="gramEnd"/>
      <w:r>
        <w:t xml:space="preserve"> the urban growth boundary and </w:t>
      </w:r>
      <w:proofErr w:type="gramStart"/>
      <w:r>
        <w:t>all of</w:t>
      </w:r>
      <w:proofErr w:type="gramEnd"/>
      <w:r>
        <w:t xml:space="preserve"> the following can be met:</w:t>
      </w:r>
    </w:p>
    <w:p w14:paraId="40F848CD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39"/>
        <w:ind w:left="1796" w:right="0"/>
      </w:pPr>
      <w:r>
        <w:t>It</w:t>
      </w:r>
      <w:r>
        <w:rPr>
          <w:spacing w:val="-7"/>
        </w:rPr>
        <w:t xml:space="preserve"> </w:t>
      </w:r>
      <w:r>
        <w:t>meets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shortfall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rPr>
          <w:spacing w:val="-2"/>
        </w:rPr>
        <w:t>development.</w:t>
      </w:r>
    </w:p>
    <w:p w14:paraId="100DBE96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 w:line="242" w:lineRule="auto"/>
        <w:ind w:left="1796" w:right="139"/>
      </w:pPr>
      <w:r>
        <w:t>The</w:t>
      </w:r>
      <w:r>
        <w:rPr>
          <w:spacing w:val="34"/>
        </w:rPr>
        <w:t xml:space="preserve"> </w:t>
      </w:r>
      <w:r>
        <w:t>land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identified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Urban</w:t>
      </w:r>
      <w:r>
        <w:rPr>
          <w:spacing w:val="34"/>
        </w:rPr>
        <w:t xml:space="preserve"> </w:t>
      </w:r>
      <w:r>
        <w:t>strategic</w:t>
      </w:r>
      <w:r>
        <w:rPr>
          <w:spacing w:val="34"/>
        </w:rPr>
        <w:t xml:space="preserve"> </w:t>
      </w:r>
      <w:r>
        <w:t>framework</w:t>
      </w:r>
      <w:r>
        <w:rPr>
          <w:spacing w:val="34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Clause</w:t>
      </w:r>
      <w:r>
        <w:rPr>
          <w:spacing w:val="34"/>
        </w:rPr>
        <w:t xml:space="preserve"> </w:t>
      </w:r>
      <w:r>
        <w:t>02.04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future urban investigation area.</w:t>
      </w:r>
    </w:p>
    <w:p w14:paraId="7A55395C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line="242" w:lineRule="auto"/>
        <w:ind w:left="1796" w:right="139"/>
      </w:pPr>
      <w:r>
        <w:t xml:space="preserve">The development of the land will support the </w:t>
      </w:r>
      <w:proofErr w:type="gramStart"/>
      <w:r>
        <w:t>10 minute</w:t>
      </w:r>
      <w:proofErr w:type="gramEnd"/>
      <w:r>
        <w:t xml:space="preserve"> </w:t>
      </w:r>
      <w:proofErr w:type="spellStart"/>
      <w:r>
        <w:t>neighbourhood</w:t>
      </w:r>
      <w:proofErr w:type="spellEnd"/>
      <w:r>
        <w:t xml:space="preserve"> principles in Clause </w:t>
      </w:r>
      <w:r>
        <w:rPr>
          <w:spacing w:val="-2"/>
        </w:rPr>
        <w:t>02.03-1.</w:t>
      </w:r>
    </w:p>
    <w:p w14:paraId="32867975" w14:textId="77777777" w:rsidR="00CD4917" w:rsidRDefault="00CD4917" w:rsidP="00CD4917">
      <w:pPr>
        <w:pStyle w:val="BodyText"/>
        <w:spacing w:before="239"/>
        <w:ind w:left="1556"/>
      </w:pPr>
      <w:r>
        <w:t>Support</w:t>
      </w:r>
      <w:r>
        <w:rPr>
          <w:spacing w:val="-9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rPr>
          <w:spacing w:val="-2"/>
        </w:rPr>
        <w:t>townships:</w:t>
      </w:r>
    </w:p>
    <w:p w14:paraId="6BEE3ADE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/>
        <w:ind w:left="1796" w:right="0"/>
      </w:pPr>
      <w:r>
        <w:rPr>
          <w:spacing w:val="-2"/>
        </w:rPr>
        <w:t>Heathcote.</w:t>
      </w:r>
    </w:p>
    <w:p w14:paraId="2D554DC9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rPr>
          <w:spacing w:val="-2"/>
        </w:rPr>
        <w:t>Elmore.</w:t>
      </w:r>
    </w:p>
    <w:p w14:paraId="3C95EAAA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proofErr w:type="spellStart"/>
      <w:r>
        <w:rPr>
          <w:spacing w:val="-2"/>
        </w:rPr>
        <w:t>Goornong</w:t>
      </w:r>
      <w:proofErr w:type="spellEnd"/>
      <w:r>
        <w:rPr>
          <w:spacing w:val="-2"/>
        </w:rPr>
        <w:t>.</w:t>
      </w:r>
    </w:p>
    <w:p w14:paraId="5E58630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rPr>
          <w:spacing w:val="-2"/>
        </w:rPr>
        <w:t>Marong.</w:t>
      </w:r>
    </w:p>
    <w:p w14:paraId="7FDB291A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t>Redesdale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Mia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Mia</w:t>
      </w:r>
      <w:proofErr w:type="spellEnd"/>
      <w:r>
        <w:rPr>
          <w:spacing w:val="-4"/>
        </w:rPr>
        <w:t>.</w:t>
      </w:r>
    </w:p>
    <w:p w14:paraId="15C4C16F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137"/>
        <w:ind w:left="1796" w:right="0"/>
      </w:pPr>
      <w:r>
        <w:rPr>
          <w:spacing w:val="-2"/>
        </w:rPr>
        <w:t>Axedale.</w:t>
      </w:r>
    </w:p>
    <w:p w14:paraId="383D83E2" w14:textId="77777777" w:rsidR="00CD4917" w:rsidRDefault="00CD4917" w:rsidP="00CD4917">
      <w:pPr>
        <w:pStyle w:val="ListParagraph"/>
        <w:sectPr w:rsidR="00CD4917" w:rsidSect="00CD4917">
          <w:type w:val="continuous"/>
          <w:pgSz w:w="11920" w:h="16840"/>
          <w:pgMar w:top="740" w:right="992" w:bottom="540" w:left="708" w:header="407" w:footer="343" w:gutter="0"/>
          <w:cols w:space="720"/>
        </w:sectPr>
      </w:pPr>
    </w:p>
    <w:p w14:paraId="2AF956A9" w14:textId="77777777" w:rsidR="00CD4917" w:rsidRDefault="00CD4917" w:rsidP="00CD4917">
      <w:pPr>
        <w:pStyle w:val="BodyText"/>
        <w:spacing w:before="83" w:line="242" w:lineRule="auto"/>
        <w:ind w:left="1556" w:right="139"/>
      </w:pPr>
      <w:r>
        <w:lastRenderedPageBreak/>
        <w:t>Avoid</w:t>
      </w:r>
      <w:r>
        <w:rPr>
          <w:spacing w:val="40"/>
        </w:rPr>
        <w:t xml:space="preserve"> </w:t>
      </w:r>
      <w:r>
        <w:t>rezoning</w:t>
      </w:r>
      <w:r>
        <w:rPr>
          <w:spacing w:val="40"/>
        </w:rPr>
        <w:t xml:space="preserve"> </w:t>
      </w:r>
      <w:r>
        <w:t>land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sensitive</w:t>
      </w:r>
      <w:r>
        <w:rPr>
          <w:spacing w:val="40"/>
        </w:rPr>
        <w:t xml:space="preserve"> </w:t>
      </w:r>
      <w:r>
        <w:t>uses</w:t>
      </w:r>
      <w:r>
        <w:rPr>
          <w:spacing w:val="40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buffer</w:t>
      </w:r>
      <w:r>
        <w:rPr>
          <w:spacing w:val="40"/>
        </w:rPr>
        <w:t xml:space="preserve"> </w:t>
      </w:r>
      <w:r>
        <w:t>distances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infrastructure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offsite impacts shown on the Urban strategic framework plan in Clause 02.04.</w:t>
      </w:r>
    </w:p>
    <w:p w14:paraId="3A7E57E7" w14:textId="77777777" w:rsidR="00CD4917" w:rsidRDefault="00CD4917" w:rsidP="00CD4917">
      <w:pPr>
        <w:pStyle w:val="Heading2"/>
        <w:ind w:left="1556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guidelines</w:t>
      </w:r>
    </w:p>
    <w:p w14:paraId="1BFF0FD6" w14:textId="77777777" w:rsidR="00CD4917" w:rsidRDefault="00CD4917" w:rsidP="00CD4917">
      <w:pPr>
        <w:pStyle w:val="BodyText"/>
        <w:spacing w:before="198"/>
        <w:ind w:left="1556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230F5332" w14:textId="77777777" w:rsidR="00CD4917" w:rsidRDefault="00CD4917" w:rsidP="00CD4917">
      <w:pPr>
        <w:pStyle w:val="ListParagraph"/>
        <w:numPr>
          <w:ilvl w:val="0"/>
          <w:numId w:val="2"/>
        </w:numPr>
        <w:tabs>
          <w:tab w:val="left" w:pos="1796"/>
        </w:tabs>
        <w:spacing w:before="242" w:line="242" w:lineRule="auto"/>
        <w:ind w:left="1796" w:right="139"/>
      </w:pPr>
      <w:r>
        <w:t>For</w:t>
      </w:r>
      <w:r>
        <w:rPr>
          <w:spacing w:val="33"/>
        </w:rPr>
        <w:t xml:space="preserve"> </w:t>
      </w:r>
      <w:r>
        <w:t>land</w:t>
      </w:r>
      <w:r>
        <w:rPr>
          <w:spacing w:val="33"/>
        </w:rPr>
        <w:t xml:space="preserve"> </w:t>
      </w:r>
      <w:r>
        <w:t>rezoning</w:t>
      </w:r>
      <w:r>
        <w:rPr>
          <w:spacing w:val="33"/>
        </w:rPr>
        <w:t xml:space="preserve"> </w:t>
      </w:r>
      <w:r>
        <w:t>requests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residential,</w:t>
      </w:r>
      <w:r>
        <w:rPr>
          <w:spacing w:val="33"/>
        </w:rPr>
        <w:t xml:space="preserve"> </w:t>
      </w:r>
      <w:r>
        <w:t>industrial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commercial</w:t>
      </w:r>
      <w:r>
        <w:rPr>
          <w:spacing w:val="33"/>
        </w:rPr>
        <w:t xml:space="preserve"> </w:t>
      </w:r>
      <w:r>
        <w:t>purposes</w:t>
      </w:r>
      <w:r>
        <w:rPr>
          <w:spacing w:val="33"/>
        </w:rPr>
        <w:t xml:space="preserve"> </w:t>
      </w:r>
      <w:r>
        <w:t>outside</w:t>
      </w:r>
      <w:r>
        <w:rPr>
          <w:spacing w:val="33"/>
        </w:rPr>
        <w:t xml:space="preserve"> </w:t>
      </w:r>
      <w:r>
        <w:t>the urban growth boundary:</w:t>
      </w:r>
    </w:p>
    <w:p w14:paraId="1DF75F76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5"/>
        </w:tabs>
        <w:ind w:left="2015" w:right="0" w:hanging="219"/>
      </w:pPr>
      <w:r>
        <w:t>Land</w:t>
      </w:r>
      <w:r>
        <w:rPr>
          <w:spacing w:val="-5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rPr>
          <w:spacing w:val="-2"/>
        </w:rPr>
        <w:t>level.</w:t>
      </w:r>
    </w:p>
    <w:p w14:paraId="3615F17B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6"/>
        </w:tabs>
        <w:spacing w:before="137" w:line="242" w:lineRule="auto"/>
        <w:ind w:right="139"/>
      </w:pPr>
      <w:r>
        <w:t xml:space="preserve">Whether the site is within walking distance of a proposed or existing railway station (800 </w:t>
      </w:r>
      <w:proofErr w:type="spellStart"/>
      <w:r>
        <w:t>metre</w:t>
      </w:r>
      <w:proofErr w:type="spellEnd"/>
      <w:r>
        <w:t xml:space="preserve"> walking distance) or bus stop (400 </w:t>
      </w:r>
      <w:proofErr w:type="spellStart"/>
      <w:r>
        <w:t>metre</w:t>
      </w:r>
      <w:proofErr w:type="spellEnd"/>
      <w:r>
        <w:t xml:space="preserve"> walking distance).</w:t>
      </w:r>
    </w:p>
    <w:p w14:paraId="02DDDDB2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6"/>
        </w:tabs>
        <w:spacing w:line="242" w:lineRule="auto"/>
        <w:ind w:right="139"/>
      </w:pPr>
      <w:r>
        <w:t>Proximity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potential</w:t>
      </w:r>
      <w:r>
        <w:rPr>
          <w:spacing w:val="35"/>
        </w:rPr>
        <w:t xml:space="preserve"> </w:t>
      </w:r>
      <w:r>
        <w:t>impacts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arterial</w:t>
      </w:r>
      <w:r>
        <w:rPr>
          <w:spacing w:val="35"/>
        </w:rPr>
        <w:t xml:space="preserve"> </w:t>
      </w:r>
      <w:r>
        <w:t>road</w:t>
      </w:r>
      <w:r>
        <w:rPr>
          <w:spacing w:val="35"/>
        </w:rPr>
        <w:t xml:space="preserve"> </w:t>
      </w:r>
      <w:r>
        <w:t>network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connections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 public transport system.</w:t>
      </w:r>
    </w:p>
    <w:p w14:paraId="148E9942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5"/>
        </w:tabs>
        <w:ind w:left="2015" w:right="0" w:hanging="219"/>
      </w:pPr>
      <w:r>
        <w:t>Accessibility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pedestrians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cyclists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site.</w:t>
      </w:r>
    </w:p>
    <w:p w14:paraId="3D9A372B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6"/>
        </w:tabs>
        <w:spacing w:before="137" w:line="242" w:lineRule="auto"/>
        <w:ind w:right="139"/>
      </w:pPr>
      <w:r>
        <w:t>Potential</w:t>
      </w:r>
      <w:r>
        <w:rPr>
          <w:spacing w:val="40"/>
        </w:rPr>
        <w:t xml:space="preserve"> </w:t>
      </w:r>
      <w:r>
        <w:t>impact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bushfire,</w:t>
      </w:r>
      <w:r>
        <w:rPr>
          <w:spacing w:val="40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whether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rezoning</w:t>
      </w:r>
      <w:r>
        <w:rPr>
          <w:spacing w:val="40"/>
        </w:rPr>
        <w:t xml:space="preserve"> </w:t>
      </w:r>
      <w:r>
        <w:t>would</w:t>
      </w:r>
      <w:r>
        <w:rPr>
          <w:spacing w:val="40"/>
        </w:rPr>
        <w:t xml:space="preserve"> </w:t>
      </w:r>
      <w:r>
        <w:t>require</w:t>
      </w:r>
      <w:r>
        <w:rPr>
          <w:spacing w:val="40"/>
        </w:rPr>
        <w:t xml:space="preserve"> </w:t>
      </w:r>
      <w:r>
        <w:t>prescribed burning to be undertaken on Crown land in the vicinity.</w:t>
      </w:r>
    </w:p>
    <w:p w14:paraId="60435452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5"/>
        </w:tabs>
        <w:ind w:left="2015" w:right="0" w:hanging="219"/>
      </w:pPr>
      <w:r>
        <w:t>The</w:t>
      </w:r>
      <w:r>
        <w:rPr>
          <w:spacing w:val="-7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sustainability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rPr>
          <w:spacing w:val="-2"/>
        </w:rPr>
        <w:t>rezoning.</w:t>
      </w:r>
    </w:p>
    <w:p w14:paraId="1206B69E" w14:textId="77777777" w:rsidR="00CD4917" w:rsidRDefault="00CD4917" w:rsidP="00CD4917">
      <w:pPr>
        <w:pStyle w:val="ListParagraph"/>
        <w:numPr>
          <w:ilvl w:val="1"/>
          <w:numId w:val="2"/>
        </w:numPr>
        <w:tabs>
          <w:tab w:val="left" w:pos="2016"/>
        </w:tabs>
        <w:spacing w:before="137" w:line="242" w:lineRule="auto"/>
        <w:ind w:right="139"/>
      </w:pPr>
      <w:r>
        <w:t>The quality of environmental and agricultural assets on the site and whether these should</w:t>
      </w:r>
      <w:r>
        <w:rPr>
          <w:spacing w:val="40"/>
        </w:rPr>
        <w:t xml:space="preserve"> </w:t>
      </w:r>
      <w:r>
        <w:t>be protected.</w:t>
      </w:r>
    </w:p>
    <w:p w14:paraId="3341F307" w14:textId="77777777" w:rsidR="00232BB5" w:rsidRDefault="00232BB5" w:rsidP="00232BB5">
      <w:pPr>
        <w:spacing w:line="242" w:lineRule="auto"/>
      </w:pPr>
    </w:p>
    <w:p w14:paraId="398990A6" w14:textId="77777777" w:rsidR="00A77CD6" w:rsidRDefault="00A77CD6" w:rsidP="00232BB5">
      <w:pPr>
        <w:spacing w:line="242" w:lineRule="auto"/>
      </w:pPr>
    </w:p>
    <w:p w14:paraId="3B3F7B70" w14:textId="77777777" w:rsidR="00A77CD6" w:rsidRDefault="00A77CD6" w:rsidP="00232BB5">
      <w:pPr>
        <w:spacing w:line="242" w:lineRule="auto"/>
      </w:pPr>
    </w:p>
    <w:p w14:paraId="7FCE99C9" w14:textId="77777777" w:rsidR="00A77CD6" w:rsidRDefault="00A77CD6" w:rsidP="00232BB5">
      <w:pPr>
        <w:spacing w:line="242" w:lineRule="auto"/>
      </w:pPr>
    </w:p>
    <w:p w14:paraId="65629906" w14:textId="77777777" w:rsidR="00A77CD6" w:rsidRDefault="00A77CD6" w:rsidP="00232BB5">
      <w:pPr>
        <w:spacing w:line="242" w:lineRule="auto"/>
      </w:pPr>
    </w:p>
    <w:p w14:paraId="2698834C" w14:textId="77777777" w:rsidR="00A77CD6" w:rsidRDefault="00A77CD6" w:rsidP="00232BB5">
      <w:pPr>
        <w:spacing w:line="242" w:lineRule="auto"/>
        <w:sectPr w:rsidR="00A77CD6" w:rsidSect="00CD4917">
          <w:pgSz w:w="11920" w:h="16840"/>
          <w:pgMar w:top="740" w:right="992" w:bottom="540" w:left="708" w:header="407" w:footer="343" w:gutter="0"/>
          <w:cols w:space="720"/>
        </w:sectPr>
      </w:pPr>
    </w:p>
    <w:p w14:paraId="2D98DEA3" w14:textId="77777777" w:rsidR="00A77CD6" w:rsidRDefault="00A77CD6" w:rsidP="00232BB5">
      <w:pPr>
        <w:pStyle w:val="Heading2"/>
        <w:spacing w:before="82"/>
        <w:ind w:left="1559"/>
      </w:pPr>
    </w:p>
    <w:p w14:paraId="4AB9C7A3" w14:textId="77777777" w:rsidR="00A77CD6" w:rsidRDefault="00A77CD6" w:rsidP="00232BB5">
      <w:pPr>
        <w:pStyle w:val="Heading2"/>
        <w:spacing w:before="82"/>
        <w:ind w:left="1559"/>
      </w:pPr>
    </w:p>
    <w:p w14:paraId="4E2266CA" w14:textId="77777777" w:rsidR="00A77CD6" w:rsidRDefault="00A77CD6" w:rsidP="00232BB5">
      <w:pPr>
        <w:pStyle w:val="Heading2"/>
        <w:spacing w:before="82"/>
        <w:ind w:left="1559"/>
      </w:pPr>
    </w:p>
    <w:p w14:paraId="3AE2DBC6" w14:textId="77777777" w:rsidR="00A77CD6" w:rsidRDefault="00A77CD6" w:rsidP="00232BB5">
      <w:pPr>
        <w:pStyle w:val="Heading2"/>
        <w:spacing w:before="82"/>
        <w:ind w:left="1559"/>
      </w:pPr>
    </w:p>
    <w:p w14:paraId="6489ADDC" w14:textId="77777777" w:rsidR="00A77CD6" w:rsidRDefault="00A77CD6" w:rsidP="00232BB5">
      <w:pPr>
        <w:pStyle w:val="Heading2"/>
        <w:spacing w:before="82"/>
        <w:ind w:left="1559"/>
      </w:pPr>
    </w:p>
    <w:p w14:paraId="72476E3F" w14:textId="77777777" w:rsidR="00A77CD6" w:rsidRDefault="00A77CD6" w:rsidP="00232BB5">
      <w:pPr>
        <w:pStyle w:val="Heading2"/>
        <w:spacing w:before="82"/>
        <w:ind w:left="1559"/>
      </w:pPr>
    </w:p>
    <w:p w14:paraId="4E6E38EE" w14:textId="77777777" w:rsidR="00A77CD6" w:rsidRDefault="00A77CD6" w:rsidP="00232BB5">
      <w:pPr>
        <w:pStyle w:val="Heading2"/>
        <w:spacing w:before="82"/>
        <w:ind w:left="1559"/>
      </w:pPr>
    </w:p>
    <w:p w14:paraId="6D1DD187" w14:textId="77777777" w:rsidR="00A77CD6" w:rsidRDefault="00A77CD6" w:rsidP="00232BB5">
      <w:pPr>
        <w:pStyle w:val="Heading2"/>
        <w:spacing w:before="82"/>
        <w:ind w:left="1559"/>
      </w:pPr>
    </w:p>
    <w:p w14:paraId="017323BA" w14:textId="77777777" w:rsidR="00A77CD6" w:rsidRDefault="00A77CD6" w:rsidP="00232BB5">
      <w:pPr>
        <w:pStyle w:val="Heading2"/>
        <w:spacing w:before="82"/>
        <w:ind w:left="1559"/>
      </w:pPr>
    </w:p>
    <w:p w14:paraId="3FE9DF63" w14:textId="77777777" w:rsidR="00A77CD6" w:rsidRDefault="00A77CD6" w:rsidP="00232BB5">
      <w:pPr>
        <w:pStyle w:val="Heading2"/>
        <w:spacing w:before="82"/>
        <w:ind w:left="1559"/>
      </w:pPr>
    </w:p>
    <w:p w14:paraId="48076B10" w14:textId="77777777" w:rsidR="00A77CD6" w:rsidRDefault="00A77CD6" w:rsidP="00232BB5">
      <w:pPr>
        <w:pStyle w:val="Heading2"/>
        <w:spacing w:before="82"/>
        <w:ind w:left="1559"/>
      </w:pPr>
    </w:p>
    <w:p w14:paraId="0E5A8FAC" w14:textId="77777777" w:rsidR="00A77CD6" w:rsidRDefault="00A77CD6" w:rsidP="00232BB5">
      <w:pPr>
        <w:pStyle w:val="Heading2"/>
        <w:spacing w:before="82"/>
        <w:ind w:left="1559"/>
      </w:pPr>
    </w:p>
    <w:p w14:paraId="020251B2" w14:textId="77777777" w:rsidR="00A77CD6" w:rsidRDefault="00A77CD6" w:rsidP="00232BB5">
      <w:pPr>
        <w:pStyle w:val="Heading2"/>
        <w:spacing w:before="82"/>
        <w:ind w:left="1559"/>
      </w:pPr>
    </w:p>
    <w:p w14:paraId="08DCF427" w14:textId="77777777" w:rsidR="00A77CD6" w:rsidRDefault="00A77CD6" w:rsidP="00232BB5">
      <w:pPr>
        <w:pStyle w:val="Heading2"/>
        <w:spacing w:before="82"/>
        <w:ind w:left="1559"/>
      </w:pPr>
    </w:p>
    <w:p w14:paraId="54852EB5" w14:textId="77777777" w:rsidR="00A77CD6" w:rsidRDefault="00A77CD6" w:rsidP="00232BB5">
      <w:pPr>
        <w:pStyle w:val="Heading2"/>
        <w:spacing w:before="82"/>
        <w:ind w:left="1559"/>
      </w:pPr>
    </w:p>
    <w:p w14:paraId="67DB9AC3" w14:textId="77777777" w:rsidR="00A77CD6" w:rsidRDefault="00A77CD6" w:rsidP="00232BB5">
      <w:pPr>
        <w:pStyle w:val="Heading2"/>
        <w:spacing w:before="82"/>
        <w:ind w:left="1559"/>
      </w:pPr>
    </w:p>
    <w:p w14:paraId="4C306240" w14:textId="77777777" w:rsidR="00A77CD6" w:rsidRDefault="00A77CD6" w:rsidP="00232BB5">
      <w:pPr>
        <w:pStyle w:val="Heading2"/>
        <w:spacing w:before="82"/>
        <w:ind w:left="1559"/>
      </w:pPr>
    </w:p>
    <w:p w14:paraId="706DF65A" w14:textId="77777777" w:rsidR="00A77CD6" w:rsidRDefault="00A77CD6" w:rsidP="00232BB5">
      <w:pPr>
        <w:pStyle w:val="Heading2"/>
        <w:spacing w:before="82"/>
        <w:ind w:left="1559"/>
      </w:pPr>
    </w:p>
    <w:p w14:paraId="5E111EFE" w14:textId="77777777" w:rsidR="00A77CD6" w:rsidRDefault="00A77CD6" w:rsidP="00232BB5">
      <w:pPr>
        <w:pStyle w:val="Heading2"/>
        <w:spacing w:before="82"/>
        <w:ind w:left="1559"/>
      </w:pPr>
    </w:p>
    <w:p w14:paraId="70972404" w14:textId="77777777" w:rsidR="00A77CD6" w:rsidRDefault="00A77CD6" w:rsidP="00232BB5">
      <w:pPr>
        <w:pStyle w:val="Heading2"/>
        <w:spacing w:before="82"/>
        <w:ind w:left="1559"/>
      </w:pPr>
    </w:p>
    <w:p w14:paraId="4BEC3920" w14:textId="77777777" w:rsidR="00A77CD6" w:rsidRDefault="00A77CD6" w:rsidP="00232BB5">
      <w:pPr>
        <w:pStyle w:val="Heading2"/>
        <w:spacing w:before="82"/>
        <w:ind w:left="1559"/>
      </w:pPr>
    </w:p>
    <w:p w14:paraId="19904D86" w14:textId="77777777" w:rsidR="00A77CD6" w:rsidRDefault="00A77CD6" w:rsidP="00232BB5">
      <w:pPr>
        <w:pStyle w:val="Heading2"/>
        <w:spacing w:before="82"/>
        <w:ind w:left="1559"/>
      </w:pPr>
    </w:p>
    <w:p w14:paraId="64E489C4" w14:textId="77777777" w:rsidR="00A77CD6" w:rsidRDefault="00A77CD6" w:rsidP="00232BB5">
      <w:pPr>
        <w:pStyle w:val="Heading2"/>
        <w:spacing w:before="82"/>
        <w:ind w:left="1559"/>
      </w:pPr>
    </w:p>
    <w:p w14:paraId="68A018F0" w14:textId="77777777" w:rsidR="00A77CD6" w:rsidRDefault="00A77CD6" w:rsidP="00232BB5">
      <w:pPr>
        <w:pStyle w:val="Heading2"/>
        <w:spacing w:before="82"/>
        <w:ind w:left="1559"/>
      </w:pPr>
    </w:p>
    <w:p w14:paraId="7CFDC366" w14:textId="77777777" w:rsidR="00A77CD6" w:rsidRDefault="00A77CD6" w:rsidP="00232BB5">
      <w:pPr>
        <w:pStyle w:val="Heading2"/>
        <w:spacing w:before="82"/>
        <w:ind w:left="1559"/>
      </w:pPr>
    </w:p>
    <w:p w14:paraId="43F1C16B" w14:textId="60E99B75" w:rsidR="00CD4917" w:rsidRDefault="00CD4917" w:rsidP="00232BB5">
      <w:pPr>
        <w:pStyle w:val="Heading2"/>
        <w:spacing w:before="82"/>
        <w:ind w:left="1559"/>
      </w:pPr>
      <w:r>
        <w:t>Bendigo</w:t>
      </w:r>
      <w:r>
        <w:rPr>
          <w:spacing w:val="-8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4"/>
        </w:rPr>
        <w:t>plan</w:t>
      </w:r>
    </w:p>
    <w:p w14:paraId="2C95F24D" w14:textId="0EC5F690" w:rsidR="00CD4917" w:rsidRDefault="00A77CD6" w:rsidP="00CD4917">
      <w:pPr>
        <w:pStyle w:val="BodyText"/>
        <w:spacing w:before="4"/>
        <w:ind w:left="0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251658252" behindDoc="1" locked="0" layoutInCell="1" allowOverlap="1" wp14:anchorId="5544D7FC" wp14:editId="79C3EB9F">
            <wp:simplePos x="0" y="0"/>
            <wp:positionH relativeFrom="page">
              <wp:posOffset>1673860</wp:posOffset>
            </wp:positionH>
            <wp:positionV relativeFrom="paragraph">
              <wp:posOffset>131514</wp:posOffset>
            </wp:positionV>
            <wp:extent cx="4214495" cy="6038215"/>
            <wp:effectExtent l="0" t="0" r="0" b="635"/>
            <wp:wrapTopAndBottom/>
            <wp:docPr id="6" name="Image 6" descr="A map of a cit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map of a city&#10;&#10;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E6C39" w14:textId="77777777" w:rsidR="00A1357F" w:rsidRPr="00A77CD6" w:rsidRDefault="00A1357F" w:rsidP="00232BB5">
      <w:pPr>
        <w:pStyle w:val="Heading2"/>
        <w:spacing w:before="93" w:line="441" w:lineRule="auto"/>
        <w:ind w:left="0" w:right="6578"/>
        <w:rPr>
          <w:sz w:val="20"/>
        </w:rPr>
        <w:sectPr w:rsidR="00A1357F" w:rsidRPr="00A77CD6">
          <w:type w:val="continuous"/>
          <w:pgSz w:w="11920" w:h="16840"/>
          <w:pgMar w:top="740" w:right="1020" w:bottom="540" w:left="720" w:header="407" w:footer="343" w:gutter="0"/>
          <w:cols w:space="720"/>
        </w:sectPr>
      </w:pPr>
    </w:p>
    <w:p w14:paraId="301AB035" w14:textId="77777777" w:rsidR="00A1357F" w:rsidRDefault="00A1357F">
      <w:pPr>
        <w:pStyle w:val="BodyText"/>
        <w:spacing w:before="0"/>
        <w:ind w:left="0" w:right="0"/>
        <w:rPr>
          <w:rFonts w:ascii="Arial"/>
          <w:b/>
          <w:sz w:val="20"/>
        </w:rPr>
      </w:pPr>
    </w:p>
    <w:p w14:paraId="0AE6B181" w14:textId="77777777" w:rsidR="00A1357F" w:rsidRDefault="00A1357F">
      <w:pPr>
        <w:pStyle w:val="BodyText"/>
        <w:spacing w:before="145"/>
        <w:ind w:left="0" w:right="0"/>
        <w:rPr>
          <w:rFonts w:ascii="Arial"/>
          <w:b/>
          <w:sz w:val="20"/>
        </w:rPr>
      </w:pPr>
    </w:p>
    <w:p w14:paraId="4F3469F2" w14:textId="77777777" w:rsidR="00A1357F" w:rsidRDefault="00A1357F">
      <w:pPr>
        <w:rPr>
          <w:rFonts w:ascii="Arial"/>
          <w:sz w:val="20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28D138B7" w14:textId="77777777" w:rsidR="00A1357F" w:rsidRDefault="008C6EBC">
      <w:pPr>
        <w:pStyle w:val="Heading1"/>
        <w:spacing w:before="92"/>
      </w:pPr>
      <w:r>
        <w:rPr>
          <w:spacing w:val="-3"/>
        </w:rPr>
        <w:t>11.01-</w:t>
      </w:r>
      <w:r>
        <w:rPr>
          <w:spacing w:val="-5"/>
        </w:rPr>
        <w:t>1L</w:t>
      </w:r>
    </w:p>
    <w:p w14:paraId="7D79891D" w14:textId="77777777" w:rsidR="00A1357F" w:rsidRDefault="008C6EBC">
      <w:pPr>
        <w:spacing w:line="132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20/03/2025</w:t>
      </w:r>
    </w:p>
    <w:p w14:paraId="3A8E0610" w14:textId="77777777" w:rsidR="00A1357F" w:rsidRDefault="008C6EBC">
      <w:pPr>
        <w:spacing w:line="136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C274gben</w:t>
      </w:r>
    </w:p>
    <w:p w14:paraId="758B5645" w14:textId="77777777" w:rsidR="00A1357F" w:rsidRDefault="008C6EBC">
      <w:pPr>
        <w:pStyle w:val="Heading2"/>
        <w:spacing w:before="92" w:line="441" w:lineRule="auto"/>
        <w:ind w:right="5003"/>
      </w:pPr>
      <w:r>
        <w:rPr>
          <w:b w:val="0"/>
        </w:rPr>
        <w:br w:type="column"/>
      </w:r>
      <w:r>
        <w:t>Settlement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Bendigo Policy application</w:t>
      </w:r>
    </w:p>
    <w:p w14:paraId="7D7999B0" w14:textId="77777777" w:rsidR="00A1357F" w:rsidRDefault="008C6EBC">
      <w:pPr>
        <w:pStyle w:val="BodyText"/>
        <w:spacing w:before="0" w:line="238" w:lineRule="exact"/>
        <w:ind w:right="0"/>
        <w:jc w:val="both"/>
      </w:pPr>
      <w:r>
        <w:t>This</w:t>
      </w:r>
      <w:r>
        <w:rPr>
          <w:spacing w:val="68"/>
        </w:rPr>
        <w:t xml:space="preserve"> </w:t>
      </w:r>
      <w:r>
        <w:t>policy</w:t>
      </w:r>
      <w:r>
        <w:rPr>
          <w:spacing w:val="69"/>
        </w:rPr>
        <w:t xml:space="preserve"> </w:t>
      </w:r>
      <w:r>
        <w:t>applies</w:t>
      </w:r>
      <w:r>
        <w:rPr>
          <w:spacing w:val="68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>land</w:t>
      </w:r>
      <w:r>
        <w:rPr>
          <w:spacing w:val="69"/>
        </w:rPr>
        <w:t xml:space="preserve"> </w:t>
      </w:r>
      <w:r>
        <w:t>identified</w:t>
      </w:r>
      <w:r>
        <w:rPr>
          <w:spacing w:val="68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t>residential</w:t>
      </w:r>
      <w:r>
        <w:rPr>
          <w:spacing w:val="68"/>
        </w:rPr>
        <w:t xml:space="preserve"> </w:t>
      </w:r>
      <w:r>
        <w:t>growth</w:t>
      </w:r>
      <w:r>
        <w:rPr>
          <w:spacing w:val="69"/>
        </w:rPr>
        <w:t xml:space="preserve"> </w:t>
      </w:r>
      <w:proofErr w:type="gramStart"/>
      <w:r>
        <w:t>on</w:t>
      </w:r>
      <w:proofErr w:type="gramEnd"/>
      <w:r>
        <w:rPr>
          <w:spacing w:val="69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t>Bendigo</w:t>
      </w:r>
      <w:r>
        <w:rPr>
          <w:spacing w:val="69"/>
        </w:rPr>
        <w:t xml:space="preserve"> </w:t>
      </w:r>
      <w:r>
        <w:t>urban</w:t>
      </w:r>
      <w:r>
        <w:rPr>
          <w:spacing w:val="69"/>
        </w:rPr>
        <w:t xml:space="preserve"> </w:t>
      </w:r>
      <w:r>
        <w:rPr>
          <w:spacing w:val="-4"/>
        </w:rPr>
        <w:t>area</w:t>
      </w:r>
    </w:p>
    <w:p w14:paraId="3D09E242" w14:textId="77777777" w:rsidR="00A1357F" w:rsidRDefault="008C6EBC">
      <w:pPr>
        <w:pStyle w:val="BodyText"/>
        <w:spacing w:before="2" w:line="242" w:lineRule="auto"/>
        <w:jc w:val="both"/>
      </w:pPr>
      <w:r>
        <w:t xml:space="preserve">residential framework plan that forms part of this clause and the rural townships of Heathcote, Elmore, </w:t>
      </w:r>
      <w:proofErr w:type="spellStart"/>
      <w:r>
        <w:t>Goornong</w:t>
      </w:r>
      <w:proofErr w:type="spellEnd"/>
      <w:r>
        <w:t xml:space="preserve">, </w:t>
      </w:r>
      <w:proofErr w:type="spellStart"/>
      <w:r>
        <w:t>Marong</w:t>
      </w:r>
      <w:proofErr w:type="spellEnd"/>
      <w:r>
        <w:t>, Redesdale-Mia Mia and Axedale.</w:t>
      </w:r>
    </w:p>
    <w:p w14:paraId="3F39D86A" w14:textId="77777777" w:rsidR="00A1357F" w:rsidRDefault="008C6EBC">
      <w:pPr>
        <w:pStyle w:val="Heading2"/>
      </w:pPr>
      <w:r>
        <w:rPr>
          <w:spacing w:val="-2"/>
        </w:rPr>
        <w:t>Objective</w:t>
      </w:r>
    </w:p>
    <w:p w14:paraId="29303D91" w14:textId="77777777" w:rsidR="00A1357F" w:rsidRDefault="008C6EBC">
      <w:pPr>
        <w:pStyle w:val="BodyText"/>
        <w:spacing w:before="213" w:line="242" w:lineRule="auto"/>
        <w:jc w:val="both"/>
      </w:pPr>
      <w:r>
        <w:t>To manage Greater Bendigo’s outward growth and avoid further sprawl by directing growth to identified locations.</w:t>
      </w:r>
    </w:p>
    <w:p w14:paraId="3AB69C19" w14:textId="77777777" w:rsidR="00A1357F" w:rsidRDefault="008C6EBC">
      <w:pPr>
        <w:pStyle w:val="Heading2"/>
        <w:spacing w:before="208"/>
      </w:pPr>
      <w:r>
        <w:rPr>
          <w:spacing w:val="-2"/>
        </w:rPr>
        <w:t>Strategies</w:t>
      </w:r>
    </w:p>
    <w:p w14:paraId="0A8F3C4F" w14:textId="77777777" w:rsidR="00A1357F" w:rsidRDefault="008C6EBC">
      <w:pPr>
        <w:pStyle w:val="BodyText"/>
        <w:spacing w:before="213" w:line="242" w:lineRule="auto"/>
        <w:jc w:val="both"/>
      </w:pPr>
      <w:r>
        <w:t xml:space="preserve">Direct growth to areas within the Bendigo Urban Growth Boundary, the Bendigo City Centre and other major activity </w:t>
      </w:r>
      <w:proofErr w:type="spellStart"/>
      <w:r>
        <w:t>centres</w:t>
      </w:r>
      <w:proofErr w:type="spellEnd"/>
      <w:r>
        <w:t>, and along main transit corridors.</w:t>
      </w:r>
    </w:p>
    <w:p w14:paraId="34095248" w14:textId="77777777" w:rsidR="00A1357F" w:rsidRDefault="008C6EBC">
      <w:pPr>
        <w:pStyle w:val="BodyText"/>
        <w:spacing w:line="242" w:lineRule="auto"/>
        <w:jc w:val="both"/>
      </w:pPr>
      <w:r>
        <w:t>Direct new residential development into identified residential growth areas within the Bendigo Urban Growth Boundary shown on the Bendigo urban area residential framework plan.</w:t>
      </w:r>
    </w:p>
    <w:p w14:paraId="64A654BE" w14:textId="77777777" w:rsidR="00A1357F" w:rsidRDefault="008C6EBC">
      <w:pPr>
        <w:pStyle w:val="BodyText"/>
        <w:spacing w:line="242" w:lineRule="auto"/>
        <w:jc w:val="both"/>
      </w:pPr>
      <w:r>
        <w:t xml:space="preserve">Support compact development within the urban growth boundary by directing new residential development into planned </w:t>
      </w:r>
      <w:proofErr w:type="gramStart"/>
      <w:r>
        <w:t>10 minute</w:t>
      </w:r>
      <w:proofErr w:type="gramEnd"/>
      <w:r>
        <w:t xml:space="preserve"> </w:t>
      </w:r>
      <w:proofErr w:type="spellStart"/>
      <w:r>
        <w:t>neighbourhoods</w:t>
      </w:r>
      <w:proofErr w:type="spellEnd"/>
      <w:r>
        <w:t xml:space="preserve">, around large activity </w:t>
      </w:r>
      <w:proofErr w:type="spellStart"/>
      <w:r>
        <w:t>centres</w:t>
      </w:r>
      <w:proofErr w:type="spellEnd"/>
      <w:r>
        <w:t xml:space="preserve"> and </w:t>
      </w:r>
      <w:proofErr w:type="spellStart"/>
      <w:r>
        <w:t>neighbourhood</w:t>
      </w:r>
      <w:proofErr w:type="spellEnd"/>
      <w:r>
        <w:t xml:space="preserve"> activity </w:t>
      </w:r>
      <w:proofErr w:type="spellStart"/>
      <w:r>
        <w:t>centres</w:t>
      </w:r>
      <w:proofErr w:type="spellEnd"/>
      <w:r>
        <w:t>, and on identified key development sites, once development constraints have been addressed, as shown on the Bendigo urban area residential framework</w:t>
      </w:r>
      <w:r>
        <w:rPr>
          <w:spacing w:val="40"/>
        </w:rPr>
        <w:t xml:space="preserve"> </w:t>
      </w:r>
      <w:r>
        <w:t>plan and listed below:</w:t>
      </w:r>
    </w:p>
    <w:p w14:paraId="5C0DECE4" w14:textId="77777777" w:rsidR="00A1357F" w:rsidRDefault="00A1357F">
      <w:pPr>
        <w:spacing w:line="242" w:lineRule="auto"/>
        <w:jc w:val="both"/>
        <w:sectPr w:rsidR="00A1357F">
          <w:type w:val="continuous"/>
          <w:pgSz w:w="11920" w:h="16840"/>
          <w:pgMar w:top="740" w:right="1020" w:bottom="540" w:left="720" w:header="407" w:footer="343" w:gutter="0"/>
          <w:cols w:num="2" w:space="720" w:equalWidth="0">
            <w:col w:w="1028" w:space="397"/>
            <w:col w:w="8755"/>
          </w:cols>
        </w:sectPr>
      </w:pPr>
    </w:p>
    <w:p w14:paraId="1D45C7F0" w14:textId="77777777" w:rsidR="00A1357F" w:rsidRDefault="008C6EBC">
      <w:pPr>
        <w:pStyle w:val="BodyText"/>
        <w:spacing w:before="238" w:line="369" w:lineRule="auto"/>
        <w:ind w:left="1559" w:right="5011"/>
      </w:pPr>
      <w:r>
        <w:rPr>
          <w:noProof/>
          <w:position w:val="3"/>
        </w:rPr>
        <w:drawing>
          <wp:inline distT="0" distB="0" distL="0" distR="0" wp14:anchorId="5AD140CB" wp14:editId="28AF88CF">
            <wp:extent cx="38099" cy="3809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Golden</w:t>
      </w:r>
      <w:r>
        <w:rPr>
          <w:spacing w:val="-5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Chum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mine</w:t>
      </w:r>
      <w:r>
        <w:rPr>
          <w:spacing w:val="-5"/>
        </w:rPr>
        <w:t xml:space="preserve"> </w:t>
      </w:r>
      <w:r>
        <w:t xml:space="preserve">site. </w:t>
      </w:r>
      <w:r>
        <w:rPr>
          <w:noProof/>
          <w:position w:val="3"/>
        </w:rPr>
        <w:drawing>
          <wp:inline distT="0" distB="0" distL="0" distR="0" wp14:anchorId="7120379A" wp14:editId="7C01F6F1">
            <wp:extent cx="38099" cy="3809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Flora Hill La Trobe University.</w:t>
      </w:r>
    </w:p>
    <w:p w14:paraId="19140540" w14:textId="77777777" w:rsidR="00A1357F" w:rsidRDefault="008C6EBC">
      <w:pPr>
        <w:pStyle w:val="BodyText"/>
        <w:spacing w:before="1" w:line="369" w:lineRule="auto"/>
        <w:ind w:left="1559" w:right="5390"/>
      </w:pPr>
      <w:r>
        <w:rPr>
          <w:noProof/>
          <w:position w:val="3"/>
        </w:rPr>
        <w:drawing>
          <wp:inline distT="0" distB="0" distL="0" distR="0" wp14:anchorId="726B803F" wp14:editId="2123E51A">
            <wp:extent cx="38099" cy="3809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Kangaroo</w:t>
      </w:r>
      <w:r>
        <w:rPr>
          <w:spacing w:val="-9"/>
        </w:rPr>
        <w:t xml:space="preserve"> </w:t>
      </w:r>
      <w:r>
        <w:t>Flat</w:t>
      </w:r>
      <w:r>
        <w:rPr>
          <w:spacing w:val="-9"/>
        </w:rPr>
        <w:t xml:space="preserve"> </w:t>
      </w:r>
      <w:proofErr w:type="spellStart"/>
      <w:r>
        <w:t>Coliban</w:t>
      </w:r>
      <w:proofErr w:type="spellEnd"/>
      <w:r>
        <w:rPr>
          <w:spacing w:val="-12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 xml:space="preserve">site. </w:t>
      </w:r>
      <w:r>
        <w:rPr>
          <w:noProof/>
          <w:position w:val="3"/>
        </w:rPr>
        <w:drawing>
          <wp:inline distT="0" distB="0" distL="0" distR="0" wp14:anchorId="7918E5CB" wp14:editId="4B34844C">
            <wp:extent cx="38099" cy="3809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East Bendigo VicRoads site.</w:t>
      </w:r>
    </w:p>
    <w:p w14:paraId="301A3188" w14:textId="77777777" w:rsidR="00A1357F" w:rsidRDefault="008C6EBC">
      <w:pPr>
        <w:pStyle w:val="BodyText"/>
        <w:spacing w:before="1"/>
        <w:ind w:left="1559" w:right="0"/>
      </w:pPr>
      <w:r>
        <w:rPr>
          <w:noProof/>
          <w:position w:val="3"/>
        </w:rPr>
        <w:drawing>
          <wp:inline distT="0" distB="0" distL="0" distR="0" wp14:anchorId="38C432A6" wp14:editId="59D7D861">
            <wp:extent cx="38099" cy="3809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 xml:space="preserve">Maiden Gully South West </w:t>
      </w:r>
      <w:proofErr w:type="spellStart"/>
      <w:r>
        <w:t>Neighbourhood</w:t>
      </w:r>
      <w:proofErr w:type="spellEnd"/>
      <w:r>
        <w:rPr>
          <w:spacing w:val="-7"/>
        </w:rPr>
        <w:t xml:space="preserve"> </w:t>
      </w:r>
      <w:r>
        <w:t>Activity Centre.</w:t>
      </w:r>
    </w:p>
    <w:p w14:paraId="77EAFA9B" w14:textId="77777777" w:rsidR="00A1357F" w:rsidRDefault="008C6EBC">
      <w:pPr>
        <w:pStyle w:val="BodyText"/>
        <w:spacing w:before="242" w:line="242" w:lineRule="auto"/>
        <w:ind w:left="1544"/>
      </w:pPr>
      <w:r>
        <w:t>Support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innovative</w:t>
      </w:r>
      <w:r>
        <w:rPr>
          <w:spacing w:val="40"/>
        </w:rPr>
        <w:t xml:space="preserve"> </w:t>
      </w:r>
      <w:r>
        <w:t>forms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housing,</w:t>
      </w:r>
      <w:r>
        <w:rPr>
          <w:spacing w:val="40"/>
        </w:rPr>
        <w:t xml:space="preserve"> </w:t>
      </w:r>
      <w:r>
        <w:t>residential</w:t>
      </w:r>
      <w:r>
        <w:rPr>
          <w:spacing w:val="40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community</w:t>
      </w:r>
      <w:r>
        <w:rPr>
          <w:spacing w:val="40"/>
        </w:rPr>
        <w:t xml:space="preserve"> </w:t>
      </w:r>
      <w:r>
        <w:t xml:space="preserve">focused </w:t>
      </w:r>
      <w:proofErr w:type="spellStart"/>
      <w:r>
        <w:t>neighbourhoods</w:t>
      </w:r>
      <w:proofErr w:type="spellEnd"/>
      <w:r>
        <w:t xml:space="preserve"> at key development sites.</w:t>
      </w:r>
    </w:p>
    <w:p w14:paraId="0C9D0219" w14:textId="77777777" w:rsidR="00A1357F" w:rsidRDefault="008C6EBC">
      <w:pPr>
        <w:pStyle w:val="BodyText"/>
        <w:spacing w:line="242" w:lineRule="auto"/>
        <w:ind w:left="1544"/>
      </w:pPr>
      <w:r>
        <w:t xml:space="preserve">Avoid rezoning land for residential use outside the Bendigo Urban Growth Boundary unless it </w:t>
      </w:r>
      <w:proofErr w:type="gramStart"/>
      <w:r>
        <w:t>abuts</w:t>
      </w:r>
      <w:proofErr w:type="gramEnd"/>
      <w:r>
        <w:t xml:space="preserve"> the urban growth boundary and </w:t>
      </w:r>
      <w:proofErr w:type="gramStart"/>
      <w:r>
        <w:t>all of</w:t>
      </w:r>
      <w:proofErr w:type="gramEnd"/>
      <w:r>
        <w:t xml:space="preserve"> the following can be met:</w:t>
      </w:r>
    </w:p>
    <w:p w14:paraId="7E66413C" w14:textId="77777777" w:rsidR="00A1357F" w:rsidRDefault="008C6EBC">
      <w:pPr>
        <w:pStyle w:val="BodyText"/>
        <w:spacing w:before="239"/>
        <w:ind w:left="1559" w:right="0"/>
      </w:pPr>
      <w:r>
        <w:rPr>
          <w:noProof/>
          <w:position w:val="3"/>
        </w:rPr>
        <w:drawing>
          <wp:inline distT="0" distB="0" distL="0" distR="0" wp14:anchorId="4894E56B" wp14:editId="13320E18">
            <wp:extent cx="38099" cy="3809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t>It meets a shortfall in the supply of residential development.</w:t>
      </w:r>
    </w:p>
    <w:p w14:paraId="33E197EE" w14:textId="77777777" w:rsidR="00A1357F" w:rsidRDefault="008C6EBC">
      <w:pPr>
        <w:pStyle w:val="BodyText"/>
        <w:spacing w:before="137" w:line="242" w:lineRule="auto"/>
        <w:ind w:left="1784" w:hanging="225"/>
      </w:pPr>
      <w:r>
        <w:rPr>
          <w:noProof/>
          <w:position w:val="3"/>
        </w:rPr>
        <w:drawing>
          <wp:inline distT="0" distB="0" distL="0" distR="0" wp14:anchorId="0253687E" wp14:editId="54DC5EF9">
            <wp:extent cx="38099" cy="3809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land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identified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Urban</w:t>
      </w:r>
      <w:r>
        <w:rPr>
          <w:spacing w:val="34"/>
        </w:rPr>
        <w:t xml:space="preserve"> </w:t>
      </w:r>
      <w:r>
        <w:t>strategic</w:t>
      </w:r>
      <w:r>
        <w:rPr>
          <w:spacing w:val="34"/>
        </w:rPr>
        <w:t xml:space="preserve"> </w:t>
      </w:r>
      <w:r>
        <w:t>framework</w:t>
      </w:r>
      <w:r>
        <w:rPr>
          <w:spacing w:val="34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Clause</w:t>
      </w:r>
      <w:r>
        <w:rPr>
          <w:spacing w:val="34"/>
        </w:rPr>
        <w:t xml:space="preserve"> </w:t>
      </w:r>
      <w:r>
        <w:t>02.04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future urban investigation area.</w:t>
      </w:r>
    </w:p>
    <w:p w14:paraId="708E461F" w14:textId="66337DC8" w:rsidR="00A1357F" w:rsidRDefault="008C6EBC">
      <w:pPr>
        <w:pStyle w:val="BodyText"/>
        <w:spacing w:line="242" w:lineRule="auto"/>
        <w:ind w:left="1784" w:hanging="225"/>
      </w:pPr>
      <w:r>
        <w:rPr>
          <w:noProof/>
          <w:position w:val="3"/>
        </w:rPr>
        <w:drawing>
          <wp:inline distT="0" distB="0" distL="0" distR="0" wp14:anchorId="25344EF4" wp14:editId="62C59E9C">
            <wp:extent cx="38099" cy="3809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 xml:space="preserve">The development of the land will support the </w:t>
      </w:r>
      <w:r w:rsidR="006D5367">
        <w:t>10-minute</w:t>
      </w:r>
      <w:r>
        <w:t xml:space="preserve"> </w:t>
      </w:r>
      <w:proofErr w:type="spellStart"/>
      <w:r>
        <w:t>neighbourhood</w:t>
      </w:r>
      <w:proofErr w:type="spellEnd"/>
      <w:r>
        <w:t xml:space="preserve"> principles in Clause </w:t>
      </w:r>
      <w:r>
        <w:rPr>
          <w:spacing w:val="-2"/>
        </w:rPr>
        <w:t>02.03-1.</w:t>
      </w:r>
    </w:p>
    <w:p w14:paraId="1D250A1A" w14:textId="77777777" w:rsidR="00A1357F" w:rsidRDefault="008C6EBC">
      <w:pPr>
        <w:pStyle w:val="BodyText"/>
        <w:spacing w:before="239"/>
        <w:ind w:left="1544" w:right="0"/>
      </w:pPr>
      <w:r>
        <w:t>Support</w:t>
      </w:r>
      <w:r>
        <w:rPr>
          <w:spacing w:val="-9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rPr>
          <w:spacing w:val="-2"/>
        </w:rPr>
        <w:t>townships:</w:t>
      </w:r>
    </w:p>
    <w:p w14:paraId="31013E38" w14:textId="77777777" w:rsidR="00A1357F" w:rsidRDefault="008C6EBC">
      <w:pPr>
        <w:pStyle w:val="BodyText"/>
        <w:spacing w:before="242" w:line="369" w:lineRule="auto"/>
        <w:ind w:left="1784" w:right="680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262BACF" wp14:editId="30A585DF">
                <wp:simplePos x="0" y="0"/>
                <wp:positionH relativeFrom="page">
                  <wp:posOffset>1447799</wp:posOffset>
                </wp:positionH>
                <wp:positionV relativeFrom="paragraph">
                  <wp:posOffset>226850</wp:posOffset>
                </wp:positionV>
                <wp:extent cx="38100" cy="381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9D29" id="Graphic 34" o:spid="_x0000_s1026" style="position:absolute;margin-left:114pt;margin-top:17.85pt;width:3pt;height:3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90D7A5A" wp14:editId="751BAD54">
                <wp:simplePos x="0" y="0"/>
                <wp:positionH relativeFrom="page">
                  <wp:posOffset>1447799</wp:posOffset>
                </wp:positionH>
                <wp:positionV relativeFrom="paragraph">
                  <wp:posOffset>474500</wp:posOffset>
                </wp:positionV>
                <wp:extent cx="38100" cy="381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1CF9" id="Graphic 35" o:spid="_x0000_s1026" style="position:absolute;margin-left:114pt;margin-top:37.35pt;width:3pt;height:3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Heathcote. Elmore.</w:t>
      </w:r>
    </w:p>
    <w:p w14:paraId="17BCBBB8" w14:textId="77777777" w:rsidR="00A1357F" w:rsidRDefault="008C6EBC">
      <w:pPr>
        <w:pStyle w:val="BodyText"/>
        <w:spacing w:before="0" w:line="369" w:lineRule="auto"/>
        <w:ind w:left="1784" w:right="680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41D5592A" wp14:editId="30CA7E98">
                <wp:simplePos x="0" y="0"/>
                <wp:positionH relativeFrom="page">
                  <wp:posOffset>1447799</wp:posOffset>
                </wp:positionH>
                <wp:positionV relativeFrom="paragraph">
                  <wp:posOffset>73705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82EFD" id="Graphic 36" o:spid="_x0000_s1026" style="position:absolute;margin-left:114pt;margin-top:5.8pt;width:3pt;height:3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63675AFE" wp14:editId="0F1AB0F2">
                <wp:simplePos x="0" y="0"/>
                <wp:positionH relativeFrom="page">
                  <wp:posOffset>1447799</wp:posOffset>
                </wp:positionH>
                <wp:positionV relativeFrom="paragraph">
                  <wp:posOffset>321355</wp:posOffset>
                </wp:positionV>
                <wp:extent cx="38100" cy="381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1E44A" id="Graphic 37" o:spid="_x0000_s1026" style="position:absolute;margin-left:114pt;margin-top:25.3pt;width:3pt;height:3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Goornong</w:t>
      </w:r>
      <w:proofErr w:type="spellEnd"/>
      <w:r>
        <w:rPr>
          <w:spacing w:val="-2"/>
        </w:rPr>
        <w:t>. Marong.</w:t>
      </w:r>
    </w:p>
    <w:p w14:paraId="3E7A3F5C" w14:textId="77777777" w:rsidR="00A1357F" w:rsidRDefault="008C6EBC">
      <w:pPr>
        <w:pStyle w:val="BodyText"/>
        <w:spacing w:before="1" w:line="369" w:lineRule="auto"/>
        <w:ind w:left="1784" w:right="574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0E02F242" wp14:editId="22148640">
                <wp:simplePos x="0" y="0"/>
                <wp:positionH relativeFrom="page">
                  <wp:posOffset>1447799</wp:posOffset>
                </wp:positionH>
                <wp:positionV relativeFrom="paragraph">
                  <wp:posOffset>74229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9D196" id="Graphic 38" o:spid="_x0000_s1026" style="position:absolute;margin-left:114pt;margin-top:5.85pt;width:3pt;height:3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086F088A" wp14:editId="26A74DF5">
                <wp:simplePos x="0" y="0"/>
                <wp:positionH relativeFrom="page">
                  <wp:posOffset>1447799</wp:posOffset>
                </wp:positionH>
                <wp:positionV relativeFrom="paragraph">
                  <wp:posOffset>321879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555E" id="Graphic 39" o:spid="_x0000_s1026" style="position:absolute;margin-left:114pt;margin-top:25.35pt;width:3pt;height:3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t>Redesdale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Mia</w:t>
      </w:r>
      <w:r>
        <w:rPr>
          <w:spacing w:val="-13"/>
        </w:rPr>
        <w:t xml:space="preserve"> </w:t>
      </w:r>
      <w:proofErr w:type="spellStart"/>
      <w:r>
        <w:t>Mia</w:t>
      </w:r>
      <w:proofErr w:type="spellEnd"/>
      <w:r>
        <w:t xml:space="preserve">. </w:t>
      </w:r>
      <w:r>
        <w:rPr>
          <w:spacing w:val="-2"/>
        </w:rPr>
        <w:t>Axedale.</w:t>
      </w:r>
    </w:p>
    <w:p w14:paraId="72DD8B21" w14:textId="77777777" w:rsidR="00A1357F" w:rsidRDefault="00A1357F">
      <w:pPr>
        <w:spacing w:line="369" w:lineRule="auto"/>
        <w:sectPr w:rsidR="00A1357F">
          <w:type w:val="continuous"/>
          <w:pgSz w:w="11920" w:h="16840"/>
          <w:pgMar w:top="740" w:right="1020" w:bottom="540" w:left="720" w:header="407" w:footer="343" w:gutter="0"/>
          <w:cols w:space="720"/>
        </w:sectPr>
      </w:pPr>
    </w:p>
    <w:p w14:paraId="382F619B" w14:textId="77777777" w:rsidR="00A1357F" w:rsidRDefault="008C6EBC">
      <w:pPr>
        <w:pStyle w:val="BodyText"/>
        <w:spacing w:before="83" w:line="242" w:lineRule="auto"/>
        <w:ind w:left="1544"/>
      </w:pPr>
      <w:r>
        <w:lastRenderedPageBreak/>
        <w:t>Avoid</w:t>
      </w:r>
      <w:r>
        <w:rPr>
          <w:spacing w:val="40"/>
        </w:rPr>
        <w:t xml:space="preserve"> </w:t>
      </w:r>
      <w:r>
        <w:t>rezoning</w:t>
      </w:r>
      <w:r>
        <w:rPr>
          <w:spacing w:val="40"/>
        </w:rPr>
        <w:t xml:space="preserve"> </w:t>
      </w:r>
      <w:r>
        <w:t>land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sensitive</w:t>
      </w:r>
      <w:r>
        <w:rPr>
          <w:spacing w:val="40"/>
        </w:rPr>
        <w:t xml:space="preserve"> </w:t>
      </w:r>
      <w:r>
        <w:t>uses</w:t>
      </w:r>
      <w:r>
        <w:rPr>
          <w:spacing w:val="40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buffer</w:t>
      </w:r>
      <w:r>
        <w:rPr>
          <w:spacing w:val="40"/>
        </w:rPr>
        <w:t xml:space="preserve"> </w:t>
      </w:r>
      <w:r>
        <w:t>distances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infrastructure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offsite impacts shown on the Urban strategic framework plan in Clause 02.04.</w:t>
      </w:r>
    </w:p>
    <w:p w14:paraId="0CC05173" w14:textId="77777777" w:rsidR="00A1357F" w:rsidRDefault="008C6EBC">
      <w:pPr>
        <w:pStyle w:val="Heading2"/>
        <w:ind w:left="1544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guidelines</w:t>
      </w:r>
    </w:p>
    <w:p w14:paraId="49016FF6" w14:textId="77777777" w:rsidR="00A1357F" w:rsidRDefault="008C6EBC">
      <w:pPr>
        <w:pStyle w:val="BodyText"/>
        <w:spacing w:before="198"/>
        <w:ind w:left="1544" w:right="0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5730F945" w14:textId="77777777" w:rsidR="00A1357F" w:rsidRDefault="008C6EBC">
      <w:pPr>
        <w:pStyle w:val="BodyText"/>
        <w:spacing w:before="242" w:line="242" w:lineRule="auto"/>
        <w:ind w:left="178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7B666FD7" wp14:editId="23DD8205">
                <wp:simplePos x="0" y="0"/>
                <wp:positionH relativeFrom="page">
                  <wp:posOffset>1447799</wp:posOffset>
                </wp:positionH>
                <wp:positionV relativeFrom="paragraph">
                  <wp:posOffset>227388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CC0A1" id="Graphic 40" o:spid="_x0000_s1026" style="position:absolute;margin-left:114pt;margin-top:17.9pt;width:3pt;height:3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t>For</w:t>
      </w:r>
      <w:r>
        <w:rPr>
          <w:spacing w:val="33"/>
        </w:rPr>
        <w:t xml:space="preserve"> </w:t>
      </w:r>
      <w:r>
        <w:t>land</w:t>
      </w:r>
      <w:r>
        <w:rPr>
          <w:spacing w:val="33"/>
        </w:rPr>
        <w:t xml:space="preserve"> </w:t>
      </w:r>
      <w:r>
        <w:t>rezoning</w:t>
      </w:r>
      <w:r>
        <w:rPr>
          <w:spacing w:val="33"/>
        </w:rPr>
        <w:t xml:space="preserve"> </w:t>
      </w:r>
      <w:r>
        <w:t>requests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residential,</w:t>
      </w:r>
      <w:r>
        <w:rPr>
          <w:spacing w:val="33"/>
        </w:rPr>
        <w:t xml:space="preserve"> </w:t>
      </w:r>
      <w:r>
        <w:t>industrial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commercial</w:t>
      </w:r>
      <w:r>
        <w:rPr>
          <w:spacing w:val="33"/>
        </w:rPr>
        <w:t xml:space="preserve"> </w:t>
      </w:r>
      <w:r>
        <w:t>purposes</w:t>
      </w:r>
      <w:r>
        <w:rPr>
          <w:spacing w:val="33"/>
        </w:rPr>
        <w:t xml:space="preserve"> </w:t>
      </w:r>
      <w:r>
        <w:t>outside</w:t>
      </w:r>
      <w:r>
        <w:rPr>
          <w:spacing w:val="33"/>
        </w:rPr>
        <w:t xml:space="preserve"> </w:t>
      </w:r>
      <w:r>
        <w:t>the urban growth boundary:</w:t>
      </w:r>
    </w:p>
    <w:p w14:paraId="0CD7C228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3"/>
        </w:tabs>
        <w:ind w:left="2003" w:right="0" w:hanging="219"/>
      </w:pPr>
      <w:r>
        <w:t>Land</w:t>
      </w:r>
      <w:r>
        <w:rPr>
          <w:spacing w:val="-5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rPr>
          <w:spacing w:val="-2"/>
        </w:rPr>
        <w:t>level.</w:t>
      </w:r>
    </w:p>
    <w:p w14:paraId="4C403632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4"/>
        </w:tabs>
        <w:spacing w:before="137" w:line="242" w:lineRule="auto"/>
      </w:pPr>
      <w:r>
        <w:t xml:space="preserve">Whether the site is within walking distance of a proposed or existing railway station (800 </w:t>
      </w:r>
      <w:proofErr w:type="spellStart"/>
      <w:r>
        <w:t>metre</w:t>
      </w:r>
      <w:proofErr w:type="spellEnd"/>
      <w:r>
        <w:t xml:space="preserve"> walking distance) or bus stop (400 </w:t>
      </w:r>
      <w:proofErr w:type="spellStart"/>
      <w:r>
        <w:t>metre</w:t>
      </w:r>
      <w:proofErr w:type="spellEnd"/>
      <w:r>
        <w:t xml:space="preserve"> walking distance).</w:t>
      </w:r>
    </w:p>
    <w:p w14:paraId="566C08CF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4"/>
        </w:tabs>
        <w:spacing w:line="242" w:lineRule="auto"/>
      </w:pPr>
      <w:r>
        <w:t>Proximity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potential</w:t>
      </w:r>
      <w:r>
        <w:rPr>
          <w:spacing w:val="35"/>
        </w:rPr>
        <w:t xml:space="preserve"> </w:t>
      </w:r>
      <w:r>
        <w:t>impacts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arterial</w:t>
      </w:r>
      <w:r>
        <w:rPr>
          <w:spacing w:val="35"/>
        </w:rPr>
        <w:t xml:space="preserve"> </w:t>
      </w:r>
      <w:r>
        <w:t>road</w:t>
      </w:r>
      <w:r>
        <w:rPr>
          <w:spacing w:val="35"/>
        </w:rPr>
        <w:t xml:space="preserve"> </w:t>
      </w:r>
      <w:r>
        <w:t>network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connections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 public transport system.</w:t>
      </w:r>
    </w:p>
    <w:p w14:paraId="099AD594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3"/>
        </w:tabs>
        <w:ind w:left="2003" w:right="0" w:hanging="219"/>
      </w:pPr>
      <w:r>
        <w:t>Accessibility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pedestrians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cyclists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site.</w:t>
      </w:r>
    </w:p>
    <w:p w14:paraId="14004338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4"/>
        </w:tabs>
        <w:spacing w:before="137" w:line="242" w:lineRule="auto"/>
      </w:pPr>
      <w:r>
        <w:t>Potential</w:t>
      </w:r>
      <w:r>
        <w:rPr>
          <w:spacing w:val="40"/>
        </w:rPr>
        <w:t xml:space="preserve"> </w:t>
      </w:r>
      <w:r>
        <w:t>impact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bushfire,</w:t>
      </w:r>
      <w:r>
        <w:rPr>
          <w:spacing w:val="40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whether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rezoning</w:t>
      </w:r>
      <w:r>
        <w:rPr>
          <w:spacing w:val="40"/>
        </w:rPr>
        <w:t xml:space="preserve"> </w:t>
      </w:r>
      <w:r>
        <w:t>would</w:t>
      </w:r>
      <w:r>
        <w:rPr>
          <w:spacing w:val="40"/>
        </w:rPr>
        <w:t xml:space="preserve"> </w:t>
      </w:r>
      <w:r>
        <w:t>require</w:t>
      </w:r>
      <w:r>
        <w:rPr>
          <w:spacing w:val="40"/>
        </w:rPr>
        <w:t xml:space="preserve"> </w:t>
      </w:r>
      <w:r>
        <w:t>prescribed burning to be undertaken on Crown land in the vicinity.</w:t>
      </w:r>
    </w:p>
    <w:p w14:paraId="691F7483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3"/>
        </w:tabs>
        <w:ind w:left="2003" w:right="0" w:hanging="219"/>
      </w:pPr>
      <w:r>
        <w:t>The</w:t>
      </w:r>
      <w:r>
        <w:rPr>
          <w:spacing w:val="-7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sustainability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rPr>
          <w:spacing w:val="-2"/>
        </w:rPr>
        <w:t>rezoning.</w:t>
      </w:r>
    </w:p>
    <w:p w14:paraId="76C5B621" w14:textId="77777777" w:rsidR="00A1357F" w:rsidRDefault="008C6EBC">
      <w:pPr>
        <w:pStyle w:val="ListParagraph"/>
        <w:numPr>
          <w:ilvl w:val="0"/>
          <w:numId w:val="1"/>
        </w:numPr>
        <w:tabs>
          <w:tab w:val="left" w:pos="2004"/>
        </w:tabs>
        <w:spacing w:before="137" w:line="242" w:lineRule="auto"/>
      </w:pPr>
      <w:r>
        <w:t>The quality of environmental and agricultural assets on the site and whether these should</w:t>
      </w:r>
      <w:r>
        <w:rPr>
          <w:spacing w:val="40"/>
        </w:rPr>
        <w:t xml:space="preserve"> </w:t>
      </w:r>
      <w:r>
        <w:t>be protected.</w:t>
      </w:r>
    </w:p>
    <w:p w14:paraId="19E90973" w14:textId="77777777" w:rsidR="00A1357F" w:rsidRDefault="00A1357F">
      <w:pPr>
        <w:spacing w:line="242" w:lineRule="auto"/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1C1C4530" w14:textId="77777777" w:rsidR="00A1357F" w:rsidRDefault="008C6EBC">
      <w:pPr>
        <w:spacing w:before="82"/>
        <w:ind w:left="1544"/>
        <w:rPr>
          <w:rFonts w:ascii="Arial"/>
          <w:b/>
        </w:rPr>
      </w:pPr>
      <w:r>
        <w:rPr>
          <w:rFonts w:ascii="Arial"/>
          <w:b/>
        </w:rPr>
        <w:lastRenderedPageBreak/>
        <w:t>Bendigo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urban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area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residential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framework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4"/>
        </w:rPr>
        <w:t>plan</w:t>
      </w:r>
    </w:p>
    <w:p w14:paraId="03971610" w14:textId="77777777" w:rsidR="00A1357F" w:rsidRDefault="008C6EBC">
      <w:pPr>
        <w:pStyle w:val="BodyText"/>
        <w:spacing w:before="4"/>
        <w:ind w:left="0" w:right="0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51658249" behindDoc="1" locked="0" layoutInCell="1" allowOverlap="1" wp14:anchorId="03D1B77D" wp14:editId="1F78D655">
            <wp:simplePos x="0" y="0"/>
            <wp:positionH relativeFrom="page">
              <wp:posOffset>1438274</wp:posOffset>
            </wp:positionH>
            <wp:positionV relativeFrom="paragraph">
              <wp:posOffset>142297</wp:posOffset>
            </wp:positionV>
            <wp:extent cx="4489422" cy="6346793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422" cy="634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60C33" w14:textId="77777777" w:rsidR="00A1357F" w:rsidRDefault="00A1357F">
      <w:pPr>
        <w:rPr>
          <w:rFonts w:ascii="Arial"/>
          <w:sz w:val="17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727ED6B1" w14:textId="77777777" w:rsidR="00A1357F" w:rsidRDefault="00A1357F">
      <w:pPr>
        <w:pStyle w:val="BodyText"/>
        <w:spacing w:before="6"/>
        <w:ind w:left="0" w:right="0"/>
        <w:rPr>
          <w:rFonts w:ascii="Arial"/>
          <w:b/>
          <w:sz w:val="9"/>
        </w:rPr>
      </w:pPr>
    </w:p>
    <w:p w14:paraId="06FF4029" w14:textId="77777777" w:rsidR="00A1357F" w:rsidRDefault="00A1357F">
      <w:pPr>
        <w:rPr>
          <w:rFonts w:ascii="Arial"/>
          <w:sz w:val="9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094D221D" w14:textId="77777777" w:rsidR="00A1357F" w:rsidRDefault="008C6EBC">
      <w:pPr>
        <w:pStyle w:val="Heading1"/>
      </w:pPr>
      <w:r>
        <w:rPr>
          <w:spacing w:val="-3"/>
        </w:rPr>
        <w:t>11.01-</w:t>
      </w:r>
      <w:r>
        <w:rPr>
          <w:spacing w:val="-5"/>
        </w:rPr>
        <w:t>1L</w:t>
      </w:r>
    </w:p>
    <w:p w14:paraId="6F22755E" w14:textId="77777777" w:rsidR="00A1357F" w:rsidRDefault="008C6EBC">
      <w:pPr>
        <w:spacing w:line="132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20/03/2025</w:t>
      </w:r>
    </w:p>
    <w:p w14:paraId="17FD9841" w14:textId="77777777" w:rsidR="00A1357F" w:rsidRDefault="008C6EBC">
      <w:pPr>
        <w:spacing w:line="136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C274gben</w:t>
      </w:r>
    </w:p>
    <w:p w14:paraId="76C6A7E3" w14:textId="77777777" w:rsidR="00A1357F" w:rsidRDefault="008C6EBC">
      <w:pPr>
        <w:pStyle w:val="Heading2"/>
        <w:spacing w:before="93" w:line="441" w:lineRule="auto"/>
        <w:ind w:right="5924"/>
      </w:pPr>
      <w:r>
        <w:rPr>
          <w:b w:val="0"/>
        </w:rPr>
        <w:br w:type="column"/>
      </w:r>
      <w:r>
        <w:t>Settlement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Heathcote Policy application</w:t>
      </w:r>
    </w:p>
    <w:p w14:paraId="3E23AB19" w14:textId="77777777" w:rsidR="00A1357F" w:rsidRDefault="008C6EBC">
      <w:pPr>
        <w:pStyle w:val="BodyText"/>
        <w:spacing w:before="0" w:line="238" w:lineRule="exact"/>
        <w:ind w:right="0"/>
        <w:jc w:val="both"/>
      </w:pPr>
      <w:r>
        <w:t>This</w:t>
      </w:r>
      <w:r>
        <w:rPr>
          <w:spacing w:val="16"/>
        </w:rPr>
        <w:t xml:space="preserve"> </w:t>
      </w:r>
      <w:r>
        <w:t>policy</w:t>
      </w:r>
      <w:r>
        <w:rPr>
          <w:spacing w:val="17"/>
        </w:rPr>
        <w:t xml:space="preserve"> </w:t>
      </w:r>
      <w:r>
        <w:t>applies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land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Heathcote</w:t>
      </w:r>
      <w:r>
        <w:rPr>
          <w:spacing w:val="17"/>
        </w:rPr>
        <w:t xml:space="preserve"> </w:t>
      </w:r>
      <w:r>
        <w:t>settlement</w:t>
      </w:r>
      <w:r>
        <w:rPr>
          <w:spacing w:val="17"/>
        </w:rPr>
        <w:t xml:space="preserve"> </w:t>
      </w:r>
      <w:r>
        <w:t>boundary</w:t>
      </w:r>
      <w:r>
        <w:rPr>
          <w:spacing w:val="16"/>
        </w:rPr>
        <w:t xml:space="preserve"> </w:t>
      </w:r>
      <w:r>
        <w:t>shown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Heathcote</w:t>
      </w:r>
    </w:p>
    <w:p w14:paraId="7967ACD4" w14:textId="77777777" w:rsidR="00A1357F" w:rsidRDefault="008C6EBC">
      <w:pPr>
        <w:pStyle w:val="BodyText"/>
        <w:spacing w:before="2"/>
        <w:ind w:right="0"/>
        <w:jc w:val="both"/>
      </w:pPr>
      <w:r>
        <w:t>strategic</w:t>
      </w:r>
      <w:r>
        <w:rPr>
          <w:spacing w:val="-8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2"/>
        </w:rPr>
        <w:t>clause.</w:t>
      </w:r>
    </w:p>
    <w:p w14:paraId="195E3D8D" w14:textId="77777777" w:rsidR="00A1357F" w:rsidRDefault="008C6EBC">
      <w:pPr>
        <w:pStyle w:val="Heading2"/>
        <w:spacing w:before="226"/>
      </w:pPr>
      <w:r>
        <w:rPr>
          <w:spacing w:val="-2"/>
        </w:rPr>
        <w:t>Strategies</w:t>
      </w:r>
    </w:p>
    <w:p w14:paraId="4F6BF980" w14:textId="77777777" w:rsidR="00A1357F" w:rsidRDefault="008C6EBC">
      <w:pPr>
        <w:pStyle w:val="BodyText"/>
        <w:spacing w:before="213" w:line="242" w:lineRule="auto"/>
        <w:jc w:val="both"/>
      </w:pPr>
      <w:r>
        <w:t>Locate urban development within the defined settlement boundary as shown on the Heathcote strategic framework plan.</w:t>
      </w:r>
    </w:p>
    <w:p w14:paraId="7C4F94F0" w14:textId="77777777" w:rsidR="00A1357F" w:rsidRDefault="008C6EBC">
      <w:pPr>
        <w:pStyle w:val="BodyText"/>
        <w:spacing w:line="242" w:lineRule="auto"/>
        <w:jc w:val="both"/>
      </w:pPr>
      <w:r>
        <w:t xml:space="preserve">Consolidate residential and commercial development in the Heathcote activity </w:t>
      </w:r>
      <w:proofErr w:type="spellStart"/>
      <w:r>
        <w:t>centre</w:t>
      </w:r>
      <w:proofErr w:type="spellEnd"/>
      <w:r>
        <w:t xml:space="preserve"> (town </w:t>
      </w:r>
      <w:proofErr w:type="spellStart"/>
      <w:r>
        <w:t>centre</w:t>
      </w:r>
      <w:proofErr w:type="spellEnd"/>
      <w:r>
        <w:t>) and residential precincts as shown on the Heathcote strategic framework plan.</w:t>
      </w:r>
    </w:p>
    <w:p w14:paraId="1411BB8B" w14:textId="77777777" w:rsidR="00A1357F" w:rsidRDefault="008C6EBC">
      <w:pPr>
        <w:pStyle w:val="BodyText"/>
        <w:spacing w:line="242" w:lineRule="auto"/>
        <w:jc w:val="both"/>
      </w:pPr>
      <w:r>
        <w:t>Create an urban-forest interface between urban development and the forested areas along the eastern and western boundaries of Heathcote to protect the environmental values of the</w:t>
      </w:r>
      <w:r>
        <w:rPr>
          <w:spacing w:val="40"/>
        </w:rPr>
        <w:t xml:space="preserve"> </w:t>
      </w:r>
      <w:r>
        <w:t>adjoining forested areas as shown on the Heathcote strategic framework plan.</w:t>
      </w:r>
    </w:p>
    <w:p w14:paraId="07547CD2" w14:textId="77777777" w:rsidR="00A1357F" w:rsidRDefault="008C6EBC">
      <w:pPr>
        <w:pStyle w:val="BodyText"/>
        <w:spacing w:before="133" w:line="242" w:lineRule="auto"/>
        <w:jc w:val="both"/>
      </w:pPr>
      <w:r>
        <w:t>Avoid intensifying development adjoining and within the urban-forest interface as shown on the Heathcote strategic framework plan.</w:t>
      </w:r>
    </w:p>
    <w:p w14:paraId="4F45360A" w14:textId="77777777" w:rsidR="00A1357F" w:rsidRDefault="008C6EBC">
      <w:pPr>
        <w:pStyle w:val="BodyText"/>
        <w:spacing w:line="242" w:lineRule="auto"/>
        <w:jc w:val="both"/>
      </w:pPr>
      <w:r>
        <w:t xml:space="preserve">Orientate development along the creek line interface as shown on the Heathcote strategic framework plan towards McIvor Creek to enhance the amenity of the creek environs within the </w:t>
      </w:r>
      <w:r>
        <w:rPr>
          <w:spacing w:val="-2"/>
        </w:rPr>
        <w:t>town.</w:t>
      </w:r>
    </w:p>
    <w:p w14:paraId="2D370EDA" w14:textId="77777777" w:rsidR="00A1357F" w:rsidRDefault="00A1357F">
      <w:pPr>
        <w:spacing w:line="242" w:lineRule="auto"/>
        <w:jc w:val="both"/>
        <w:sectPr w:rsidR="00A1357F">
          <w:type w:val="continuous"/>
          <w:pgSz w:w="11920" w:h="16840"/>
          <w:pgMar w:top="740" w:right="1020" w:bottom="540" w:left="720" w:header="407" w:footer="343" w:gutter="0"/>
          <w:cols w:num="2" w:space="720" w:equalWidth="0">
            <w:col w:w="1028" w:space="397"/>
            <w:col w:w="8755"/>
          </w:cols>
        </w:sectPr>
      </w:pPr>
    </w:p>
    <w:p w14:paraId="34418648" w14:textId="77777777" w:rsidR="00A1357F" w:rsidRDefault="008C6EBC">
      <w:pPr>
        <w:spacing w:before="82"/>
        <w:ind w:left="1544"/>
        <w:rPr>
          <w:rFonts w:ascii="Arial"/>
          <w:b/>
        </w:rPr>
      </w:pPr>
      <w:r>
        <w:rPr>
          <w:rFonts w:ascii="Arial"/>
          <w:b/>
        </w:rPr>
        <w:lastRenderedPageBreak/>
        <w:t>Heathcote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strategic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framework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4"/>
        </w:rPr>
        <w:t>plan</w:t>
      </w:r>
    </w:p>
    <w:p w14:paraId="50C93DC4" w14:textId="77777777" w:rsidR="00A1357F" w:rsidRDefault="008C6EBC">
      <w:pPr>
        <w:pStyle w:val="BodyText"/>
        <w:spacing w:before="4"/>
        <w:ind w:left="0" w:right="0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51658250" behindDoc="1" locked="0" layoutInCell="1" allowOverlap="1" wp14:anchorId="79C33CE3" wp14:editId="5203D1A4">
            <wp:simplePos x="0" y="0"/>
            <wp:positionH relativeFrom="page">
              <wp:posOffset>1438274</wp:posOffset>
            </wp:positionH>
            <wp:positionV relativeFrom="paragraph">
              <wp:posOffset>142297</wp:posOffset>
            </wp:positionV>
            <wp:extent cx="4528837" cy="640251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37" cy="640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3583A" w14:textId="77777777" w:rsidR="00A1357F" w:rsidRDefault="00A1357F">
      <w:pPr>
        <w:pStyle w:val="BodyText"/>
        <w:spacing w:before="10"/>
        <w:ind w:left="0" w:right="0"/>
        <w:rPr>
          <w:rFonts w:ascii="Arial"/>
          <w:b/>
          <w:sz w:val="12"/>
        </w:rPr>
      </w:pPr>
    </w:p>
    <w:p w14:paraId="3F6C829C" w14:textId="77777777" w:rsidR="00A1357F" w:rsidRDefault="00A1357F">
      <w:pPr>
        <w:rPr>
          <w:rFonts w:ascii="Arial"/>
          <w:sz w:val="12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40DB76D5" w14:textId="77777777" w:rsidR="00A1357F" w:rsidRDefault="008C6EBC">
      <w:pPr>
        <w:pStyle w:val="Heading1"/>
      </w:pPr>
      <w:r>
        <w:rPr>
          <w:spacing w:val="-3"/>
        </w:rPr>
        <w:t>11.01-</w:t>
      </w:r>
      <w:r>
        <w:rPr>
          <w:spacing w:val="-5"/>
        </w:rPr>
        <w:t>1L</w:t>
      </w:r>
    </w:p>
    <w:p w14:paraId="1E6B9158" w14:textId="3E35AE30" w:rsidR="00A1357F" w:rsidRDefault="00E36F6D" w:rsidP="00E36F6D">
      <w:pPr>
        <w:spacing w:line="132" w:lineRule="exact"/>
        <w:ind w:left="119"/>
        <w:rPr>
          <w:rFonts w:ascii="Arial"/>
          <w:b/>
          <w:spacing w:val="-2"/>
          <w:sz w:val="12"/>
        </w:rPr>
      </w:pPr>
      <w:r>
        <w:rPr>
          <w:rFonts w:ascii="Arial"/>
          <w:b/>
          <w:spacing w:val="-2"/>
          <w:sz w:val="12"/>
        </w:rPr>
        <w:t>Proposed</w:t>
      </w:r>
    </w:p>
    <w:p w14:paraId="33CB92ED" w14:textId="0A20B4CD" w:rsidR="00E36F6D" w:rsidRDefault="00E36F6D" w:rsidP="00E36F6D">
      <w:pPr>
        <w:spacing w:line="132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C296gben</w:t>
      </w:r>
    </w:p>
    <w:p w14:paraId="1FB39072" w14:textId="77777777" w:rsidR="00A1357F" w:rsidRDefault="008C6EBC">
      <w:pPr>
        <w:pStyle w:val="Heading2"/>
        <w:spacing w:before="93" w:line="441" w:lineRule="auto"/>
        <w:ind w:right="5924"/>
      </w:pPr>
      <w:r>
        <w:rPr>
          <w:b w:val="0"/>
        </w:rPr>
        <w:br w:type="column"/>
      </w:r>
      <w:r>
        <w:t>Settlement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Marong Policy application</w:t>
      </w:r>
    </w:p>
    <w:p w14:paraId="46B93716" w14:textId="77777777" w:rsidR="00A1357F" w:rsidRDefault="008C6EBC">
      <w:pPr>
        <w:pStyle w:val="BodyText"/>
        <w:spacing w:before="0" w:line="238" w:lineRule="exact"/>
        <w:ind w:right="0"/>
      </w:pPr>
      <w:r>
        <w:t>This</w:t>
      </w:r>
      <w:r>
        <w:rPr>
          <w:spacing w:val="24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applies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land</w:t>
      </w:r>
      <w:r>
        <w:rPr>
          <w:spacing w:val="27"/>
        </w:rPr>
        <w:t xml:space="preserve"> </w:t>
      </w:r>
      <w:r>
        <w:t>within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settlement</w:t>
      </w:r>
      <w:r>
        <w:rPr>
          <w:spacing w:val="27"/>
        </w:rPr>
        <w:t xml:space="preserve"> </w:t>
      </w:r>
      <w:r>
        <w:t>boundary</w:t>
      </w:r>
      <w:r>
        <w:rPr>
          <w:spacing w:val="27"/>
        </w:rPr>
        <w:t xml:space="preserve"> </w:t>
      </w:r>
      <w:r>
        <w:t>shown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Marong</w:t>
      </w:r>
      <w:r>
        <w:rPr>
          <w:spacing w:val="27"/>
        </w:rPr>
        <w:t xml:space="preserve"> </w:t>
      </w:r>
      <w:r>
        <w:rPr>
          <w:spacing w:val="-2"/>
        </w:rPr>
        <w:t>framework</w:t>
      </w:r>
    </w:p>
    <w:p w14:paraId="4A832062" w14:textId="77777777" w:rsidR="00A1357F" w:rsidRDefault="008C6EBC">
      <w:pPr>
        <w:pStyle w:val="BodyText"/>
        <w:spacing w:before="2"/>
        <w:ind w:right="0"/>
      </w:pPr>
      <w:r>
        <w:t>plan</w:t>
      </w:r>
      <w:r>
        <w:rPr>
          <w:spacing w:val="-5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clause.</w:t>
      </w:r>
    </w:p>
    <w:p w14:paraId="237E1DD4" w14:textId="77777777" w:rsidR="00A1357F" w:rsidRDefault="008C6EBC">
      <w:pPr>
        <w:pStyle w:val="Heading2"/>
        <w:spacing w:before="226"/>
      </w:pPr>
      <w:r>
        <w:rPr>
          <w:spacing w:val="-2"/>
        </w:rPr>
        <w:t>Strategies</w:t>
      </w:r>
    </w:p>
    <w:p w14:paraId="384B19C5" w14:textId="77777777" w:rsidR="00A1357F" w:rsidRDefault="008C6EBC">
      <w:pPr>
        <w:pStyle w:val="BodyText"/>
        <w:spacing w:before="213" w:line="242" w:lineRule="auto"/>
        <w:ind w:right="0"/>
      </w:pPr>
      <w:r>
        <w:t>Maintain</w:t>
      </w:r>
      <w:r>
        <w:rPr>
          <w:spacing w:val="-2"/>
        </w:rPr>
        <w:t xml:space="preserve"> </w:t>
      </w:r>
      <w:r>
        <w:t>Marong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self-contained</w:t>
      </w:r>
      <w:r>
        <w:rPr>
          <w:spacing w:val="-2"/>
        </w:rPr>
        <w:t xml:space="preserve"> </w:t>
      </w:r>
      <w:r>
        <w:t>settlement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non-urban</w:t>
      </w:r>
      <w:r>
        <w:rPr>
          <w:spacing w:val="-2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 xml:space="preserve">Marong and the other urban areas of Maiden Gully and </w:t>
      </w:r>
      <w:proofErr w:type="spellStart"/>
      <w:r>
        <w:t>Eaglehawk</w:t>
      </w:r>
      <w:proofErr w:type="spellEnd"/>
      <w:r>
        <w:t>.</w:t>
      </w:r>
    </w:p>
    <w:p w14:paraId="3428668B" w14:textId="77777777" w:rsidR="00A1357F" w:rsidRDefault="008C6EBC">
      <w:pPr>
        <w:pStyle w:val="BodyText"/>
        <w:spacing w:line="242" w:lineRule="auto"/>
        <w:ind w:right="0"/>
      </w:pPr>
      <w:r>
        <w:t>Direct</w:t>
      </w:r>
      <w:r>
        <w:rPr>
          <w:spacing w:val="28"/>
        </w:rPr>
        <w:t xml:space="preserve"> </w:t>
      </w:r>
      <w:r>
        <w:t>development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land</w:t>
      </w:r>
      <w:r>
        <w:rPr>
          <w:spacing w:val="28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defined</w:t>
      </w:r>
      <w:r>
        <w:rPr>
          <w:spacing w:val="28"/>
        </w:rPr>
        <w:t xml:space="preserve"> </w:t>
      </w:r>
      <w:r>
        <w:t>settlement</w:t>
      </w:r>
      <w:r>
        <w:rPr>
          <w:spacing w:val="28"/>
        </w:rPr>
        <w:t xml:space="preserve"> </w:t>
      </w:r>
      <w:r>
        <w:t>boundary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shown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Marong framework plan.</w:t>
      </w:r>
    </w:p>
    <w:p w14:paraId="0CF2C362" w14:textId="77777777" w:rsidR="00A1357F" w:rsidRDefault="00A1357F">
      <w:pPr>
        <w:spacing w:line="242" w:lineRule="auto"/>
        <w:sectPr w:rsidR="00A1357F">
          <w:type w:val="continuous"/>
          <w:pgSz w:w="11920" w:h="16840"/>
          <w:pgMar w:top="740" w:right="1020" w:bottom="540" w:left="720" w:header="407" w:footer="343" w:gutter="0"/>
          <w:cols w:num="2" w:space="720" w:equalWidth="0">
            <w:col w:w="1028" w:space="397"/>
            <w:col w:w="8755"/>
          </w:cols>
        </w:sectPr>
      </w:pPr>
    </w:p>
    <w:p w14:paraId="583E34C2" w14:textId="77777777" w:rsidR="00A1357F" w:rsidRDefault="008C6EBC">
      <w:pPr>
        <w:pStyle w:val="BodyText"/>
        <w:spacing w:before="83" w:line="242" w:lineRule="auto"/>
        <w:ind w:left="1544"/>
        <w:jc w:val="both"/>
      </w:pPr>
      <w:r>
        <w:lastRenderedPageBreak/>
        <w:t>Provide for development to the west, south and east of Marong shown as Precincts 1 to 4 on the Marong framework plan, as demonstrated by demand for additional land supply, and subject to bushfire, flooding and biodiversity constraints and the protection of</w:t>
      </w:r>
      <w:r>
        <w:rPr>
          <w:spacing w:val="-7"/>
        </w:rPr>
        <w:t xml:space="preserve"> </w:t>
      </w:r>
      <w:r>
        <w:t xml:space="preserve">Aboriginal cultural heritage </w:t>
      </w:r>
      <w:r>
        <w:rPr>
          <w:spacing w:val="-2"/>
        </w:rPr>
        <w:t>values.</w:t>
      </w:r>
    </w:p>
    <w:p w14:paraId="657ACC1E" w14:textId="25DC7EF3" w:rsidR="00A1357F" w:rsidRDefault="008C6EBC">
      <w:pPr>
        <w:pStyle w:val="BodyText"/>
        <w:spacing w:before="133" w:line="242" w:lineRule="auto"/>
        <w:ind w:left="1544"/>
        <w:jc w:val="both"/>
      </w:pPr>
      <w:r>
        <w:t>Plan</w:t>
      </w:r>
      <w:r>
        <w:rPr>
          <w:spacing w:val="-3"/>
        </w:rPr>
        <w:t xml:space="preserve"> </w:t>
      </w:r>
      <w:r w:rsidR="00152469">
        <w:t xml:space="preserve">for infrastructure and </w:t>
      </w:r>
      <w:proofErr w:type="gramStart"/>
      <w:r w:rsidR="00152469">
        <w:t>servicing</w:t>
      </w:r>
      <w:proofErr w:type="gramEnd"/>
      <w:r w:rsidR="00152469">
        <w:t xml:space="preserve"> that supports </w:t>
      </w:r>
      <w:r>
        <w:t>the</w:t>
      </w:r>
      <w:r>
        <w:rPr>
          <w:spacing w:val="-3"/>
        </w:rPr>
        <w:t xml:space="preserve"> </w:t>
      </w:r>
      <w:r>
        <w:t>Bendigo Regional Employment Precinct</w:t>
      </w:r>
      <w:r w:rsidR="00D62FFE">
        <w:t>,</w:t>
      </w:r>
      <w:r>
        <w:t xml:space="preserve"> </w:t>
      </w:r>
      <w:r w:rsidR="00983F51">
        <w:t xml:space="preserve">as </w:t>
      </w:r>
      <w:r>
        <w:t>identified on the Marong framework plan</w:t>
      </w:r>
      <w:r w:rsidR="00D62FFE">
        <w:t>.</w:t>
      </w:r>
      <w:r w:rsidR="0C6828FF">
        <w:t xml:space="preserve"> </w:t>
      </w:r>
    </w:p>
    <w:p w14:paraId="32F58C57" w14:textId="77777777" w:rsidR="00A1357F" w:rsidRDefault="008C6EBC">
      <w:pPr>
        <w:pStyle w:val="BodyText"/>
        <w:spacing w:line="242" w:lineRule="auto"/>
        <w:ind w:left="1544"/>
        <w:jc w:val="both"/>
      </w:pPr>
      <w:r>
        <w:t>Plan new residential development areas shown as Precincts 1 to 4 on the Marong framework plan by:</w:t>
      </w:r>
    </w:p>
    <w:p w14:paraId="1115BF99" w14:textId="77777777" w:rsidR="00A1357F" w:rsidRDefault="008C6EBC">
      <w:pPr>
        <w:pStyle w:val="BodyText"/>
        <w:spacing w:before="239" w:line="242" w:lineRule="auto"/>
        <w:ind w:left="1784" w:hanging="225"/>
      </w:pPr>
      <w:r>
        <w:rPr>
          <w:noProof/>
          <w:position w:val="3"/>
        </w:rPr>
        <w:drawing>
          <wp:inline distT="0" distB="0" distL="0" distR="0" wp14:anchorId="778E601C" wp14:editId="2C0A02B7">
            <wp:extent cx="38099" cy="38099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Supporting</w:t>
      </w:r>
      <w:r>
        <w:rPr>
          <w:spacing w:val="40"/>
        </w:rPr>
        <w:t xml:space="preserve"> </w:t>
      </w:r>
      <w:r>
        <w:t>upgrades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transport</w:t>
      </w:r>
      <w:r>
        <w:rPr>
          <w:spacing w:val="40"/>
        </w:rPr>
        <w:t xml:space="preserve"> </w:t>
      </w:r>
      <w:r>
        <w:t>infrastructure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integrate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proposed</w:t>
      </w:r>
      <w:r>
        <w:rPr>
          <w:spacing w:val="40"/>
        </w:rPr>
        <w:t xml:space="preserve"> </w:t>
      </w:r>
      <w:r>
        <w:t>Marong railway station.</w:t>
      </w:r>
    </w:p>
    <w:p w14:paraId="0A6409D5" w14:textId="77777777" w:rsidR="00A1357F" w:rsidRDefault="008C6EBC">
      <w:pPr>
        <w:pStyle w:val="BodyText"/>
        <w:spacing w:line="369" w:lineRule="auto"/>
        <w:ind w:left="1559" w:right="2087"/>
      </w:pPr>
      <w:r>
        <w:rPr>
          <w:noProof/>
          <w:position w:val="3"/>
        </w:rPr>
        <w:drawing>
          <wp:inline distT="0" distB="0" distL="0" distR="0" wp14:anchorId="1716F9BB" wp14:editId="677726D7">
            <wp:extent cx="38099" cy="3809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Retaining</w:t>
      </w:r>
      <w:r>
        <w:rPr>
          <w:spacing w:val="-4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vegetation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realm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land.</w:t>
      </w:r>
      <w:r>
        <w:rPr>
          <w:spacing w:val="40"/>
        </w:rPr>
        <w:t xml:space="preserve"> </w:t>
      </w:r>
      <w:r>
        <w:rPr>
          <w:noProof/>
          <w:position w:val="3"/>
        </w:rPr>
        <w:drawing>
          <wp:inline distT="0" distB="0" distL="0" distR="0" wp14:anchorId="6119F0E0" wp14:editId="3B3ABB5C">
            <wp:extent cx="38099" cy="38099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Providing modest building heights.</w:t>
      </w:r>
    </w:p>
    <w:p w14:paraId="3AD9DB2A" w14:textId="77777777" w:rsidR="00A1357F" w:rsidRDefault="008C6EBC">
      <w:pPr>
        <w:pStyle w:val="BodyText"/>
        <w:spacing w:before="1" w:line="369" w:lineRule="auto"/>
        <w:ind w:left="1559" w:right="2873"/>
      </w:pPr>
      <w:r>
        <w:rPr>
          <w:noProof/>
          <w:position w:val="3"/>
        </w:rPr>
        <w:drawing>
          <wp:inline distT="0" distB="0" distL="0" distR="0" wp14:anchorId="5732872C" wp14:editId="48787927">
            <wp:extent cx="38099" cy="38099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Orientating</w:t>
      </w:r>
      <w:r>
        <w:rPr>
          <w:spacing w:val="-4"/>
        </w:rPr>
        <w:t xml:space="preserve"> </w:t>
      </w:r>
      <w:r>
        <w:t>buildings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gramStart"/>
      <w:r>
        <w:t>public</w:t>
      </w:r>
      <w:r>
        <w:rPr>
          <w:spacing w:val="-4"/>
        </w:rPr>
        <w:t xml:space="preserve"> </w:t>
      </w:r>
      <w:r>
        <w:t>open</w:t>
      </w:r>
      <w:proofErr w:type="gramEnd"/>
      <w:r>
        <w:rPr>
          <w:spacing w:val="-4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networks. </w:t>
      </w:r>
      <w:r>
        <w:rPr>
          <w:noProof/>
          <w:position w:val="3"/>
        </w:rPr>
        <w:drawing>
          <wp:inline distT="0" distB="0" distL="0" distR="0" wp14:anchorId="50CCA2A9" wp14:editId="558910E6">
            <wp:extent cx="38099" cy="38099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Supporting no or low front fences.</w:t>
      </w:r>
    </w:p>
    <w:p w14:paraId="52B9A93B" w14:textId="45E1A35E" w:rsidR="00A1357F" w:rsidRDefault="008C6EBC">
      <w:pPr>
        <w:pStyle w:val="BodyText"/>
        <w:spacing w:before="106" w:line="242" w:lineRule="auto"/>
        <w:ind w:left="1544"/>
        <w:jc w:val="both"/>
      </w:pPr>
      <w:r>
        <w:t>Ensure the development of Precinct 1 shown on the Marong framework plan does not conflict with the p</w:t>
      </w:r>
      <w:r w:rsidR="13FE0BF5">
        <w:t>lanned</w:t>
      </w:r>
      <w:r>
        <w:t xml:space="preserve"> Marong Western Freight Corridor, </w:t>
      </w:r>
      <w:proofErr w:type="gramStart"/>
      <w:r>
        <w:t>includes</w:t>
      </w:r>
      <w:proofErr w:type="gramEnd"/>
      <w:r>
        <w:t xml:space="preserve"> managed interfaces and integrates with the Bendigo Regional Employment Precinct.</w:t>
      </w:r>
    </w:p>
    <w:p w14:paraId="379E2782" w14:textId="77777777" w:rsidR="00A1357F" w:rsidRDefault="008C6EBC">
      <w:pPr>
        <w:pStyle w:val="BodyText"/>
        <w:spacing w:before="133" w:line="242" w:lineRule="auto"/>
        <w:ind w:left="1544"/>
        <w:jc w:val="both"/>
      </w:pPr>
      <w:r>
        <w:t>Design subdivision layouts along Bullock Creek in Precincts 2 and 3 as shown on the Marong framework plan to create a new public open space corridor.</w:t>
      </w:r>
    </w:p>
    <w:p w14:paraId="495E6F5B" w14:textId="77777777" w:rsidR="00A1357F" w:rsidRDefault="008C6EBC">
      <w:pPr>
        <w:pStyle w:val="BodyText"/>
        <w:spacing w:line="242" w:lineRule="auto"/>
        <w:ind w:left="1544"/>
        <w:jc w:val="both"/>
      </w:pPr>
      <w:r>
        <w:t>Encourage residential development in Precinct 4 as shown on the Marong framework plan to transition to lower densities where the residential area interfaces with rural areas.</w:t>
      </w:r>
    </w:p>
    <w:p w14:paraId="46E2DAB0" w14:textId="77777777" w:rsidR="00A1357F" w:rsidRDefault="008C6EBC">
      <w:pPr>
        <w:pStyle w:val="Heading2"/>
        <w:ind w:left="1544"/>
        <w:jc w:val="both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documents</w:t>
      </w:r>
    </w:p>
    <w:p w14:paraId="07EC699B" w14:textId="77777777" w:rsidR="00A1357F" w:rsidRDefault="008C6EBC">
      <w:pPr>
        <w:pStyle w:val="BodyText"/>
        <w:spacing w:before="198"/>
        <w:ind w:left="1544" w:right="0"/>
        <w:jc w:val="both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139C26B8" w14:textId="77777777" w:rsidR="00A1357F" w:rsidRDefault="008C6EBC">
      <w:pPr>
        <w:spacing w:before="137"/>
        <w:ind w:left="1544"/>
        <w:jc w:val="both"/>
      </w:pPr>
      <w:r>
        <w:rPr>
          <w:i/>
        </w:rPr>
        <w:t>Marong</w:t>
      </w:r>
      <w:r>
        <w:rPr>
          <w:i/>
          <w:spacing w:val="-11"/>
        </w:rPr>
        <w:t xml:space="preserve"> </w:t>
      </w:r>
      <w:r>
        <w:rPr>
          <w:i/>
        </w:rPr>
        <w:t>Township</w:t>
      </w:r>
      <w:r>
        <w:rPr>
          <w:i/>
          <w:spacing w:val="-9"/>
        </w:rPr>
        <w:t xml:space="preserve"> </w:t>
      </w:r>
      <w:r>
        <w:rPr>
          <w:i/>
        </w:rPr>
        <w:t>Structure</w:t>
      </w:r>
      <w:r>
        <w:rPr>
          <w:i/>
          <w:spacing w:val="-9"/>
        </w:rPr>
        <w:t xml:space="preserve"> </w:t>
      </w:r>
      <w:r>
        <w:rPr>
          <w:i/>
        </w:rPr>
        <w:t>Plan</w:t>
      </w:r>
      <w:r>
        <w:rPr>
          <w:i/>
          <w:spacing w:val="38"/>
        </w:rPr>
        <w:t xml:space="preserve"> </w:t>
      </w:r>
      <w:r>
        <w:t>(City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Bendigo,</w:t>
      </w:r>
      <w:r>
        <w:rPr>
          <w:spacing w:val="-9"/>
        </w:rPr>
        <w:t xml:space="preserve"> </w:t>
      </w:r>
      <w:r>
        <w:t>June</w:t>
      </w:r>
      <w:r>
        <w:rPr>
          <w:spacing w:val="-8"/>
        </w:rPr>
        <w:t xml:space="preserve"> </w:t>
      </w:r>
      <w:r>
        <w:rPr>
          <w:spacing w:val="-2"/>
        </w:rPr>
        <w:t>2024)</w:t>
      </w:r>
    </w:p>
    <w:p w14:paraId="6886184A" w14:textId="77777777" w:rsidR="00A1357F" w:rsidRDefault="00A1357F">
      <w:pPr>
        <w:jc w:val="both"/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7B5EB89A" w14:textId="77777777" w:rsidR="00A1357F" w:rsidRDefault="00A1357F">
      <w:pPr>
        <w:pStyle w:val="BodyText"/>
        <w:spacing w:before="54"/>
        <w:ind w:left="0" w:right="0"/>
      </w:pPr>
    </w:p>
    <w:p w14:paraId="7BDCF775" w14:textId="77777777" w:rsidR="00A1357F" w:rsidRDefault="008C6EBC" w:rsidP="3A35209C">
      <w:pPr>
        <w:ind w:left="1544"/>
        <w:rPr>
          <w:rFonts w:ascii="Arial"/>
          <w:b/>
          <w:bCs/>
          <w:spacing w:val="-4"/>
        </w:rPr>
      </w:pPr>
      <w:r w:rsidRPr="3A35209C">
        <w:rPr>
          <w:rFonts w:ascii="Arial"/>
          <w:b/>
          <w:bCs/>
        </w:rPr>
        <w:t>Marong</w:t>
      </w:r>
      <w:r w:rsidRPr="3A35209C">
        <w:rPr>
          <w:rFonts w:ascii="Arial"/>
          <w:b/>
          <w:bCs/>
          <w:spacing w:val="-8"/>
        </w:rPr>
        <w:t xml:space="preserve"> </w:t>
      </w:r>
      <w:r w:rsidRPr="3A35209C">
        <w:rPr>
          <w:rFonts w:ascii="Arial"/>
          <w:b/>
          <w:bCs/>
        </w:rPr>
        <w:t>framework</w:t>
      </w:r>
      <w:r w:rsidRPr="3A35209C">
        <w:rPr>
          <w:rFonts w:ascii="Arial"/>
          <w:b/>
          <w:bCs/>
          <w:spacing w:val="-7"/>
        </w:rPr>
        <w:t xml:space="preserve"> </w:t>
      </w:r>
      <w:r w:rsidRPr="3A35209C">
        <w:rPr>
          <w:rFonts w:ascii="Arial"/>
          <w:b/>
          <w:bCs/>
          <w:spacing w:val="-4"/>
        </w:rPr>
        <w:t>plan</w:t>
      </w:r>
    </w:p>
    <w:p w14:paraId="693EF40D" w14:textId="77777777" w:rsidR="001C20DB" w:rsidRDefault="001C20DB" w:rsidP="3A35209C">
      <w:pPr>
        <w:ind w:left="1544"/>
        <w:rPr>
          <w:rFonts w:ascii="Arial"/>
          <w:b/>
          <w:bCs/>
        </w:rPr>
      </w:pPr>
    </w:p>
    <w:p w14:paraId="7EA60F71" w14:textId="7935317D" w:rsidR="45188BDC" w:rsidRDefault="45188BDC" w:rsidP="3A35209C">
      <w:pPr>
        <w:ind w:left="1544"/>
      </w:pPr>
      <w:r>
        <w:rPr>
          <w:noProof/>
        </w:rPr>
        <w:drawing>
          <wp:inline distT="0" distB="0" distL="0" distR="0" wp14:anchorId="23716CD2" wp14:editId="332DFA9C">
            <wp:extent cx="5527682" cy="3905250"/>
            <wp:effectExtent l="0" t="0" r="0" b="0"/>
            <wp:docPr id="7783866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866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82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4C19" w14:textId="77777777" w:rsidR="00A1357F" w:rsidRDefault="00A1357F" w:rsidP="3A35209C">
      <w:pPr>
        <w:pStyle w:val="BodyText"/>
        <w:spacing w:before="1"/>
        <w:ind w:left="0" w:right="0"/>
        <w:rPr>
          <w:rFonts w:ascii="Arial"/>
          <w:b/>
          <w:bCs/>
          <w:sz w:val="16"/>
          <w:szCs w:val="16"/>
        </w:rPr>
      </w:pPr>
    </w:p>
    <w:p w14:paraId="2A8A3A05" w14:textId="77777777" w:rsidR="00A1357F" w:rsidRDefault="00A1357F">
      <w:pPr>
        <w:pStyle w:val="BodyText"/>
        <w:spacing w:before="10"/>
        <w:ind w:left="0" w:right="0"/>
        <w:rPr>
          <w:rFonts w:ascii="Arial"/>
          <w:b/>
          <w:sz w:val="9"/>
        </w:rPr>
      </w:pPr>
    </w:p>
    <w:p w14:paraId="13E08A9D" w14:textId="77777777" w:rsidR="00A1357F" w:rsidRDefault="00A1357F">
      <w:pPr>
        <w:rPr>
          <w:rFonts w:ascii="Arial"/>
          <w:sz w:val="9"/>
        </w:rPr>
        <w:sectPr w:rsidR="00A1357F">
          <w:pgSz w:w="11920" w:h="16840"/>
          <w:pgMar w:top="740" w:right="1020" w:bottom="540" w:left="720" w:header="407" w:footer="343" w:gutter="0"/>
          <w:cols w:space="720"/>
        </w:sectPr>
      </w:pPr>
    </w:p>
    <w:p w14:paraId="283276BD" w14:textId="77777777" w:rsidR="00A1357F" w:rsidRDefault="00A1357F">
      <w:pPr>
        <w:pStyle w:val="BodyText"/>
        <w:spacing w:before="0"/>
        <w:ind w:left="0" w:right="0"/>
        <w:rPr>
          <w:rFonts w:ascii="Arial"/>
          <w:b/>
        </w:rPr>
      </w:pPr>
    </w:p>
    <w:p w14:paraId="3301F200" w14:textId="77777777" w:rsidR="00A1357F" w:rsidRDefault="00A1357F">
      <w:pPr>
        <w:pStyle w:val="BodyText"/>
        <w:spacing w:before="229"/>
        <w:ind w:left="0" w:right="0"/>
        <w:rPr>
          <w:rFonts w:ascii="Arial"/>
          <w:b/>
        </w:rPr>
      </w:pPr>
    </w:p>
    <w:p w14:paraId="6CADAC76" w14:textId="77777777" w:rsidR="00A1357F" w:rsidRDefault="008C6EBC">
      <w:pPr>
        <w:pStyle w:val="Heading1"/>
        <w:spacing w:before="0"/>
      </w:pPr>
      <w:r>
        <w:rPr>
          <w:spacing w:val="-3"/>
        </w:rPr>
        <w:t>11.01-</w:t>
      </w:r>
      <w:r>
        <w:rPr>
          <w:spacing w:val="-5"/>
        </w:rPr>
        <w:t>1L</w:t>
      </w:r>
    </w:p>
    <w:p w14:paraId="5DBE0920" w14:textId="77777777" w:rsidR="00A1357F" w:rsidRDefault="008C6EBC">
      <w:pPr>
        <w:spacing w:line="132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20/03/2025</w:t>
      </w:r>
    </w:p>
    <w:p w14:paraId="5E70FDF2" w14:textId="77777777" w:rsidR="00A1357F" w:rsidRDefault="008C6EBC">
      <w:pPr>
        <w:spacing w:line="136" w:lineRule="exact"/>
        <w:ind w:left="119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C274gben</w:t>
      </w:r>
    </w:p>
    <w:p w14:paraId="2FCB0747" w14:textId="77777777" w:rsidR="00A1357F" w:rsidRDefault="008C6EBC">
      <w:pPr>
        <w:spacing w:before="91" w:line="242" w:lineRule="auto"/>
        <w:ind w:left="119" w:right="111"/>
        <w:jc w:val="both"/>
        <w:rPr>
          <w:i/>
        </w:rPr>
      </w:pPr>
      <w:r>
        <w:br w:type="column"/>
      </w:r>
      <w:r>
        <w:rPr>
          <w:i/>
        </w:rPr>
        <w:t xml:space="preserve">Note: The proposed upgrades to transport infrastructure shown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this plan have not been endorsed by the </w:t>
      </w:r>
      <w:proofErr w:type="gramStart"/>
      <w:r>
        <w:rPr>
          <w:i/>
        </w:rPr>
        <w:t>Head,</w:t>
      </w:r>
      <w:proofErr w:type="gramEnd"/>
      <w:r>
        <w:rPr>
          <w:i/>
        </w:rPr>
        <w:t xml:space="preserve"> Transport for Victoria.</w:t>
      </w:r>
    </w:p>
    <w:p w14:paraId="1AE30AE2" w14:textId="77777777" w:rsidR="00A1357F" w:rsidRDefault="008C6EBC">
      <w:pPr>
        <w:pStyle w:val="Heading2"/>
        <w:spacing w:before="133" w:line="427" w:lineRule="auto"/>
        <w:ind w:right="2981"/>
      </w:pPr>
      <w:r>
        <w:t>10</w:t>
      </w:r>
      <w:r>
        <w:rPr>
          <w:spacing w:val="-8"/>
        </w:rPr>
        <w:t xml:space="preserve"> </w:t>
      </w:r>
      <w:r>
        <w:t>minute</w:t>
      </w:r>
      <w:r>
        <w:rPr>
          <w:spacing w:val="-8"/>
        </w:rPr>
        <w:t xml:space="preserve"> </w:t>
      </w:r>
      <w:proofErr w:type="spellStart"/>
      <w:r>
        <w:t>neighbourhoods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 xml:space="preserve">Bendigo </w:t>
      </w:r>
      <w:r>
        <w:rPr>
          <w:spacing w:val="-2"/>
        </w:rPr>
        <w:t>Objective</w:t>
      </w:r>
    </w:p>
    <w:p w14:paraId="13253CA6" w14:textId="77777777" w:rsidR="00A1357F" w:rsidRDefault="008C6EBC">
      <w:pPr>
        <w:pStyle w:val="BodyText"/>
        <w:spacing w:before="16" w:line="242" w:lineRule="auto"/>
        <w:jc w:val="both"/>
      </w:pPr>
      <w:r>
        <w:t xml:space="preserve">To develop a network of attractive </w:t>
      </w:r>
      <w:proofErr w:type="spellStart"/>
      <w:r>
        <w:t>neighbourhoods</w:t>
      </w:r>
      <w:proofErr w:type="spellEnd"/>
      <w:r>
        <w:t xml:space="preserve"> that </w:t>
      </w:r>
      <w:proofErr w:type="gramStart"/>
      <w:r>
        <w:t>allow</w:t>
      </w:r>
      <w:proofErr w:type="gramEnd"/>
      <w:r>
        <w:t xml:space="preserve"> most people to access local facilities and services within </w:t>
      </w:r>
      <w:proofErr w:type="gramStart"/>
      <w:r>
        <w:t>10 minute</w:t>
      </w:r>
      <w:proofErr w:type="gramEnd"/>
      <w:r>
        <w:t xml:space="preserve"> walking or cycling from their home.</w:t>
      </w:r>
    </w:p>
    <w:p w14:paraId="169456CB" w14:textId="77777777" w:rsidR="00A1357F" w:rsidRDefault="008C6EBC">
      <w:pPr>
        <w:pStyle w:val="Heading2"/>
      </w:pPr>
      <w:r>
        <w:rPr>
          <w:spacing w:val="-2"/>
        </w:rPr>
        <w:t>Strategies</w:t>
      </w:r>
    </w:p>
    <w:p w14:paraId="53D25CD9" w14:textId="77777777" w:rsidR="00A1357F" w:rsidRDefault="008C6EBC">
      <w:pPr>
        <w:pStyle w:val="BodyText"/>
        <w:spacing w:before="198" w:line="242" w:lineRule="auto"/>
        <w:jc w:val="both"/>
      </w:pPr>
      <w:r>
        <w:t xml:space="preserve">Manage growth in accordance with the </w:t>
      </w:r>
      <w:proofErr w:type="gramStart"/>
      <w:r>
        <w:t>10 minute</w:t>
      </w:r>
      <w:proofErr w:type="gramEnd"/>
      <w:r>
        <w:t xml:space="preserve"> </w:t>
      </w:r>
      <w:proofErr w:type="spellStart"/>
      <w:r>
        <w:t>neighbourhood</w:t>
      </w:r>
      <w:proofErr w:type="spellEnd"/>
      <w:r>
        <w:t xml:space="preserve"> principles identified in Clause 02.03-1 to create identifiable communities where people can access many of their daily needs within a </w:t>
      </w:r>
      <w:proofErr w:type="gramStart"/>
      <w:r>
        <w:t>10 minute</w:t>
      </w:r>
      <w:proofErr w:type="gramEnd"/>
      <w:r>
        <w:t xml:space="preserve"> walk or cycle trip from where they live.</w:t>
      </w:r>
    </w:p>
    <w:p w14:paraId="4840C606" w14:textId="77777777" w:rsidR="00A1357F" w:rsidRDefault="008C6EBC">
      <w:pPr>
        <w:pStyle w:val="BodyText"/>
        <w:spacing w:before="133" w:line="242" w:lineRule="auto"/>
        <w:jc w:val="both"/>
      </w:pPr>
      <w:r>
        <w:t xml:space="preserve">Support residential development that is within 10 minutes walking or cycling distance from activity </w:t>
      </w:r>
      <w:proofErr w:type="spellStart"/>
      <w:r>
        <w:t>centres</w:t>
      </w:r>
      <w:proofErr w:type="spellEnd"/>
      <w:r>
        <w:t>, or other community and commercial facilities.</w:t>
      </w:r>
    </w:p>
    <w:p w14:paraId="77F9C22C" w14:textId="77777777" w:rsidR="00A1357F" w:rsidRDefault="008C6EBC">
      <w:pPr>
        <w:pStyle w:val="BodyText"/>
        <w:spacing w:line="242" w:lineRule="auto"/>
        <w:jc w:val="both"/>
      </w:pPr>
      <w:r>
        <w:t xml:space="preserve">Support proposals for uses such as convenience shops, food and drink premises, </w:t>
      </w:r>
      <w:proofErr w:type="gramStart"/>
      <w:r>
        <w:t>child care</w:t>
      </w:r>
      <w:proofErr w:type="gramEnd"/>
      <w:r>
        <w:t xml:space="preserve"> </w:t>
      </w:r>
      <w:proofErr w:type="spellStart"/>
      <w:r>
        <w:t>centres</w:t>
      </w:r>
      <w:proofErr w:type="spellEnd"/>
      <w:r>
        <w:t xml:space="preserve">, schools, home offices and other uses that are consistent with </w:t>
      </w:r>
      <w:proofErr w:type="gramStart"/>
      <w:r>
        <w:t>10 minute</w:t>
      </w:r>
      <w:proofErr w:type="gramEnd"/>
      <w:r>
        <w:t xml:space="preserve"> </w:t>
      </w:r>
      <w:proofErr w:type="spellStart"/>
      <w:r>
        <w:t>neighbourhood</w:t>
      </w:r>
      <w:proofErr w:type="spellEnd"/>
      <w:r>
        <w:t xml:space="preserve"> principles in residential areas.</w:t>
      </w:r>
    </w:p>
    <w:p w14:paraId="439B04B3" w14:textId="77777777" w:rsidR="00A1357F" w:rsidRDefault="008C6EBC">
      <w:pPr>
        <w:pStyle w:val="Heading2"/>
      </w:pPr>
      <w:r>
        <w:t>Policy</w:t>
      </w:r>
      <w:r>
        <w:rPr>
          <w:spacing w:val="-6"/>
        </w:rPr>
        <w:t xml:space="preserve"> </w:t>
      </w:r>
      <w:r>
        <w:rPr>
          <w:spacing w:val="-2"/>
        </w:rPr>
        <w:t>documents</w:t>
      </w:r>
    </w:p>
    <w:p w14:paraId="2D102477" w14:textId="77777777" w:rsidR="00A1357F" w:rsidRDefault="008C6EBC">
      <w:pPr>
        <w:pStyle w:val="BodyText"/>
        <w:spacing w:before="213"/>
        <w:ind w:right="0"/>
        <w:jc w:val="both"/>
      </w:pPr>
      <w:r>
        <w:t>Consider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relevant:</w:t>
      </w:r>
    </w:p>
    <w:p w14:paraId="5F53B01C" w14:textId="77777777" w:rsidR="00A1357F" w:rsidRDefault="00A1357F">
      <w:pPr>
        <w:jc w:val="both"/>
        <w:sectPr w:rsidR="00A1357F">
          <w:type w:val="continuous"/>
          <w:pgSz w:w="11920" w:h="16840"/>
          <w:pgMar w:top="740" w:right="1020" w:bottom="540" w:left="720" w:header="407" w:footer="343" w:gutter="0"/>
          <w:cols w:num="2" w:space="720" w:equalWidth="0">
            <w:col w:w="1028" w:space="397"/>
            <w:col w:w="8755"/>
          </w:cols>
        </w:sectPr>
      </w:pPr>
    </w:p>
    <w:p w14:paraId="28981BEF" w14:textId="77777777" w:rsidR="00A1357F" w:rsidRDefault="008C6EBC">
      <w:pPr>
        <w:spacing w:before="242"/>
        <w:ind w:left="178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7F69A9ED" wp14:editId="13A8E149">
                <wp:simplePos x="0" y="0"/>
                <wp:positionH relativeFrom="page">
                  <wp:posOffset>1447799</wp:posOffset>
                </wp:positionH>
                <wp:positionV relativeFrom="paragraph">
                  <wp:posOffset>226861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FA34D" id="Graphic 49" o:spid="_x0000_s1026" style="position:absolute;margin-left:114pt;margin-top:17.85pt;width:3pt;height:3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Greater</w:t>
      </w:r>
      <w:r>
        <w:rPr>
          <w:i/>
          <w:spacing w:val="-10"/>
        </w:rPr>
        <w:t xml:space="preserve"> </w:t>
      </w:r>
      <w:r>
        <w:rPr>
          <w:i/>
        </w:rPr>
        <w:t>Bendigo</w:t>
      </w:r>
      <w:r>
        <w:rPr>
          <w:i/>
          <w:spacing w:val="-7"/>
        </w:rPr>
        <w:t xml:space="preserve"> </w:t>
      </w:r>
      <w:r>
        <w:rPr>
          <w:i/>
        </w:rPr>
        <w:t>Housing</w:t>
      </w:r>
      <w:r>
        <w:rPr>
          <w:i/>
          <w:spacing w:val="-7"/>
        </w:rPr>
        <w:t xml:space="preserve"> </w:t>
      </w:r>
      <w:r>
        <w:rPr>
          <w:i/>
        </w:rPr>
        <w:t>Strategy</w:t>
      </w:r>
      <w:r>
        <w:rPr>
          <w:i/>
          <w:spacing w:val="-7"/>
        </w:rPr>
        <w:t xml:space="preserve"> </w:t>
      </w:r>
      <w:r>
        <w:t>(City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Bendigo,</w:t>
      </w:r>
      <w:r>
        <w:rPr>
          <w:spacing w:val="-7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rPr>
          <w:spacing w:val="-2"/>
        </w:rPr>
        <w:t>2018)</w:t>
      </w:r>
    </w:p>
    <w:p w14:paraId="6E7459AB" w14:textId="77777777" w:rsidR="00A1357F" w:rsidRDefault="008C6EBC">
      <w:pPr>
        <w:spacing w:before="137"/>
        <w:ind w:left="178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50D76E7B" wp14:editId="73B65107">
                <wp:simplePos x="0" y="0"/>
                <wp:positionH relativeFrom="page">
                  <wp:posOffset>1447799</wp:posOffset>
                </wp:positionH>
                <wp:positionV relativeFrom="paragraph">
                  <wp:posOffset>160200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380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38099" y="0"/>
                              </a:lnTo>
                              <a:lnTo>
                                <a:pt x="380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6E86C" id="Graphic 50" o:spid="_x0000_s1026" style="position:absolute;margin-left:114pt;margin-top:12.6pt;width:3pt;height:3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" path="m38099,38099l,38099,,,38099,r,38099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Walk,</w:t>
      </w:r>
      <w:r>
        <w:rPr>
          <w:i/>
          <w:spacing w:val="-12"/>
        </w:rPr>
        <w:t xml:space="preserve"> </w:t>
      </w:r>
      <w:r>
        <w:rPr>
          <w:i/>
        </w:rPr>
        <w:t>Cycle</w:t>
      </w:r>
      <w:r>
        <w:rPr>
          <w:i/>
          <w:spacing w:val="-9"/>
        </w:rPr>
        <w:t xml:space="preserve"> </w:t>
      </w:r>
      <w:r>
        <w:rPr>
          <w:i/>
        </w:rPr>
        <w:t>Greater</w:t>
      </w:r>
      <w:r>
        <w:rPr>
          <w:i/>
          <w:spacing w:val="-9"/>
        </w:rPr>
        <w:t xml:space="preserve"> </w:t>
      </w:r>
      <w:r>
        <w:rPr>
          <w:i/>
        </w:rPr>
        <w:t>Bendigo</w:t>
      </w:r>
      <w:r>
        <w:rPr>
          <w:i/>
          <w:spacing w:val="-8"/>
        </w:rPr>
        <w:t xml:space="preserve"> </w:t>
      </w:r>
      <w:r>
        <w:t>(City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Bendigo,</w:t>
      </w:r>
      <w:r>
        <w:rPr>
          <w:spacing w:val="-9"/>
        </w:rPr>
        <w:t xml:space="preserve"> </w:t>
      </w:r>
      <w:r>
        <w:t>September</w:t>
      </w:r>
      <w:r>
        <w:rPr>
          <w:spacing w:val="-9"/>
        </w:rPr>
        <w:t xml:space="preserve"> </w:t>
      </w:r>
      <w:r>
        <w:rPr>
          <w:spacing w:val="-2"/>
        </w:rPr>
        <w:t>2019)</w:t>
      </w:r>
    </w:p>
    <w:sectPr w:rsidR="00A1357F">
      <w:type w:val="continuous"/>
      <w:pgSz w:w="11920" w:h="16840"/>
      <w:pgMar w:top="740" w:right="1020" w:bottom="540" w:left="720" w:header="407" w:footer="3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A09EB" w14:textId="77777777" w:rsidR="00541BE6" w:rsidRDefault="00541BE6">
      <w:r>
        <w:separator/>
      </w:r>
    </w:p>
  </w:endnote>
  <w:endnote w:type="continuationSeparator" w:id="0">
    <w:p w14:paraId="015EFDE9" w14:textId="77777777" w:rsidR="00541BE6" w:rsidRDefault="0054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D0E75" w14:textId="77777777" w:rsidR="00A1357F" w:rsidRDefault="008C6EBC">
    <w:pPr>
      <w:pStyle w:val="BodyText"/>
      <w:spacing w:before="0" w:line="14" w:lineRule="auto"/>
      <w:ind w:left="0" w:righ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9178A62" wp14:editId="1724BA5B">
              <wp:simplePos x="0" y="0"/>
              <wp:positionH relativeFrom="page">
                <wp:posOffset>1209674</wp:posOffset>
              </wp:positionH>
              <wp:positionV relativeFrom="page">
                <wp:posOffset>10296524</wp:posOffset>
              </wp:positionV>
              <wp:extent cx="5676900" cy="9525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7690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76900" h="9525">
                            <a:moveTo>
                              <a:pt x="5676899" y="9524"/>
                            </a:moveTo>
                            <a:lnTo>
                              <a:pt x="0" y="9524"/>
                            </a:lnTo>
                            <a:lnTo>
                              <a:pt x="0" y="0"/>
                            </a:lnTo>
                            <a:lnTo>
                              <a:pt x="5676899" y="0"/>
                            </a:lnTo>
                            <a:lnTo>
                              <a:pt x="5676899" y="9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136BCE" id="Graphic 2" o:spid="_x0000_s1026" style="position:absolute;margin-left:95.25pt;margin-top:810.75pt;width:447pt;height:.7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6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" path="m5676899,9524l,9524,,,5676899,r,952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70DE622" wp14:editId="6B42A594">
              <wp:simplePos x="0" y="0"/>
              <wp:positionH relativeFrom="page">
                <wp:posOffset>6173340</wp:posOffset>
              </wp:positionH>
              <wp:positionV relativeFrom="page">
                <wp:posOffset>10342131</wp:posOffset>
              </wp:positionV>
              <wp:extent cx="727710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771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530D77" w14:textId="77777777" w:rsidR="00A1357F" w:rsidRDefault="008C6EBC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DE62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486.1pt;margin-top:814.35pt;width:57.3pt;height:13.1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" filled="f" stroked="f">
              <v:textbox inset="0,0,0,0">
                <w:txbxContent>
                  <w:p w14:paraId="21530D77" w14:textId="77777777" w:rsidR="00A1357F" w:rsidRDefault="008C6EBC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2E0B4" w14:textId="77777777" w:rsidR="00541BE6" w:rsidRDefault="00541BE6">
      <w:r>
        <w:separator/>
      </w:r>
    </w:p>
  </w:footnote>
  <w:footnote w:type="continuationSeparator" w:id="0">
    <w:p w14:paraId="1C302B1F" w14:textId="77777777" w:rsidR="00541BE6" w:rsidRDefault="00541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A2B17" w14:textId="77777777" w:rsidR="00A1357F" w:rsidRDefault="008C6EBC">
    <w:pPr>
      <w:pStyle w:val="BodyText"/>
      <w:spacing w:before="0" w:line="14" w:lineRule="auto"/>
      <w:ind w:left="0" w:righ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33B47F1" wp14:editId="4443D38C">
              <wp:simplePos x="0" y="0"/>
              <wp:positionH relativeFrom="page">
                <wp:posOffset>2639416</wp:posOffset>
              </wp:positionH>
              <wp:positionV relativeFrom="page">
                <wp:posOffset>245777</wp:posOffset>
              </wp:positionV>
              <wp:extent cx="229044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044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70916" w14:textId="77777777" w:rsidR="00A1357F" w:rsidRDefault="008C6EB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GREATER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BENDIGO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PLANNING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B47F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07.85pt;margin-top:19.35pt;width:180.35pt;height:12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" filled="f" stroked="f">
              <v:textbox inset="0,0,0,0">
                <w:txbxContent>
                  <w:p w14:paraId="76D70916" w14:textId="77777777" w:rsidR="00A1357F" w:rsidRDefault="008C6EBC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GREATER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BENDIGO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PLANNING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.1pt;height:6.1pt" o:bullet="t">
        <v:imagedata r:id="rId1" o:title="image1"/>
      </v:shape>
    </w:pict>
  </w:numPicBullet>
  <w:abstractNum w:abstractNumId="0" w15:restartNumberingAfterBreak="0">
    <w:nsid w:val="08F608FF"/>
    <w:multiLevelType w:val="hybridMultilevel"/>
    <w:tmpl w:val="9370D906"/>
    <w:lvl w:ilvl="0" w:tplc="5D82B3A8">
      <w:numFmt w:val="bullet"/>
      <w:lvlText w:val="&amp;"/>
      <w:lvlPicBulletId w:val="0"/>
      <w:lvlJc w:val="left"/>
      <w:pPr>
        <w:ind w:left="1797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 w:tplc="A29016B4">
      <w:numFmt w:val="bullet"/>
      <w:lvlText w:val="–"/>
      <w:lvlJc w:val="left"/>
      <w:pPr>
        <w:ind w:left="2016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44B66A24">
      <w:numFmt w:val="bullet"/>
      <w:lvlText w:val="•"/>
      <w:lvlJc w:val="left"/>
      <w:pPr>
        <w:ind w:left="2930" w:hanging="220"/>
      </w:pPr>
      <w:rPr>
        <w:rFonts w:hint="default"/>
        <w:lang w:val="en-US" w:eastAsia="en-US" w:bidi="ar-SA"/>
      </w:rPr>
    </w:lvl>
    <w:lvl w:ilvl="3" w:tplc="45961BB4">
      <w:numFmt w:val="bullet"/>
      <w:lvlText w:val="•"/>
      <w:lvlJc w:val="left"/>
      <w:pPr>
        <w:ind w:left="3841" w:hanging="220"/>
      </w:pPr>
      <w:rPr>
        <w:rFonts w:hint="default"/>
        <w:lang w:val="en-US" w:eastAsia="en-US" w:bidi="ar-SA"/>
      </w:rPr>
    </w:lvl>
    <w:lvl w:ilvl="4" w:tplc="1A58E038">
      <w:numFmt w:val="bullet"/>
      <w:lvlText w:val="•"/>
      <w:lvlJc w:val="left"/>
      <w:pPr>
        <w:ind w:left="4752" w:hanging="220"/>
      </w:pPr>
      <w:rPr>
        <w:rFonts w:hint="default"/>
        <w:lang w:val="en-US" w:eastAsia="en-US" w:bidi="ar-SA"/>
      </w:rPr>
    </w:lvl>
    <w:lvl w:ilvl="5" w:tplc="7794F214">
      <w:numFmt w:val="bullet"/>
      <w:lvlText w:val="•"/>
      <w:lvlJc w:val="left"/>
      <w:pPr>
        <w:ind w:left="5663" w:hanging="220"/>
      </w:pPr>
      <w:rPr>
        <w:rFonts w:hint="default"/>
        <w:lang w:val="en-US" w:eastAsia="en-US" w:bidi="ar-SA"/>
      </w:rPr>
    </w:lvl>
    <w:lvl w:ilvl="6" w:tplc="9A123C90">
      <w:numFmt w:val="bullet"/>
      <w:lvlText w:val="•"/>
      <w:lvlJc w:val="left"/>
      <w:pPr>
        <w:ind w:left="6574" w:hanging="220"/>
      </w:pPr>
      <w:rPr>
        <w:rFonts w:hint="default"/>
        <w:lang w:val="en-US" w:eastAsia="en-US" w:bidi="ar-SA"/>
      </w:rPr>
    </w:lvl>
    <w:lvl w:ilvl="7" w:tplc="C0D8CA2C">
      <w:numFmt w:val="bullet"/>
      <w:lvlText w:val="•"/>
      <w:lvlJc w:val="left"/>
      <w:pPr>
        <w:ind w:left="7485" w:hanging="220"/>
      </w:pPr>
      <w:rPr>
        <w:rFonts w:hint="default"/>
        <w:lang w:val="en-US" w:eastAsia="en-US" w:bidi="ar-SA"/>
      </w:rPr>
    </w:lvl>
    <w:lvl w:ilvl="8" w:tplc="8D0A5764">
      <w:numFmt w:val="bullet"/>
      <w:lvlText w:val="•"/>
      <w:lvlJc w:val="left"/>
      <w:pPr>
        <w:ind w:left="8396" w:hanging="220"/>
      </w:pPr>
      <w:rPr>
        <w:rFonts w:hint="default"/>
        <w:lang w:val="en-US" w:eastAsia="en-US" w:bidi="ar-SA"/>
      </w:rPr>
    </w:lvl>
  </w:abstractNum>
  <w:abstractNum w:abstractNumId="1" w15:restartNumberingAfterBreak="0">
    <w:nsid w:val="4F85574F"/>
    <w:multiLevelType w:val="hybridMultilevel"/>
    <w:tmpl w:val="5CBCEDE6"/>
    <w:lvl w:ilvl="0" w:tplc="1C149938">
      <w:numFmt w:val="bullet"/>
      <w:lvlText w:val="–"/>
      <w:lvlJc w:val="left"/>
      <w:pPr>
        <w:ind w:left="2004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B641D22">
      <w:numFmt w:val="bullet"/>
      <w:lvlText w:val="•"/>
      <w:lvlJc w:val="left"/>
      <w:pPr>
        <w:ind w:left="2817" w:hanging="220"/>
      </w:pPr>
      <w:rPr>
        <w:rFonts w:hint="default"/>
        <w:lang w:val="en-US" w:eastAsia="en-US" w:bidi="ar-SA"/>
      </w:rPr>
    </w:lvl>
    <w:lvl w:ilvl="2" w:tplc="03A66A90">
      <w:numFmt w:val="bullet"/>
      <w:lvlText w:val="•"/>
      <w:lvlJc w:val="left"/>
      <w:pPr>
        <w:ind w:left="3635" w:hanging="220"/>
      </w:pPr>
      <w:rPr>
        <w:rFonts w:hint="default"/>
        <w:lang w:val="en-US" w:eastAsia="en-US" w:bidi="ar-SA"/>
      </w:rPr>
    </w:lvl>
    <w:lvl w:ilvl="3" w:tplc="7EC838EA">
      <w:numFmt w:val="bullet"/>
      <w:lvlText w:val="•"/>
      <w:lvlJc w:val="left"/>
      <w:pPr>
        <w:ind w:left="4453" w:hanging="220"/>
      </w:pPr>
      <w:rPr>
        <w:rFonts w:hint="default"/>
        <w:lang w:val="en-US" w:eastAsia="en-US" w:bidi="ar-SA"/>
      </w:rPr>
    </w:lvl>
    <w:lvl w:ilvl="4" w:tplc="DCAEA9E2">
      <w:numFmt w:val="bullet"/>
      <w:lvlText w:val="•"/>
      <w:lvlJc w:val="left"/>
      <w:pPr>
        <w:ind w:left="5271" w:hanging="220"/>
      </w:pPr>
      <w:rPr>
        <w:rFonts w:hint="default"/>
        <w:lang w:val="en-US" w:eastAsia="en-US" w:bidi="ar-SA"/>
      </w:rPr>
    </w:lvl>
    <w:lvl w:ilvl="5" w:tplc="E63E6B66">
      <w:numFmt w:val="bullet"/>
      <w:lvlText w:val="•"/>
      <w:lvlJc w:val="left"/>
      <w:pPr>
        <w:ind w:left="6089" w:hanging="220"/>
      </w:pPr>
      <w:rPr>
        <w:rFonts w:hint="default"/>
        <w:lang w:val="en-US" w:eastAsia="en-US" w:bidi="ar-SA"/>
      </w:rPr>
    </w:lvl>
    <w:lvl w:ilvl="6" w:tplc="C2968D28">
      <w:numFmt w:val="bullet"/>
      <w:lvlText w:val="•"/>
      <w:lvlJc w:val="left"/>
      <w:pPr>
        <w:ind w:left="6907" w:hanging="220"/>
      </w:pPr>
      <w:rPr>
        <w:rFonts w:hint="default"/>
        <w:lang w:val="en-US" w:eastAsia="en-US" w:bidi="ar-SA"/>
      </w:rPr>
    </w:lvl>
    <w:lvl w:ilvl="7" w:tplc="A55063B6">
      <w:numFmt w:val="bullet"/>
      <w:lvlText w:val="•"/>
      <w:lvlJc w:val="left"/>
      <w:pPr>
        <w:ind w:left="7724" w:hanging="220"/>
      </w:pPr>
      <w:rPr>
        <w:rFonts w:hint="default"/>
        <w:lang w:val="en-US" w:eastAsia="en-US" w:bidi="ar-SA"/>
      </w:rPr>
    </w:lvl>
    <w:lvl w:ilvl="8" w:tplc="ADE00D98">
      <w:numFmt w:val="bullet"/>
      <w:lvlText w:val="•"/>
      <w:lvlJc w:val="left"/>
      <w:pPr>
        <w:ind w:left="8542" w:hanging="220"/>
      </w:pPr>
      <w:rPr>
        <w:rFonts w:hint="default"/>
        <w:lang w:val="en-US" w:eastAsia="en-US" w:bidi="ar-SA"/>
      </w:rPr>
    </w:lvl>
  </w:abstractNum>
  <w:num w:numId="1" w16cid:durableId="1754662834">
    <w:abstractNumId w:val="1"/>
  </w:num>
  <w:num w:numId="2" w16cid:durableId="1054238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357F"/>
    <w:rsid w:val="000018C6"/>
    <w:rsid w:val="00050681"/>
    <w:rsid w:val="00052289"/>
    <w:rsid w:val="00073813"/>
    <w:rsid w:val="00083329"/>
    <w:rsid w:val="00086BF1"/>
    <w:rsid w:val="0009190D"/>
    <w:rsid w:val="00094AB2"/>
    <w:rsid w:val="000F554D"/>
    <w:rsid w:val="00152469"/>
    <w:rsid w:val="0016719E"/>
    <w:rsid w:val="001C20DB"/>
    <w:rsid w:val="002030AD"/>
    <w:rsid w:val="002157C0"/>
    <w:rsid w:val="00232BB5"/>
    <w:rsid w:val="002636E2"/>
    <w:rsid w:val="002A05E3"/>
    <w:rsid w:val="002D46A3"/>
    <w:rsid w:val="002F296B"/>
    <w:rsid w:val="00310F73"/>
    <w:rsid w:val="00330618"/>
    <w:rsid w:val="00362AF1"/>
    <w:rsid w:val="003B2309"/>
    <w:rsid w:val="003D295A"/>
    <w:rsid w:val="003E7043"/>
    <w:rsid w:val="00437F92"/>
    <w:rsid w:val="00450F72"/>
    <w:rsid w:val="004751AE"/>
    <w:rsid w:val="004F3311"/>
    <w:rsid w:val="005231C0"/>
    <w:rsid w:val="00541BE6"/>
    <w:rsid w:val="00595A0D"/>
    <w:rsid w:val="005D0C58"/>
    <w:rsid w:val="005E545D"/>
    <w:rsid w:val="00620529"/>
    <w:rsid w:val="00654281"/>
    <w:rsid w:val="00686D92"/>
    <w:rsid w:val="006D5367"/>
    <w:rsid w:val="007125AC"/>
    <w:rsid w:val="007314F9"/>
    <w:rsid w:val="0079491D"/>
    <w:rsid w:val="00801CD3"/>
    <w:rsid w:val="0081029E"/>
    <w:rsid w:val="008761F4"/>
    <w:rsid w:val="00880436"/>
    <w:rsid w:val="008C6EBC"/>
    <w:rsid w:val="008E7FC6"/>
    <w:rsid w:val="0097467A"/>
    <w:rsid w:val="00983F51"/>
    <w:rsid w:val="0099006C"/>
    <w:rsid w:val="009B71F1"/>
    <w:rsid w:val="00A1357F"/>
    <w:rsid w:val="00A14AD4"/>
    <w:rsid w:val="00A4681E"/>
    <w:rsid w:val="00A77CD6"/>
    <w:rsid w:val="00AE19DC"/>
    <w:rsid w:val="00B32651"/>
    <w:rsid w:val="00B54C5D"/>
    <w:rsid w:val="00BA6E29"/>
    <w:rsid w:val="00BA76AA"/>
    <w:rsid w:val="00BC3957"/>
    <w:rsid w:val="00C04793"/>
    <w:rsid w:val="00CD4917"/>
    <w:rsid w:val="00D62FFE"/>
    <w:rsid w:val="00DD26DC"/>
    <w:rsid w:val="00DE1347"/>
    <w:rsid w:val="00DE6242"/>
    <w:rsid w:val="00E36F6D"/>
    <w:rsid w:val="00E65A6C"/>
    <w:rsid w:val="00E80061"/>
    <w:rsid w:val="00E97FE1"/>
    <w:rsid w:val="00EF7482"/>
    <w:rsid w:val="00F31915"/>
    <w:rsid w:val="00F40559"/>
    <w:rsid w:val="00F80702"/>
    <w:rsid w:val="00F907EF"/>
    <w:rsid w:val="00FA4F19"/>
    <w:rsid w:val="00FE764D"/>
    <w:rsid w:val="0444C4AA"/>
    <w:rsid w:val="0C6828FF"/>
    <w:rsid w:val="0E3168DD"/>
    <w:rsid w:val="0F057F80"/>
    <w:rsid w:val="10ED940C"/>
    <w:rsid w:val="13FE0BF5"/>
    <w:rsid w:val="22B00564"/>
    <w:rsid w:val="25633B9B"/>
    <w:rsid w:val="2F33B6E4"/>
    <w:rsid w:val="3A35209C"/>
    <w:rsid w:val="3C65E45D"/>
    <w:rsid w:val="4396A3C7"/>
    <w:rsid w:val="45188BDC"/>
    <w:rsid w:val="45BEDCEF"/>
    <w:rsid w:val="4D1886BE"/>
    <w:rsid w:val="5331C42D"/>
    <w:rsid w:val="663557A1"/>
    <w:rsid w:val="740BBFBF"/>
    <w:rsid w:val="75E1EF2D"/>
    <w:rsid w:val="75F424E8"/>
    <w:rsid w:val="7EC3BBFF"/>
    <w:rsid w:val="7F43C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27BA4"/>
  <w15:docId w15:val="{7FF4C1C5-BEAF-4BF9-9132-3D1A3C13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 w:line="248" w:lineRule="exact"/>
      <w:ind w:left="119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223"/>
      <w:ind w:left="119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4"/>
      <w:ind w:left="119" w:right="111"/>
    </w:pPr>
  </w:style>
  <w:style w:type="paragraph" w:styleId="ListParagraph">
    <w:name w:val="List Paragraph"/>
    <w:basedOn w:val="Normal"/>
    <w:uiPriority w:val="1"/>
    <w:qFormat/>
    <w:pPr>
      <w:spacing w:before="134"/>
      <w:ind w:left="2004" w:right="111" w:hanging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362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2AF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62A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AF1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362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2AF1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62AF1"/>
    <w:rPr>
      <w:sz w:val="16"/>
      <w:szCs w:val="16"/>
    </w:rPr>
  </w:style>
  <w:style w:type="paragraph" w:styleId="Revision">
    <w:name w:val="Revision"/>
    <w:hidden/>
    <w:uiPriority w:val="99"/>
    <w:semiHidden/>
    <w:rsid w:val="00152469"/>
    <w:pPr>
      <w:widowControl/>
      <w:autoSpaceDE/>
      <w:autoSpaceDN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2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28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da5281-84a0-430a-a803-36456b4c9a2c" xsi:nil="true"/>
    <lcf76f155ced4ddcb4097134ff3c332f xmlns="4fdd728e-833c-48c5-805e-65ec2f07fb05">
      <Terms xmlns="http://schemas.microsoft.com/office/infopath/2007/PartnerControls"/>
    </lcf76f155ced4ddcb4097134ff3c332f>
    <MigrationWizIdDocumentLibraryPermissions xmlns="4fdd728e-833c-48c5-805e-65ec2f07fb05" xsi:nil="true"/>
    <MigrationWizIdSecurityGroups xmlns="4fdd728e-833c-48c5-805e-65ec2f07fb05" xsi:nil="true"/>
    <_dlc_DocIdUrl xmlns="4fdd728e-833c-48c5-805e-65ec2f07fb05">
      <Url xsi:nil="true"/>
      <Description xsi:nil="true"/>
    </_dlc_DocIdUrl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>false</EmHasAttachments>
    <MigrationWizIdVersion xmlns="4fdd728e-833c-48c5-805e-65ec2f07fb05" xsi:nil="true"/>
    <EmFromName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mTo xmlns="4fdd728e-833c-48c5-805e-65ec2f07fb05" xsi:nil="true"/>
    <EmCCSMTPAddress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EmToAddress xmlns="4fdd728e-833c-48c5-805e-65ec2f07fb05" xsi:nil="true"/>
    <EmCompanies xmlns="4fdd728e-833c-48c5-805e-65ec2f07fb05" xsi:nil="true"/>
    <EmConversationIndex xmlns="4fdd728e-833c-48c5-805e-65ec2f07fb05" xsi:nil="true"/>
    <EmSensitivity xmlns="4fdd728e-833c-48c5-805e-65ec2f07fb05" xsi:nil="true"/>
    <Sign_x002d_off_x0020_status xmlns="4fdd728e-833c-48c5-805e-65ec2f07fb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55" ma:contentTypeDescription="Create a new document." ma:contentTypeScope="" ma:versionID="b0856332c77832e7db6bebadb11f8ba8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a1bdc0af68f69477e6528e6d2ed266b4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_dlc_DocIdUrl" minOccurs="0"/>
                <xsd:element ref="ns2:Sign_x002d_off_x0020_status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_dlc_DocIdUrl" ma:index="11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ign_x002d_off_x0020_status" ma:index="12" nillable="true" ma:displayName="Sign-off status" ma:internalName="Sign_x002d_off_x0020_status" ma:readOnly="false">
      <xsd:simpleType>
        <xsd:restriction base="dms:Text">
          <xsd:maxLength value="255"/>
        </xsd:restriction>
      </xsd:simpleType>
    </xsd:element>
    <xsd:element name="DocCreatedSaved" ma:index="13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14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15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16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17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18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19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0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1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2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3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24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25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26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27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28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29" nillable="true" ma:displayName="Email Date Sent" ma:format="DateTime" ma:internalName="EmDateSent" ma:readOnly="false">
      <xsd:simpleType>
        <xsd:restriction base="dms:DateTime"/>
      </xsd:simpleType>
    </xsd:element>
    <xsd:element name="EmFrom" ma:index="30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1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2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3" nillable="true" ma:displayName="Email Has Attachments" ma:internalName="EmHasAttachments" ma:readOnly="false">
      <xsd:simpleType>
        <xsd:restriction base="dms:Boolean"/>
      </xsd:simpleType>
    </xsd:element>
    <xsd:element name="EmID" ma:index="34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35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36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37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38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39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0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1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2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3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44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45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46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4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2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5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5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5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5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igrationWizIdPermissionLevels" ma:index="59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60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61" nillable="true" ma:displayName="MigrationWizIdSecurityGroups" ma:internalName="MigrationWizIdSecurityGroups">
      <xsd:simpleType>
        <xsd:restriction base="dms:Text"/>
      </xsd:simpleType>
    </xsd:element>
    <xsd:element name="MediaServiceLocation" ma:index="6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53" nillable="true" ma:displayName="Taxonomy Catch All Column" ma:hidden="true" ma:list="{565ecb0b-90e6-4b3c-8fbc-e084be72c8ae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DC6D2A-AAED-41B3-92E0-AE525B3141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17F1D-854C-4755-A8DB-539116DF615E}">
  <ds:schemaRefs>
    <ds:schemaRef ds:uri="http://schemas.microsoft.com/office/2006/metadata/properties"/>
    <ds:schemaRef ds:uri="http://schemas.microsoft.com/office/infopath/2007/PartnerControls"/>
    <ds:schemaRef ds:uri="e2da5281-84a0-430a-a803-36456b4c9a2c"/>
    <ds:schemaRef ds:uri="4fdd728e-833c-48c5-805e-65ec2f07fb05"/>
  </ds:schemaRefs>
</ds:datastoreItem>
</file>

<file path=customXml/itemProps3.xml><?xml version="1.0" encoding="utf-8"?>
<ds:datastoreItem xmlns:ds="http://schemas.openxmlformats.org/officeDocument/2006/customXml" ds:itemID="{51A49F8D-6491-4B74-83E9-58C6D30FA9C3}"/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2451</Words>
  <Characters>13971</Characters>
  <Application>Microsoft Office Word</Application>
  <DocSecurity>0</DocSecurity>
  <Lines>116</Lines>
  <Paragraphs>32</Paragraphs>
  <ScaleCrop>false</ScaleCrop>
  <Company/>
  <LinksUpToDate>false</LinksUpToDate>
  <CharactersWithSpaces>16390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index.html</dc:title>
  <dc:subject/>
  <dc:creator/>
  <cp:keywords/>
  <cp:lastModifiedBy>Rebekah J Matkowsky (DTP)</cp:lastModifiedBy>
  <cp:revision>41</cp:revision>
  <dcterms:created xsi:type="dcterms:W3CDTF">2025-08-19T15:35:00Z</dcterms:created>
  <dcterms:modified xsi:type="dcterms:W3CDTF">2025-11-27T02:23:00Z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Mozilla/5.0 (X11; Linux x86_64) AppleWebKit/537.36 (KHTML, like Gecko) HeadlessChrome/135.0.0.0 Safari/537.36</vt:lpwstr>
  </property>
  <property fmtid="{D5CDD505-2E9C-101B-9397-08002B2CF9AE}" pid="4" name="LastSaved">
    <vt:filetime>2025-08-15T00:00:00Z</vt:filetime>
  </property>
  <property fmtid="{D5CDD505-2E9C-101B-9397-08002B2CF9AE}" pid="5" name="Producer">
    <vt:lpwstr>Skia/PDF m135</vt:lpwstr>
  </property>
  <property fmtid="{D5CDD505-2E9C-101B-9397-08002B2CF9AE}" pid="6" name="ContentTypeId">
    <vt:lpwstr>0x0101001C22981C9C628A478FB16498A5BF937A</vt:lpwstr>
  </property>
  <property fmtid="{D5CDD505-2E9C-101B-9397-08002B2CF9AE}" pid="7" name="MediaServiceImageTags">
    <vt:lpwstr/>
  </property>
  <property fmtid="{D5CDD505-2E9C-101B-9397-08002B2CF9AE}" pid="8" name="Order">
    <vt:r8>699000</vt:r8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DocumentType">
    <vt:lpwstr>Document</vt:lpwstr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StakeholderTypes">
    <vt:lpwstr>;#Government - State;#</vt:lpwstr>
  </property>
  <property fmtid="{D5CDD505-2E9C-101B-9397-08002B2CF9AE}" pid="18" name="xd_Signature">
    <vt:bool>false</vt:bool>
  </property>
</Properties>
</file>