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BCF1" w14:textId="77777777" w:rsidR="0048528A" w:rsidRDefault="00484406">
      <w:pPr>
        <w:spacing w:before="122" w:line="136" w:lineRule="exact"/>
        <w:ind w:left="131"/>
        <w:rPr>
          <w:b/>
          <w:sz w:val="12"/>
        </w:rPr>
      </w:pPr>
      <w:r>
        <w:rPr>
          <w:b/>
          <w:spacing w:val="-2"/>
          <w:sz w:val="12"/>
        </w:rPr>
        <w:t>13/05/2022</w:t>
      </w:r>
    </w:p>
    <w:p w14:paraId="1FD4450A" w14:textId="77777777" w:rsidR="0048528A" w:rsidRDefault="00484406">
      <w:pPr>
        <w:spacing w:line="136" w:lineRule="exact"/>
        <w:ind w:left="131"/>
        <w:rPr>
          <w:b/>
          <w:sz w:val="12"/>
        </w:rPr>
      </w:pPr>
      <w:r>
        <w:rPr>
          <w:b/>
          <w:spacing w:val="-2"/>
          <w:sz w:val="12"/>
        </w:rPr>
        <w:t>C261gben</w:t>
      </w:r>
    </w:p>
    <w:p w14:paraId="2D696228" w14:textId="77777777" w:rsidR="0048528A" w:rsidRDefault="0048528A">
      <w:pPr>
        <w:spacing w:before="20"/>
        <w:rPr>
          <w:b/>
          <w:sz w:val="12"/>
        </w:rPr>
      </w:pPr>
    </w:p>
    <w:p w14:paraId="3EE763FC" w14:textId="77777777" w:rsidR="0048528A" w:rsidRDefault="00484406">
      <w:pPr>
        <w:pStyle w:val="BodyText"/>
        <w:spacing w:line="248" w:lineRule="exact"/>
        <w:ind w:left="131"/>
      </w:pPr>
      <w:r>
        <w:rPr>
          <w:spacing w:val="-5"/>
        </w:rPr>
        <w:t>1.0</w:t>
      </w:r>
    </w:p>
    <w:p w14:paraId="4DF39103" w14:textId="3CF0A8C6" w:rsidR="0048528A" w:rsidRPr="00012D95" w:rsidRDefault="00012D95">
      <w:pPr>
        <w:spacing w:line="132" w:lineRule="exact"/>
        <w:ind w:left="131"/>
        <w:rPr>
          <w:b/>
          <w:sz w:val="12"/>
        </w:rPr>
      </w:pPr>
      <w:r>
        <w:rPr>
          <w:b/>
          <w:sz w:val="12"/>
        </w:rPr>
        <w:t>Proposed</w:t>
      </w:r>
    </w:p>
    <w:p w14:paraId="140F1176" w14:textId="48F969E5" w:rsidR="0048528A" w:rsidRDefault="00484406">
      <w:pPr>
        <w:spacing w:line="136" w:lineRule="exact"/>
        <w:ind w:left="131"/>
        <w:rPr>
          <w:b/>
          <w:sz w:val="12"/>
        </w:rPr>
      </w:pPr>
      <w:r>
        <w:rPr>
          <w:b/>
          <w:spacing w:val="-2"/>
          <w:sz w:val="12"/>
        </w:rPr>
        <w:t>C2</w:t>
      </w:r>
      <w:r w:rsidR="00340265">
        <w:rPr>
          <w:b/>
          <w:spacing w:val="-2"/>
          <w:sz w:val="12"/>
        </w:rPr>
        <w:t>96gben</w:t>
      </w:r>
    </w:p>
    <w:p w14:paraId="211D8887" w14:textId="77777777" w:rsidR="0048528A" w:rsidRDefault="00484406">
      <w:pPr>
        <w:pStyle w:val="BodyText"/>
        <w:spacing w:before="118"/>
        <w:ind w:left="131"/>
      </w:pPr>
      <w:r>
        <w:rPr>
          <w:b w:val="0"/>
        </w:rPr>
        <w:br w:type="column"/>
      </w:r>
      <w:r>
        <w:t>SCHEDULE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72.08</w:t>
      </w:r>
      <w:r>
        <w:rPr>
          <w:spacing w:val="-7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rPr>
          <w:spacing w:val="-2"/>
        </w:rPr>
        <w:t>DOCUMENTS</w:t>
      </w:r>
    </w:p>
    <w:p w14:paraId="050B606A" w14:textId="77777777" w:rsidR="0048528A" w:rsidRDefault="00484406">
      <w:pPr>
        <w:pStyle w:val="BodyText"/>
        <w:spacing w:before="182"/>
        <w:ind w:left="13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AB67AD" wp14:editId="6BB51330">
                <wp:simplePos x="0" y="0"/>
                <wp:positionH relativeFrom="page">
                  <wp:posOffset>1400174</wp:posOffset>
                </wp:positionH>
                <wp:positionV relativeFrom="paragraph">
                  <wp:posOffset>408955</wp:posOffset>
                </wp:positionV>
                <wp:extent cx="5486400" cy="87915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8791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252525"/>
                                <w:left w:val="single" w:sz="6" w:space="0" w:color="252525"/>
                                <w:bottom w:val="single" w:sz="6" w:space="0" w:color="252525"/>
                                <w:right w:val="single" w:sz="6" w:space="0" w:color="252525"/>
                                <w:insideH w:val="single" w:sz="6" w:space="0" w:color="252525"/>
                                <w:insideV w:val="single" w:sz="6" w:space="0" w:color="25252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5"/>
                              <w:gridCol w:w="5040"/>
                            </w:tblGrid>
                            <w:tr w:rsidR="0048528A" w14:paraId="649095C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465" w:type="dxa"/>
                                  <w:shd w:val="clear" w:color="auto" w:fill="000000"/>
                                </w:tcPr>
                                <w:p w14:paraId="0EB6912F" w14:textId="77777777" w:rsidR="0048528A" w:rsidRDefault="00484406">
                                  <w:pPr>
                                    <w:pStyle w:val="TableParagraph"/>
                                    <w:spacing w:before="86"/>
                                    <w:ind w:lef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Name of background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000000"/>
                                </w:tcPr>
                                <w:p w14:paraId="0CEC694E" w14:textId="77777777" w:rsidR="0048528A" w:rsidRDefault="00484406">
                                  <w:pPr>
                                    <w:pStyle w:val="TableParagraph"/>
                                    <w:spacing w:before="86"/>
                                    <w:ind w:left="10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Amendment number - clause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reference</w:t>
                                  </w:r>
                                </w:p>
                              </w:tc>
                            </w:tr>
                            <w:tr w:rsidR="0048528A" w14:paraId="75E49ABD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CEAEDD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2013-2019 North Central Regional Catchment Strategy </w:t>
                                  </w:r>
                                  <w:r>
                                    <w:rPr>
                                      <w:sz w:val="18"/>
                                    </w:rPr>
                                    <w:t>(North Central Catchment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Authority,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2013)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9171746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C256gben - Clause 12.01-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6E2F3F47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113B58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2014-2022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North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Central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Waterway Strategy </w:t>
                                  </w:r>
                                  <w:r>
                                    <w:rPr>
                                      <w:sz w:val="18"/>
                                    </w:rPr>
                                    <w:t>(North Central Catchment Management Authority, 2014)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61E9461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C256gben - Clause 12.01-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2268B05B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9B722B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A Land Capability Study of the City of Greater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Bendigo,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Huntly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District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(Bluml,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 et al, November 1995)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7779A56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NFPS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14.01-1L,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14.01-2L-01,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16.01-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3L</w:t>
                                  </w:r>
                                </w:p>
                              </w:tc>
                            </w:tr>
                            <w:tr w:rsidR="0048528A" w14:paraId="4D616275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42681B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A Land Capability Study of the City of Greater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Bendigo,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Strathfieldsaye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District </w:t>
                                  </w:r>
                                  <w:r>
                                    <w:rPr>
                                      <w:sz w:val="18"/>
                                    </w:rPr>
                                    <w:t>(Bluml, M et al, October 1995)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FA08D80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NFPS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14.01-1L,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14.01-2L-01,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16.01-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3L</w:t>
                                  </w:r>
                                </w:p>
                              </w:tc>
                            </w:tr>
                            <w:tr w:rsidR="0048528A" w14:paraId="62DD5DD0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0AFF31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Land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Capability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Study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Rural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City of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Marong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(Bryant, E and Lorimer, M, April 1993)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CECC8BA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NFPS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14.01-1L,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14.01-2L-01,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16.01-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3L</w:t>
                                  </w:r>
                                </w:p>
                              </w:tc>
                            </w:tr>
                            <w:tr w:rsidR="0048528A" w14:paraId="4FD620EB" w14:textId="77777777">
                              <w:trPr>
                                <w:trHeight w:val="121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64D106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Saints’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Anglican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Church,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School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and Master’s Residence Conservation Management Plan </w:t>
                                  </w:r>
                                  <w:r>
                                    <w:rPr>
                                      <w:sz w:val="18"/>
                                    </w:rPr>
                                    <w:t>(City of Greater Bendigo, August 2012)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3B3B290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C197 - Clause 15.03-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663FD415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B9B2B5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Axedale Community Plan 2018-2022 </w:t>
                                  </w:r>
                                  <w:r>
                                    <w:rPr>
                                      <w:sz w:val="18"/>
                                    </w:rPr>
                                    <w:t>(Greater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Bendigo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Council,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December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2017)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309B3B4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C256gben - Clause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42.03s02</w:t>
                                  </w:r>
                                </w:p>
                              </w:tc>
                            </w:tr>
                            <w:tr w:rsidR="0048528A" w14:paraId="4C19E620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B825B6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Axedale Township Structure Plan </w:t>
                                  </w:r>
                                  <w:r>
                                    <w:rPr>
                                      <w:sz w:val="18"/>
                                    </w:rPr>
                                    <w:t>(Greater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Bendigo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Council,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March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2009)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88B8929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C108 - Clause 42.03s02, Clause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43.02s09</w:t>
                                  </w:r>
                                </w:p>
                              </w:tc>
                            </w:tr>
                            <w:tr w:rsidR="0048528A" w14:paraId="0160BB59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9E399C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Aerodrome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Master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2007-2022 </w:t>
                                  </w:r>
                                  <w:r>
                                    <w:rPr>
                                      <w:sz w:val="18"/>
                                    </w:rPr>
                                    <w:t>(Airport Plus Pty Ltd, July 2007)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914E34D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C175 - Clause 18.04-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3840781E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FFE58C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 Airport Australian Noise Exposure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Forecast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2032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(ANEF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2032) (Kneebone Planning, November 2012)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216301C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C175 - Clause 18.04-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7F4AB51D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4CD77D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Airport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Strategic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(City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Greater Bendigo, June 2009)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AF39FEA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C175 - Clause 18.04-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0919706A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1302F5" w14:textId="77777777" w:rsidR="0048528A" w:rsidRDefault="00484406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ndigo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Eaglehawk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 Heritage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Study</w:t>
                                  </w:r>
                                </w:p>
                                <w:p w14:paraId="246560B9" w14:textId="77777777" w:rsidR="0048528A" w:rsidRDefault="00484406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(Butler,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Associates,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1993)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03C6C73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NFPS - Clause 15.03-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1L</w:t>
                                  </w:r>
                                </w:p>
                              </w:tc>
                            </w:tr>
                            <w:tr w:rsidR="0048528A" w14:paraId="442E0706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FA56EB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CBD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Parking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Precinct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(City of Greater Bendigo, 2009)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1E548FE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C169 - Clause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45.09s01</w:t>
                                  </w:r>
                                </w:p>
                              </w:tc>
                            </w:tr>
                            <w:tr w:rsidR="0048528A" w14:paraId="0B02E029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D04759" w14:textId="77777777" w:rsidR="0048528A" w:rsidRDefault="00484406">
                                  <w:pPr>
                                    <w:pStyle w:val="TableParagraph"/>
                                    <w:spacing w:line="242" w:lineRule="auto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Bendigo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CBD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Parking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Strategy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(GTA Consultants, October 2008)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54DF6D4" w14:textId="77777777" w:rsidR="0048528A" w:rsidRDefault="00484406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C169 - Clause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45.09s01</w:t>
                                  </w:r>
                                </w:p>
                              </w:tc>
                            </w:tr>
                          </w:tbl>
                          <w:p w14:paraId="085E40C4" w14:textId="77777777" w:rsidR="0048528A" w:rsidRDefault="0048528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B67A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10.25pt;margin-top:32.2pt;width:6in;height:69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YPlgEAABwDAAAOAAAAZHJzL2Uyb0RvYy54bWysUsFu2zAMvQ/YPwi6L3aKpk2NOMXWYsOA&#10;YivQ7gMUWYqNWaJGKrHz96MUJym227CLRInU43uPWt2Prhd7g9SBr+V8VkphvIam89ta/nj9/GEp&#10;BUXlG9WDN7U8GJL36/fvVkOozBW00DcGBYN4qoZQyzbGUBUF6dY4RTMIxnPSAjoV+YjbokE1MLrr&#10;i6uyvCkGwCYgaEPEt4/HpFxnfGuNjt+tJRNFX0vmFvOKed2ktVivVLVFFdpOTzTUP7BwqvPc9Az1&#10;qKISO+z+gnKdRiCwcabBFWBtp03WwGrm5R9qXloVTNbC5lA420T/D1Z/27+EZxRx/AQjDzCLoPAE&#10;+iexN8UQqJpqkqdUEVcnoaNFl3aWIPghe3s4+2nGKDRfLq6XN9clpzTnlrd388XtIjleXJ4HpPjF&#10;gBMpqCXywDIFtX+ieCw9lUxsjgQSlThuRi5J4QaaA6sYeJC1pF87hUaK/qtnp9LUTwGegs0pwNg/&#10;QP4bSYyHj7sItsudL7hTZx5B5j59lzTjt+dcdfnU698AAAD//wMAUEsDBBQABgAIAAAAIQDhMY1T&#10;4AAAAAwBAAAPAAAAZHJzL2Rvd25yZXYueG1sTI89T8MwEIZ3JP6DdUhs1CYKURriVBWCCQmRhoHR&#10;id3EanwOsduGf891ott9PHrvuXKzuJGdzBysRwmPKwHMYOe1xV7CV/P2kAMLUaFWo0cj4dcE2FS3&#10;N6UqtD9jbU672DMKwVAoCUOMU8F56AbjVFj5ySDt9n52KlI791zP6kzhbuSJEBl3yiJdGNRkXgbT&#10;HXZHJ2H7jfWr/floP+t9bZtmLfA9O0h5f7dsn4FFs8R/GC76pA4VObX+iDqwUUKSiCdCJWRpCuwC&#10;iDylSUtVmuZr4FXJr5+o/gAAAP//AwBQSwECLQAUAAYACAAAACEAtoM4kv4AAADhAQAAEwAAAAAA&#10;AAAAAAAAAAAAAAAAW0NvbnRlbnRfVHlwZXNdLnhtbFBLAQItABQABgAIAAAAIQA4/SH/1gAAAJQB&#10;AAALAAAAAAAAAAAAAAAAAC8BAABfcmVscy8ucmVsc1BLAQItABQABgAIAAAAIQDL3hYPlgEAABwD&#10;AAAOAAAAAAAAAAAAAAAAAC4CAABkcnMvZTJvRG9jLnhtbFBLAQItABQABgAIAAAAIQDhMY1T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252525"/>
                          <w:left w:val="single" w:sz="6" w:space="0" w:color="252525"/>
                          <w:bottom w:val="single" w:sz="6" w:space="0" w:color="252525"/>
                          <w:right w:val="single" w:sz="6" w:space="0" w:color="252525"/>
                          <w:insideH w:val="single" w:sz="6" w:space="0" w:color="252525"/>
                          <w:insideV w:val="single" w:sz="6" w:space="0" w:color="25252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5"/>
                        <w:gridCol w:w="5040"/>
                      </w:tblGrid>
                      <w:tr w:rsidR="0048528A" w14:paraId="649095C6" w14:textId="77777777">
                        <w:trPr>
                          <w:trHeight w:val="389"/>
                        </w:trPr>
                        <w:tc>
                          <w:tcPr>
                            <w:tcW w:w="3465" w:type="dxa"/>
                            <w:shd w:val="clear" w:color="auto" w:fill="000000"/>
                          </w:tcPr>
                          <w:p w14:paraId="0EB6912F" w14:textId="77777777" w:rsidR="0048528A" w:rsidRDefault="00484406">
                            <w:pPr>
                              <w:pStyle w:val="TableParagraph"/>
                              <w:spacing w:before="86"/>
                              <w:ind w:lef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Name of background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000000"/>
                          </w:tcPr>
                          <w:p w14:paraId="0CEC694E" w14:textId="77777777" w:rsidR="0048528A" w:rsidRDefault="00484406">
                            <w:pPr>
                              <w:pStyle w:val="TableParagraph"/>
                              <w:spacing w:before="86"/>
                              <w:ind w:left="1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Amendment number - clause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reference</w:t>
                            </w:r>
                          </w:p>
                        </w:tc>
                      </w:tr>
                      <w:tr w:rsidR="0048528A" w14:paraId="75E49ABD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CEAEDD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2013-2019 North Central Regional Catchment Strategy </w:t>
                            </w:r>
                            <w:r>
                              <w:rPr>
                                <w:sz w:val="18"/>
                              </w:rPr>
                              <w:t>(North Central Catchment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Authority,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2013)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9171746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C256gben - Clause 12.01-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6E2F3F47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113B58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2014-2022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North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Waterway Strategy </w:t>
                            </w:r>
                            <w:r>
                              <w:rPr>
                                <w:sz w:val="18"/>
                              </w:rPr>
                              <w:t>(North Central Catchment Management Authority, 2014)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61E9461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C256gben - Clause 12.01-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2268B05B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9B722B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 Land Capability Study of the City of Greater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Bendigo,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Huntly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District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(Bluml,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 et al, November 1995)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7779A56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NFPS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14.01-1L,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14.01-2L-01,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16.01-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3L</w:t>
                            </w:r>
                          </w:p>
                        </w:tc>
                      </w:tr>
                      <w:tr w:rsidR="0048528A" w14:paraId="4D616275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42681B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 Land Capability Study of the City of Greater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Bendigo,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Strathfieldsaye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District </w:t>
                            </w:r>
                            <w:r>
                              <w:rPr>
                                <w:sz w:val="18"/>
                              </w:rPr>
                              <w:t>(Bluml, M et al, October 1995)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FA08D80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NFPS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14.01-1L,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14.01-2L-01,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16.01-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3L</w:t>
                            </w:r>
                          </w:p>
                        </w:tc>
                      </w:tr>
                      <w:tr w:rsidR="0048528A" w14:paraId="62DD5DD0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0AFF31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Land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Capability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Rural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City of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Marong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(Bryant, E and Lorimer, M, April 1993)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CECC8BA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NFPS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14.01-1L,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14.01-2L-01,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16.01-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3L</w:t>
                            </w:r>
                          </w:p>
                        </w:tc>
                      </w:tr>
                      <w:tr w:rsidR="0048528A" w14:paraId="4FD620EB" w14:textId="77777777">
                        <w:trPr>
                          <w:trHeight w:val="121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64D106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Saints’</w:t>
                            </w:r>
                            <w:r>
                              <w:rPr>
                                <w:i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Anglican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Church,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and Master’s Residence Conservation Management Plan </w:t>
                            </w:r>
                            <w:r>
                              <w:rPr>
                                <w:sz w:val="18"/>
                              </w:rPr>
                              <w:t>(City of Greater Bendigo, August 2012)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3B3B290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C197 - Clause 15.03-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663FD415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B9B2B5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Axedale Community Plan 2018-2022 </w:t>
                            </w:r>
                            <w:r>
                              <w:rPr>
                                <w:sz w:val="18"/>
                              </w:rPr>
                              <w:t>(Greater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Bendigo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Council,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December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2017)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309B3B4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C256gben - Clause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42.03s02</w:t>
                            </w:r>
                          </w:p>
                        </w:tc>
                      </w:tr>
                      <w:tr w:rsidR="0048528A" w14:paraId="4C19E620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B825B6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Axedale Township Structure Plan </w:t>
                            </w:r>
                            <w:r>
                              <w:rPr>
                                <w:sz w:val="18"/>
                              </w:rPr>
                              <w:t>(Greater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Bendigo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Council,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March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2009)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88B8929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C108 - Clause 42.03s02, Clause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43.02s09</w:t>
                            </w:r>
                          </w:p>
                        </w:tc>
                      </w:tr>
                      <w:tr w:rsidR="0048528A" w14:paraId="0160BB59" w14:textId="77777777">
                        <w:trPr>
                          <w:trHeight w:val="79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9E399C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Bendigo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Aerodrome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Master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2007-2022 </w:t>
                            </w:r>
                            <w:r>
                              <w:rPr>
                                <w:sz w:val="18"/>
                              </w:rPr>
                              <w:t>(Airport Plus Pty Ltd, July 2007)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0914E34D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C175 - Clause 18.04-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3840781E" w14:textId="77777777">
                        <w:trPr>
                          <w:trHeight w:val="100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FFE58C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Bendigo Airport Australian Noise Exposure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Forecast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2032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(ANEF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2032) (Kneebone Planning, November 2012)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216301C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C175 - Clause 18.04-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7F4AB51D" w14:textId="77777777">
                        <w:trPr>
                          <w:trHeight w:val="79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4CD77D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Bendigo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Airport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Strategic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(City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Greater Bendigo, June 2009)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AF39FEA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C175 - Clause 18.04-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0919706A" w14:textId="77777777">
                        <w:trPr>
                          <w:trHeight w:val="79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1302F5" w14:textId="77777777" w:rsidR="0048528A" w:rsidRDefault="00484406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ndigo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Eaglehawk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Heritage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Study</w:t>
                            </w:r>
                          </w:p>
                          <w:p w14:paraId="246560B9" w14:textId="77777777" w:rsidR="0048528A" w:rsidRDefault="00484406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(Butler,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Associates,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1993)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03C6C73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NFPS - Clause 15.03-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1L</w:t>
                            </w:r>
                          </w:p>
                        </w:tc>
                      </w:tr>
                      <w:tr w:rsidR="0048528A" w14:paraId="442E0706" w14:textId="77777777">
                        <w:trPr>
                          <w:trHeight w:val="79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FA56EB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Bendigo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CBD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Parking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Precinct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(City of Greater Bendigo, 2009)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1E548FE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C169 - Clause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45.09s01</w:t>
                            </w:r>
                          </w:p>
                        </w:tc>
                      </w:tr>
                      <w:tr w:rsidR="0048528A" w14:paraId="0B02E029" w14:textId="77777777">
                        <w:trPr>
                          <w:trHeight w:val="794"/>
                        </w:trPr>
                        <w:tc>
                          <w:tcPr>
                            <w:tcW w:w="34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D04759" w14:textId="77777777" w:rsidR="0048528A" w:rsidRDefault="00484406">
                            <w:pPr>
                              <w:pStyle w:val="TableParagraph"/>
                              <w:spacing w:line="242" w:lineRule="auto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Bendigo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CBD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Parking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Strategy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(GTA Consultants, October 2008)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54DF6D4" w14:textId="77777777" w:rsidR="0048528A" w:rsidRDefault="00484406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C169 - Clause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45.09s01</w:t>
                            </w:r>
                          </w:p>
                        </w:tc>
                      </w:tr>
                    </w:tbl>
                    <w:p w14:paraId="085E40C4" w14:textId="77777777" w:rsidR="0048528A" w:rsidRDefault="0048528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Background</w:t>
      </w:r>
      <w:r>
        <w:rPr>
          <w:spacing w:val="-10"/>
        </w:rPr>
        <w:t xml:space="preserve"> </w:t>
      </w:r>
      <w:r>
        <w:rPr>
          <w:spacing w:val="-2"/>
        </w:rPr>
        <w:t>documents</w:t>
      </w:r>
    </w:p>
    <w:p w14:paraId="207E6CEB" w14:textId="77777777" w:rsidR="0048528A" w:rsidRDefault="0048528A">
      <w:pPr>
        <w:pStyle w:val="BodyText"/>
        <w:sectPr w:rsidR="0048528A">
          <w:headerReference w:type="default" r:id="rId9"/>
          <w:footerReference w:type="default" r:id="rId10"/>
          <w:type w:val="continuous"/>
          <w:pgSz w:w="11920" w:h="16840"/>
          <w:pgMar w:top="820" w:right="992" w:bottom="540" w:left="708" w:header="407" w:footer="343" w:gutter="0"/>
          <w:pgNumType w:start="1"/>
          <w:cols w:num="2" w:space="720" w:equalWidth="0">
            <w:col w:w="773" w:space="652"/>
            <w:col w:w="8795"/>
          </w:cols>
        </w:sectPr>
      </w:pPr>
    </w:p>
    <w:tbl>
      <w:tblPr>
        <w:tblW w:w="0" w:type="auto"/>
        <w:tblInd w:w="1571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5040"/>
      </w:tblGrid>
      <w:tr w:rsidR="0048528A" w14:paraId="447480FD" w14:textId="77777777">
        <w:trPr>
          <w:trHeight w:val="389"/>
        </w:trPr>
        <w:tc>
          <w:tcPr>
            <w:tcW w:w="3465" w:type="dxa"/>
            <w:tcBorders>
              <w:bottom w:val="single" w:sz="6" w:space="0" w:color="000000"/>
            </w:tcBorders>
            <w:shd w:val="clear" w:color="auto" w:fill="000000"/>
          </w:tcPr>
          <w:p w14:paraId="2D2545DE" w14:textId="77777777" w:rsidR="0048528A" w:rsidRDefault="00484406">
            <w:pPr>
              <w:pStyle w:val="TableParagraph"/>
              <w:spacing w:before="86"/>
              <w:ind w:lef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 xml:space="preserve">Name of background </w:t>
            </w:r>
            <w:r>
              <w:rPr>
                <w:b/>
                <w:color w:val="FFFFFF"/>
                <w:spacing w:val="-2"/>
                <w:sz w:val="18"/>
              </w:rPr>
              <w:t>document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shd w:val="clear" w:color="auto" w:fill="000000"/>
          </w:tcPr>
          <w:p w14:paraId="09F62EF7" w14:textId="77777777" w:rsidR="0048528A" w:rsidRDefault="00484406">
            <w:pPr>
              <w:pStyle w:val="TableParagraph"/>
              <w:spacing w:before="86"/>
              <w:ind w:left="1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Amendment number - clause </w:t>
            </w:r>
            <w:r>
              <w:rPr>
                <w:b/>
                <w:color w:val="FFFFFF"/>
                <w:spacing w:val="-2"/>
                <w:sz w:val="18"/>
              </w:rPr>
              <w:t>reference</w:t>
            </w:r>
          </w:p>
        </w:tc>
      </w:tr>
      <w:tr w:rsidR="0048528A" w14:paraId="07267B2B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39C9" w14:textId="77777777" w:rsidR="0048528A" w:rsidRDefault="00484406">
            <w:pPr>
              <w:pStyle w:val="TableParagraph"/>
              <w:spacing w:line="242" w:lineRule="auto"/>
              <w:ind w:right="32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Bendigo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CBD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Plan: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Visions,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New Opportunities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(Planisphere,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December </w:t>
            </w:r>
            <w:r>
              <w:rPr>
                <w:spacing w:val="-2"/>
                <w:sz w:val="18"/>
              </w:rPr>
              <w:t>2005)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069F9F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C86 - Clause 43.02s05, Clause </w:t>
            </w:r>
            <w:r>
              <w:rPr>
                <w:spacing w:val="-2"/>
                <w:sz w:val="18"/>
              </w:rPr>
              <w:t>43.04s20</w:t>
            </w:r>
          </w:p>
        </w:tc>
      </w:tr>
      <w:tr w:rsidR="0048528A" w14:paraId="59DBEB32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4FE361" w14:textId="77777777" w:rsidR="0048528A" w:rsidRDefault="00484406">
            <w:pPr>
              <w:pStyle w:val="TableParagraph"/>
              <w:spacing w:line="242" w:lineRule="auto"/>
              <w:ind w:right="96"/>
              <w:rPr>
                <w:sz w:val="18"/>
              </w:rPr>
            </w:pPr>
            <w:r>
              <w:rPr>
                <w:i/>
                <w:sz w:val="18"/>
              </w:rPr>
              <w:t>Bendigo City Centre Heritage Study Stage 1, Volume 2: Individually Significant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Places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(GML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Heritage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Victoria Pty Ltd trading as Context, June 2021)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D2FA60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C235gben - Clause </w:t>
            </w:r>
            <w:r>
              <w:rPr>
                <w:spacing w:val="-2"/>
                <w:sz w:val="18"/>
              </w:rPr>
              <w:t>43.01s</w:t>
            </w:r>
          </w:p>
        </w:tc>
      </w:tr>
      <w:tr w:rsidR="0048528A" w14:paraId="1C80FD11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AD173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Bendigo Highway Entrances and Boulevard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Study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(TBA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Planners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al, </w:t>
            </w:r>
            <w:r>
              <w:rPr>
                <w:spacing w:val="-2"/>
                <w:sz w:val="18"/>
              </w:rPr>
              <w:t>1994)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22562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NFPS - Clause 18.02-3L-</w:t>
            </w:r>
            <w:r>
              <w:rPr>
                <w:spacing w:val="-5"/>
                <w:sz w:val="18"/>
              </w:rPr>
              <w:t>01</w:t>
            </w:r>
          </w:p>
        </w:tc>
      </w:tr>
      <w:tr w:rsidR="0048528A" w14:paraId="52EC5EE7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792E33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Bendigo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Industrial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Land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(GHD, June 2002)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EE16C6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C41 - Clause 17.03-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3C7292B0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01ADDE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 xml:space="preserve">Bendigo Liquor Accord </w:t>
            </w:r>
            <w:r>
              <w:rPr>
                <w:sz w:val="18"/>
              </w:rPr>
              <w:t>(Victorian Commission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Gaming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Liquor Regulation, September 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77F158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13.07-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5573AA7D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723BFD" w14:textId="77777777" w:rsidR="0048528A" w:rsidRDefault="00484406">
            <w:pPr>
              <w:pStyle w:val="TableParagraph"/>
              <w:spacing w:line="242" w:lineRule="auto"/>
              <w:ind w:right="68"/>
              <w:rPr>
                <w:sz w:val="18"/>
              </w:rPr>
            </w:pPr>
            <w:r>
              <w:rPr>
                <w:i/>
                <w:sz w:val="18"/>
              </w:rPr>
              <w:t>Bendigo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Region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Destination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Management Plan </w:t>
            </w:r>
            <w:r>
              <w:rPr>
                <w:sz w:val="18"/>
              </w:rPr>
              <w:t>(Urban Enterprises, November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2015)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4086A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17.04-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0B0669" w14:paraId="30D9231E" w14:textId="77777777" w:rsidTr="009B4D38">
        <w:trPr>
          <w:trHeight w:val="1543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DC040A" w14:textId="797EE65A" w:rsidR="000B0669" w:rsidRDefault="000B0669">
            <w:pPr>
              <w:pStyle w:val="TableParagraph"/>
              <w:spacing w:line="242" w:lineRule="auto"/>
              <w:ind w:right="6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Bendigo Regional Employment Precinct Guideline for </w:t>
            </w:r>
            <w:r w:rsidR="004629AC">
              <w:rPr>
                <w:i/>
                <w:sz w:val="18"/>
              </w:rPr>
              <w:t>Preparing</w:t>
            </w:r>
            <w:r w:rsidR="00294B3D">
              <w:rPr>
                <w:i/>
                <w:sz w:val="18"/>
              </w:rPr>
              <w:t xml:space="preserve"> Shared Infrastructure Plan for State Transport Infrastructure (</w:t>
            </w:r>
            <w:r w:rsidR="00BD2E24">
              <w:rPr>
                <w:i/>
                <w:sz w:val="18"/>
              </w:rPr>
              <w:t>Victorian Planning Authority, November 2025)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AF076" w14:textId="68DD5456" w:rsidR="000B0669" w:rsidRDefault="00ED058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C296gben – </w:t>
            </w:r>
            <w:r w:rsidR="00CB427E">
              <w:rPr>
                <w:sz w:val="18"/>
              </w:rPr>
              <w:t xml:space="preserve">Clause </w:t>
            </w:r>
            <w:r w:rsidR="00D05ACF">
              <w:rPr>
                <w:sz w:val="18"/>
              </w:rPr>
              <w:t>11.03-</w:t>
            </w:r>
            <w:r w:rsidR="004629AC">
              <w:rPr>
                <w:sz w:val="18"/>
              </w:rPr>
              <w:t xml:space="preserve">6L-04, </w:t>
            </w:r>
            <w:r>
              <w:rPr>
                <w:sz w:val="18"/>
              </w:rPr>
              <w:t>Clause 43.</w:t>
            </w:r>
            <w:r w:rsidR="00CB427E">
              <w:rPr>
                <w:sz w:val="18"/>
              </w:rPr>
              <w:t xml:space="preserve">04s34, </w:t>
            </w:r>
          </w:p>
          <w:p w14:paraId="5C93E586" w14:textId="76DF4A50" w:rsidR="00CB427E" w:rsidRDefault="00CB427E">
            <w:pPr>
              <w:pStyle w:val="TableParagraph"/>
              <w:ind w:left="71"/>
              <w:rPr>
                <w:sz w:val="18"/>
              </w:rPr>
            </w:pPr>
          </w:p>
        </w:tc>
      </w:tr>
      <w:tr w:rsidR="0048528A" w14:paraId="09A1A9F8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607166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Bendigo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Urban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Flood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Study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(Water Technology, November 2013)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EB36C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C221 - Clause 13.03-1L, Clause 44.04s01, Clause </w:t>
            </w:r>
            <w:r>
              <w:rPr>
                <w:spacing w:val="-2"/>
                <w:sz w:val="18"/>
              </w:rPr>
              <w:t>44.04s02</w:t>
            </w:r>
          </w:p>
        </w:tc>
      </w:tr>
      <w:tr w:rsidR="0048528A" w14:paraId="1115C563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0246C5" w14:textId="77777777" w:rsidR="0048528A" w:rsidRDefault="00484406">
            <w:pPr>
              <w:pStyle w:val="TableParagraph"/>
              <w:spacing w:line="242" w:lineRule="auto"/>
              <w:ind w:right="599"/>
              <w:rPr>
                <w:sz w:val="18"/>
              </w:rPr>
            </w:pPr>
            <w:r>
              <w:rPr>
                <w:i/>
                <w:sz w:val="18"/>
              </w:rPr>
              <w:t>Big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Hill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Enterprise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Park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Landscape Development Report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Spiire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2014)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61A57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C200 - Clause </w:t>
            </w:r>
            <w:r>
              <w:rPr>
                <w:spacing w:val="-2"/>
                <w:sz w:val="18"/>
              </w:rPr>
              <w:t>43.02s19</w:t>
            </w:r>
          </w:p>
        </w:tc>
      </w:tr>
      <w:tr w:rsidR="0048528A" w14:paraId="41F170EE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4223CF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Buffer Zone Landfill Gas Risk Assessment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Eaglehawk</w:t>
            </w:r>
            <w:proofErr w:type="spellEnd"/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Landfill </w:t>
            </w:r>
            <w:r>
              <w:rPr>
                <w:sz w:val="18"/>
              </w:rPr>
              <w:t>(AECOM, September 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648290" w14:textId="77777777" w:rsidR="0048528A" w:rsidRDefault="00484406">
            <w:pPr>
              <w:pStyle w:val="TableParagraph"/>
              <w:spacing w:line="242" w:lineRule="auto"/>
              <w:ind w:left="71" w:right="183"/>
              <w:rPr>
                <w:sz w:val="18"/>
              </w:rPr>
            </w:pPr>
            <w:r>
              <w:rPr>
                <w:sz w:val="18"/>
              </w:rPr>
              <w:t>C242gben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02.03-3,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13.07-1L,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Clause </w:t>
            </w:r>
            <w:r>
              <w:rPr>
                <w:spacing w:val="-2"/>
                <w:sz w:val="18"/>
              </w:rPr>
              <w:t>44.08s01</w:t>
            </w:r>
          </w:p>
        </w:tc>
      </w:tr>
      <w:tr w:rsidR="0048528A" w14:paraId="58B616EC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863127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Certificate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Environmental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Audit,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part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47 </w:t>
            </w:r>
            <w:proofErr w:type="spellStart"/>
            <w:r>
              <w:rPr>
                <w:i/>
                <w:sz w:val="18"/>
              </w:rPr>
              <w:t>Lansell</w:t>
            </w:r>
            <w:proofErr w:type="spellEnd"/>
            <w:r>
              <w:rPr>
                <w:i/>
                <w:sz w:val="18"/>
              </w:rPr>
              <w:t xml:space="preserve"> Street, East Bendigo </w:t>
            </w:r>
            <w:r>
              <w:rPr>
                <w:sz w:val="18"/>
              </w:rPr>
              <w:t>(Golder Associates Pty Ltd, January 2016)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188514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C220 - Clause </w:t>
            </w:r>
            <w:r>
              <w:rPr>
                <w:spacing w:val="-2"/>
                <w:sz w:val="18"/>
              </w:rPr>
              <w:t>43.04s16</w:t>
            </w:r>
          </w:p>
        </w:tc>
      </w:tr>
      <w:tr w:rsidR="0048528A" w14:paraId="0E91F239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9A4096" w14:textId="77777777" w:rsidR="0048528A" w:rsidRDefault="00484406">
            <w:pPr>
              <w:pStyle w:val="TableParagraph"/>
              <w:spacing w:line="242" w:lineRule="auto"/>
              <w:ind w:right="312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Annual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Report 2018-2019 </w:t>
            </w:r>
            <w:r>
              <w:rPr>
                <w:sz w:val="18"/>
              </w:rPr>
              <w:t>(City of Greater Bendigo, October 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ACA711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C256gben - Clause </w:t>
            </w:r>
            <w:r>
              <w:rPr>
                <w:spacing w:val="-2"/>
                <w:sz w:val="18"/>
              </w:rPr>
              <w:t>02.01</w:t>
            </w:r>
          </w:p>
        </w:tc>
      </w:tr>
      <w:tr w:rsidR="0048528A" w14:paraId="2719ED58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62D48" w14:textId="77777777" w:rsidR="0048528A" w:rsidRDefault="00484406">
            <w:pPr>
              <w:pStyle w:val="TableParagraph"/>
              <w:spacing w:line="242" w:lineRule="auto"/>
              <w:ind w:right="136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Community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Plan 2017-2021 </w:t>
            </w:r>
            <w:r>
              <w:rPr>
                <w:sz w:val="18"/>
              </w:rPr>
              <w:t>(City of Greater Bendigo, June 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03DBF3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02.02, Clause 02.03-9, Clause 19.02-</w:t>
            </w:r>
            <w:r>
              <w:rPr>
                <w:spacing w:val="-5"/>
                <w:sz w:val="18"/>
              </w:rPr>
              <w:t>4L</w:t>
            </w:r>
          </w:p>
        </w:tc>
      </w:tr>
      <w:tr w:rsidR="0048528A" w14:paraId="32AD7228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B30A4F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City of Greater Bendigo Domestic Wastewater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Management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2014-15 </w:t>
            </w:r>
            <w:r>
              <w:rPr>
                <w:sz w:val="18"/>
              </w:rPr>
              <w:t>(City of Greater Bendigo, 2014)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F3B28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C214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16.01-3L,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19.03-3L,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42.01s02, Clause 42.01s03</w:t>
            </w:r>
          </w:p>
        </w:tc>
      </w:tr>
      <w:tr w:rsidR="0048528A" w14:paraId="32629005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012F7D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City of Greater Bendigo Gaming Policy Framework – “Accessible but not convenient”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(Coombes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Consulting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Group, October 2007)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87A8C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52.28s</w:t>
            </w:r>
          </w:p>
        </w:tc>
      </w:tr>
    </w:tbl>
    <w:p w14:paraId="0A3BCC5D" w14:textId="77777777" w:rsidR="0048528A" w:rsidRDefault="0048528A">
      <w:pPr>
        <w:pStyle w:val="TableParagraph"/>
        <w:rPr>
          <w:sz w:val="18"/>
        </w:rPr>
        <w:sectPr w:rsidR="0048528A">
          <w:pgSz w:w="11920" w:h="16840"/>
          <w:pgMar w:top="820" w:right="992" w:bottom="1350" w:left="708" w:header="407" w:footer="343" w:gutter="0"/>
          <w:cols w:space="720"/>
        </w:sectPr>
      </w:pPr>
    </w:p>
    <w:tbl>
      <w:tblPr>
        <w:tblW w:w="0" w:type="auto"/>
        <w:tblInd w:w="1571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5040"/>
      </w:tblGrid>
      <w:tr w:rsidR="0048528A" w14:paraId="43CD8C9A" w14:textId="77777777">
        <w:trPr>
          <w:trHeight w:val="389"/>
        </w:trPr>
        <w:tc>
          <w:tcPr>
            <w:tcW w:w="3465" w:type="dxa"/>
            <w:tcBorders>
              <w:bottom w:val="single" w:sz="6" w:space="0" w:color="000000"/>
            </w:tcBorders>
            <w:shd w:val="clear" w:color="auto" w:fill="000000"/>
          </w:tcPr>
          <w:p w14:paraId="331BB645" w14:textId="77777777" w:rsidR="0048528A" w:rsidRDefault="00484406">
            <w:pPr>
              <w:pStyle w:val="TableParagraph"/>
              <w:spacing w:before="86"/>
              <w:ind w:lef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Name of background </w:t>
            </w:r>
            <w:r>
              <w:rPr>
                <w:b/>
                <w:color w:val="FFFFFF"/>
                <w:spacing w:val="-2"/>
                <w:sz w:val="18"/>
              </w:rPr>
              <w:t>document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shd w:val="clear" w:color="auto" w:fill="000000"/>
          </w:tcPr>
          <w:p w14:paraId="492C4E88" w14:textId="77777777" w:rsidR="0048528A" w:rsidRDefault="00484406">
            <w:pPr>
              <w:pStyle w:val="TableParagraph"/>
              <w:spacing w:before="86"/>
              <w:ind w:left="1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Amendment number - clause </w:t>
            </w:r>
            <w:r>
              <w:rPr>
                <w:b/>
                <w:color w:val="FFFFFF"/>
                <w:spacing w:val="-2"/>
                <w:sz w:val="18"/>
              </w:rPr>
              <w:t>reference</w:t>
            </w:r>
          </w:p>
        </w:tc>
      </w:tr>
      <w:tr w:rsidR="0048528A" w14:paraId="211BDD43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97B794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Good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Design Guide for Industry </w:t>
            </w:r>
            <w:r>
              <w:rPr>
                <w:sz w:val="18"/>
              </w:rPr>
              <w:t>(City of Greater Bendigo, 1997)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6A751E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NFPS - Clause 15.01-1L-</w:t>
            </w:r>
            <w:r>
              <w:rPr>
                <w:spacing w:val="-5"/>
                <w:sz w:val="18"/>
              </w:rPr>
              <w:t>02</w:t>
            </w:r>
          </w:p>
        </w:tc>
      </w:tr>
      <w:tr w:rsidR="0048528A" w14:paraId="2B9DDDD3" w14:textId="77777777">
        <w:trPr>
          <w:trHeight w:val="142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041341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Heritage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Study Stage 2: Former Shires of McIvor and </w:t>
            </w:r>
            <w:proofErr w:type="spellStart"/>
            <w:r>
              <w:rPr>
                <w:i/>
                <w:sz w:val="18"/>
              </w:rPr>
              <w:t>Strathfieldsaye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Volume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Key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Findings 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Recommendations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Greater Bendigo, 2009)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37C21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C139 Pt 1 -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5C7522F6" w14:textId="77777777">
        <w:trPr>
          <w:trHeight w:val="142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53A757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 xml:space="preserve">City of Greater Bendigo Heritage Study Stage 2: Former Shires of McIvor and </w:t>
            </w:r>
            <w:proofErr w:type="spellStart"/>
            <w:r>
              <w:rPr>
                <w:i/>
                <w:sz w:val="18"/>
              </w:rPr>
              <w:t>Strathfieldsaye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Volume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Heritage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Place and Precinct Citations </w:t>
            </w:r>
            <w:r>
              <w:rPr>
                <w:sz w:val="18"/>
              </w:rPr>
              <w:t>(City of Greater Bendigo, 2009)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479D95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C139 Pt 1 -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3539684E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B1C4C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Marong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District) Heritage Study, Stage 1 Report </w:t>
            </w:r>
            <w:r>
              <w:rPr>
                <w:sz w:val="18"/>
              </w:rPr>
              <w:t>(Andrew Ward, 1994)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095CC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40227D4D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6357A4" w14:textId="77777777" w:rsidR="0048528A" w:rsidRDefault="00484406">
            <w:pPr>
              <w:pStyle w:val="TableParagraph"/>
              <w:spacing w:line="242" w:lineRule="auto"/>
              <w:ind w:right="458"/>
              <w:rPr>
                <w:sz w:val="18"/>
              </w:rPr>
            </w:pPr>
            <w:r>
              <w:rPr>
                <w:i/>
                <w:sz w:val="18"/>
              </w:rPr>
              <w:t xml:space="preserve">City of Greater Bendigo Residential Character Study </w:t>
            </w:r>
            <w:r>
              <w:rPr>
                <w:sz w:val="18"/>
              </w:rPr>
              <w:t xml:space="preserve">(Planisphere, </w:t>
            </w:r>
            <w:r>
              <w:rPr>
                <w:spacing w:val="-2"/>
                <w:sz w:val="18"/>
              </w:rPr>
              <w:t>2001)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63094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C29 - Clause 15.01-</w:t>
            </w:r>
            <w:r>
              <w:rPr>
                <w:spacing w:val="-5"/>
                <w:sz w:val="18"/>
              </w:rPr>
              <w:t>5L</w:t>
            </w:r>
          </w:p>
        </w:tc>
      </w:tr>
      <w:tr w:rsidR="0048528A" w14:paraId="57B37909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2DBD28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City of Greater Bendigo Rural Communities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Greater Bendigo, August 2016)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E5444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02.03-2, Clause 02.03-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48528A" w14:paraId="220EB220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374149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Code of Practice for the Operation of Boarding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Establishments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(Department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Economic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Jobs,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Transport and Resources, August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D06064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14.01-2L-</w:t>
            </w:r>
            <w:r>
              <w:rPr>
                <w:spacing w:val="-5"/>
                <w:sz w:val="18"/>
              </w:rPr>
              <w:t>02</w:t>
            </w:r>
          </w:p>
        </w:tc>
      </w:tr>
      <w:tr w:rsidR="0048528A" w14:paraId="7620777D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42847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Code of Practice for the Keeping of Racing Greyhounds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(Department of Economic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Jobs,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Transport and Resources, April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19FD8A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14.01-2L-</w:t>
            </w:r>
            <w:r>
              <w:rPr>
                <w:spacing w:val="-5"/>
                <w:sz w:val="18"/>
              </w:rPr>
              <w:t>02</w:t>
            </w:r>
          </w:p>
        </w:tc>
      </w:tr>
      <w:tr w:rsidR="0048528A" w14:paraId="41CBEDC2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94E707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Code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Practice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Operation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Dog Training Establishments </w:t>
            </w:r>
            <w:r>
              <w:rPr>
                <w:sz w:val="18"/>
              </w:rPr>
              <w:t>(Department of Economic Development, Jobs, Transport and Resources, August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6FD1AF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14.01-2L-</w:t>
            </w:r>
            <w:r>
              <w:rPr>
                <w:spacing w:val="-5"/>
                <w:sz w:val="18"/>
              </w:rPr>
              <w:t>02</w:t>
            </w:r>
          </w:p>
        </w:tc>
      </w:tr>
      <w:tr w:rsidR="0048528A" w14:paraId="19A00B2F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6CF462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 xml:space="preserve">Commercial Land and Activity Centre Strategy </w:t>
            </w:r>
            <w:r>
              <w:rPr>
                <w:sz w:val="18"/>
              </w:rPr>
              <w:t>(City of Greater Bendigo, November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(updated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January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2017))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82353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C224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11.03-1L,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17.02-1L,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42.02s08, Clause 43.02s04</w:t>
            </w:r>
          </w:p>
        </w:tc>
      </w:tr>
      <w:tr w:rsidR="0048528A" w14:paraId="50F84C23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D9D05C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Connecting Greater Bendigo Integrated Transport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Greater Bendigo, August 2015)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B1B6F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C227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18.01-1L,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18.02-1L,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18.02-2L, Clause 18.02-3L-01</w:t>
            </w:r>
          </w:p>
        </w:tc>
      </w:tr>
      <w:tr w:rsidR="0048528A" w14:paraId="7C3D960E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8DBA3F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Eaglehawk</w:t>
            </w:r>
            <w:proofErr w:type="spellEnd"/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(Hansen Partnership, July 2013)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EF36E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C213 - Clause </w:t>
            </w:r>
            <w:r>
              <w:rPr>
                <w:spacing w:val="-2"/>
                <w:sz w:val="18"/>
              </w:rPr>
              <w:t>43.02s23</w:t>
            </w:r>
          </w:p>
        </w:tc>
      </w:tr>
      <w:tr w:rsidR="0048528A" w14:paraId="1604415C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B281C8" w14:textId="77777777" w:rsidR="0048528A" w:rsidRDefault="00484406">
            <w:pPr>
              <w:pStyle w:val="TableParagraph"/>
              <w:spacing w:line="242" w:lineRule="auto"/>
              <w:ind w:right="599"/>
              <w:rPr>
                <w:sz w:val="18"/>
              </w:rPr>
            </w:pPr>
            <w:r>
              <w:rPr>
                <w:i/>
                <w:sz w:val="18"/>
              </w:rPr>
              <w:t>East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Local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Plan </w:t>
            </w:r>
            <w:r>
              <w:rPr>
                <w:sz w:val="18"/>
              </w:rPr>
              <w:t>(Maunsell Australia, July 2006 (amended 2013))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9C8AD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C191 - Clause 17.03-</w:t>
            </w:r>
            <w:r>
              <w:rPr>
                <w:spacing w:val="-5"/>
                <w:sz w:val="18"/>
              </w:rPr>
              <w:t>1L</w:t>
            </w:r>
          </w:p>
        </w:tc>
      </w:tr>
    </w:tbl>
    <w:p w14:paraId="3C4C15DA" w14:textId="77777777" w:rsidR="0048528A" w:rsidRDefault="0048528A">
      <w:pPr>
        <w:pStyle w:val="TableParagraph"/>
        <w:rPr>
          <w:sz w:val="18"/>
        </w:rPr>
        <w:sectPr w:rsidR="0048528A">
          <w:type w:val="continuous"/>
          <w:pgSz w:w="11920" w:h="16840"/>
          <w:pgMar w:top="820" w:right="992" w:bottom="1109" w:left="708" w:header="407" w:footer="343" w:gutter="0"/>
          <w:cols w:space="720"/>
        </w:sectPr>
      </w:pPr>
    </w:p>
    <w:tbl>
      <w:tblPr>
        <w:tblW w:w="0" w:type="auto"/>
        <w:tblInd w:w="1571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5040"/>
      </w:tblGrid>
      <w:tr w:rsidR="0048528A" w14:paraId="665E8224" w14:textId="77777777">
        <w:trPr>
          <w:trHeight w:val="389"/>
        </w:trPr>
        <w:tc>
          <w:tcPr>
            <w:tcW w:w="3465" w:type="dxa"/>
            <w:tcBorders>
              <w:bottom w:val="single" w:sz="6" w:space="0" w:color="000000"/>
            </w:tcBorders>
            <w:shd w:val="clear" w:color="auto" w:fill="000000"/>
          </w:tcPr>
          <w:p w14:paraId="4DEF2536" w14:textId="77777777" w:rsidR="0048528A" w:rsidRDefault="00484406">
            <w:pPr>
              <w:pStyle w:val="TableParagraph"/>
              <w:spacing w:before="86"/>
              <w:ind w:lef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Name of background </w:t>
            </w:r>
            <w:r>
              <w:rPr>
                <w:b/>
                <w:color w:val="FFFFFF"/>
                <w:spacing w:val="-2"/>
                <w:sz w:val="18"/>
              </w:rPr>
              <w:t>document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shd w:val="clear" w:color="auto" w:fill="000000"/>
          </w:tcPr>
          <w:p w14:paraId="6A735A5D" w14:textId="77777777" w:rsidR="0048528A" w:rsidRDefault="00484406">
            <w:pPr>
              <w:pStyle w:val="TableParagraph"/>
              <w:spacing w:before="86"/>
              <w:ind w:left="1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Amendment number - clause </w:t>
            </w:r>
            <w:r>
              <w:rPr>
                <w:b/>
                <w:color w:val="FFFFFF"/>
                <w:spacing w:val="-2"/>
                <w:sz w:val="18"/>
              </w:rPr>
              <w:t>reference</w:t>
            </w:r>
          </w:p>
        </w:tc>
      </w:tr>
      <w:tr w:rsidR="0048528A" w14:paraId="2A69E75E" w14:textId="77777777">
        <w:trPr>
          <w:trHeight w:val="142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B38F8B" w14:textId="77777777" w:rsidR="0048528A" w:rsidRDefault="00484406">
            <w:pPr>
              <w:pStyle w:val="TableParagraph"/>
              <w:spacing w:line="242" w:lineRule="auto"/>
              <w:ind w:right="68"/>
              <w:rPr>
                <w:sz w:val="18"/>
              </w:rPr>
            </w:pPr>
            <w:r>
              <w:rPr>
                <w:i/>
                <w:sz w:val="18"/>
              </w:rPr>
              <w:t>Environmental Management Plan, Capped Area within Crown Allotment 2081,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107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125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Holdsworth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Road,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North Bendigo </w:t>
            </w:r>
            <w:r>
              <w:rPr>
                <w:sz w:val="18"/>
              </w:rPr>
              <w:t xml:space="preserve">(URS Australia Pty Ltd, August </w:t>
            </w:r>
            <w:r>
              <w:rPr>
                <w:spacing w:val="-2"/>
                <w:sz w:val="18"/>
              </w:rPr>
              <w:t>2013)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6B9FC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C173 - Clause </w:t>
            </w:r>
            <w:r>
              <w:rPr>
                <w:spacing w:val="-2"/>
                <w:sz w:val="18"/>
              </w:rPr>
              <w:t>37.01s11</w:t>
            </w:r>
          </w:p>
        </w:tc>
      </w:tr>
      <w:tr w:rsidR="0048528A" w14:paraId="7DAC684E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DDCD6D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Environmental Management Plan, Roadways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Fenced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Area,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107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125 Holdsworth Road, North Bendigo </w:t>
            </w:r>
            <w:r>
              <w:rPr>
                <w:sz w:val="18"/>
              </w:rPr>
              <w:t>(URS Australia Pty Ltd, September 2013)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1EA4FD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C173 - Clause </w:t>
            </w:r>
            <w:r>
              <w:rPr>
                <w:spacing w:val="-2"/>
                <w:sz w:val="18"/>
              </w:rPr>
              <w:t>37.01s11</w:t>
            </w:r>
          </w:p>
        </w:tc>
      </w:tr>
      <w:tr w:rsidR="0048528A" w14:paraId="1B3D0F09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2A75D7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Forest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Park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Master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(Roberts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Day, December 2013)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F79C8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C190 - Clause </w:t>
            </w:r>
            <w:r>
              <w:rPr>
                <w:spacing w:val="-2"/>
                <w:sz w:val="18"/>
              </w:rPr>
              <w:t>43.04s28</w:t>
            </w:r>
          </w:p>
        </w:tc>
      </w:tr>
      <w:tr w:rsidR="0048528A" w14:paraId="573E5380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7688E4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Former Golden Square Primary School Heritage Assessment Report and Statement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Significance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(Amanda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Jean, October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E4448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C241gben - Clause </w:t>
            </w:r>
            <w:r>
              <w:rPr>
                <w:spacing w:val="-2"/>
                <w:sz w:val="18"/>
              </w:rPr>
              <w:t>43.01s</w:t>
            </w:r>
          </w:p>
        </w:tc>
      </w:tr>
      <w:tr w:rsidR="0048528A" w14:paraId="494F44BE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162B12" w14:textId="77777777" w:rsidR="0048528A" w:rsidRDefault="0048440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Fortuna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Environmental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Audit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Report</w:t>
            </w:r>
          </w:p>
          <w:p w14:paraId="267F15A7" w14:textId="77777777" w:rsidR="0048528A" w:rsidRDefault="0048440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(Coffey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Environments,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2012)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6E5F6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C204 - Clause </w:t>
            </w:r>
            <w:r>
              <w:rPr>
                <w:spacing w:val="-2"/>
                <w:sz w:val="18"/>
              </w:rPr>
              <w:t>37.02s01</w:t>
            </w:r>
          </w:p>
        </w:tc>
      </w:tr>
      <w:tr w:rsidR="0048528A" w14:paraId="6C4EF8D4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D01C6" w14:textId="77777777" w:rsidR="0048528A" w:rsidRDefault="00484406">
            <w:pPr>
              <w:pStyle w:val="TableParagraph"/>
              <w:spacing w:line="242" w:lineRule="auto"/>
              <w:ind w:right="286"/>
              <w:rPr>
                <w:sz w:val="18"/>
              </w:rPr>
            </w:pPr>
            <w:r>
              <w:rPr>
                <w:i/>
                <w:sz w:val="18"/>
              </w:rPr>
              <w:t>Greater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Environment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Strategy 2016-2021 </w:t>
            </w:r>
            <w:r>
              <w:rPr>
                <w:sz w:val="18"/>
              </w:rPr>
              <w:t xml:space="preserve">(City of Greater Bendigo, </w:t>
            </w:r>
            <w:r>
              <w:rPr>
                <w:spacing w:val="-2"/>
                <w:sz w:val="18"/>
              </w:rPr>
              <w:t>2016)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09A6C0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GC110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15.02-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3826D2E3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CC3BE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Greater Bendigo Health and Wellbeing Plan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2017-2021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Bendigo, October 2017)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DE2B0F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C256gben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02.03-9,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11.03-1L,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19.02-</w:t>
            </w:r>
            <w:r>
              <w:rPr>
                <w:spacing w:val="-6"/>
                <w:sz w:val="18"/>
              </w:rPr>
              <w:t>4L</w:t>
            </w:r>
          </w:p>
        </w:tc>
      </w:tr>
      <w:tr w:rsidR="0048528A" w14:paraId="7B46B0CE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7532CB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Greater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Heritage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Policy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Citations Review, Revision 2 </w:t>
            </w:r>
            <w:r>
              <w:rPr>
                <w:sz w:val="18"/>
              </w:rPr>
              <w:t>(City of Greater Bendigo, 2011)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A77E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C162 Pt 2 -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125C241F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F9D182" w14:textId="77777777" w:rsidR="0048528A" w:rsidRDefault="00484406">
            <w:pPr>
              <w:pStyle w:val="TableParagraph"/>
              <w:spacing w:line="242" w:lineRule="auto"/>
              <w:ind w:right="136"/>
              <w:rPr>
                <w:sz w:val="18"/>
              </w:rPr>
            </w:pPr>
            <w:r>
              <w:rPr>
                <w:i/>
                <w:sz w:val="18"/>
              </w:rPr>
              <w:t>Greater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Housing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(City of Greater Bendigo, January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7600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02.03-1,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11.01-1L-</w:t>
            </w:r>
            <w:r>
              <w:rPr>
                <w:spacing w:val="-5"/>
                <w:sz w:val="18"/>
              </w:rPr>
              <w:t>01</w:t>
            </w:r>
          </w:p>
        </w:tc>
      </w:tr>
      <w:tr w:rsidR="0048528A" w14:paraId="465789B0" w14:textId="77777777">
        <w:trPr>
          <w:trHeight w:val="142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E26D7C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Greater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Public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Space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(City of Greater Bendigo, June 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8F1F0A" w14:textId="77777777" w:rsidR="0048528A" w:rsidRDefault="00484406">
            <w:pPr>
              <w:pStyle w:val="TableParagraph"/>
              <w:spacing w:line="242" w:lineRule="auto"/>
              <w:ind w:left="71" w:right="183"/>
              <w:rPr>
                <w:sz w:val="18"/>
              </w:rPr>
            </w:pPr>
            <w:r>
              <w:rPr>
                <w:sz w:val="18"/>
              </w:rPr>
              <w:t>C256gben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02.03-2,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02.03-9,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12.01-1L, Clause 12.05-2L, Clause 15.01-1L-01, Clause 15.01-</w:t>
            </w:r>
            <w:r>
              <w:rPr>
                <w:spacing w:val="-5"/>
                <w:sz w:val="18"/>
              </w:rPr>
              <w:t>3L,</w:t>
            </w:r>
          </w:p>
          <w:p w14:paraId="1DA6992D" w14:textId="77777777" w:rsidR="0048528A" w:rsidRDefault="00484406">
            <w:pPr>
              <w:pStyle w:val="TableParagraph"/>
              <w:spacing w:before="2" w:line="242" w:lineRule="auto"/>
              <w:ind w:left="71" w:right="135"/>
              <w:rPr>
                <w:sz w:val="18"/>
              </w:rPr>
            </w:pP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15.03-1L,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18.01-1L,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18.02-1L,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 18.02-2L, Clause 18.02-3L-01, Clause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19.02-6L-01, </w:t>
            </w:r>
            <w:r>
              <w:rPr>
                <w:spacing w:val="-2"/>
                <w:sz w:val="18"/>
              </w:rPr>
              <w:t>Clause</w:t>
            </w:r>
          </w:p>
          <w:p w14:paraId="1B4F2552" w14:textId="77777777" w:rsidR="0048528A" w:rsidRDefault="00484406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z w:val="18"/>
              </w:rPr>
              <w:t>19.02-6L-</w:t>
            </w:r>
            <w:r>
              <w:rPr>
                <w:spacing w:val="-5"/>
                <w:sz w:val="18"/>
              </w:rPr>
              <w:t>02</w:t>
            </w:r>
          </w:p>
        </w:tc>
      </w:tr>
      <w:tr w:rsidR="0048528A" w14:paraId="4D2E2D24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A090B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 xml:space="preserve">Greater Bendigo Residential Strategy </w:t>
            </w:r>
            <w:r>
              <w:rPr>
                <w:sz w:val="18"/>
              </w:rPr>
              <w:t>(City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Bendigo,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2014 (amended March 2016))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49B83F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11.01-1L-</w:t>
            </w:r>
            <w:r>
              <w:rPr>
                <w:spacing w:val="-5"/>
                <w:sz w:val="18"/>
              </w:rPr>
              <w:t>01</w:t>
            </w:r>
          </w:p>
        </w:tc>
      </w:tr>
      <w:tr w:rsidR="0048528A" w14:paraId="04F2C56C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869943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Greater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Thematic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Environmental History </w:t>
            </w:r>
            <w:r>
              <w:rPr>
                <w:sz w:val="18"/>
              </w:rPr>
              <w:t>(City of Greater Bendigo, 2013)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2A1B6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C201 -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4871E1F4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8C6ED6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Greater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CREATIVE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Greater Bendigo, November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50732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02.03-9, Clause 17.04-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31660FC8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F630D8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Heathcote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Flood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Study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(BMT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WBM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Pty Ltd, March 2016)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BCBB31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C243gben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13.03-1L,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44.04s01,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 44.04s02, Clause 44.04s03</w:t>
            </w:r>
          </w:p>
        </w:tc>
      </w:tr>
    </w:tbl>
    <w:p w14:paraId="33784259" w14:textId="77777777" w:rsidR="0048528A" w:rsidRDefault="0048528A">
      <w:pPr>
        <w:pStyle w:val="TableParagraph"/>
        <w:spacing w:line="242" w:lineRule="auto"/>
        <w:rPr>
          <w:sz w:val="18"/>
        </w:rPr>
        <w:sectPr w:rsidR="0048528A">
          <w:type w:val="continuous"/>
          <w:pgSz w:w="11920" w:h="16840"/>
          <w:pgMar w:top="820" w:right="992" w:bottom="1140" w:left="708" w:header="407" w:footer="343" w:gutter="0"/>
          <w:cols w:space="720"/>
        </w:sectPr>
      </w:pPr>
    </w:p>
    <w:tbl>
      <w:tblPr>
        <w:tblW w:w="0" w:type="auto"/>
        <w:tblInd w:w="1571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5040"/>
      </w:tblGrid>
      <w:tr w:rsidR="0048528A" w14:paraId="7EF9A690" w14:textId="77777777">
        <w:trPr>
          <w:trHeight w:val="389"/>
        </w:trPr>
        <w:tc>
          <w:tcPr>
            <w:tcW w:w="3465" w:type="dxa"/>
            <w:tcBorders>
              <w:bottom w:val="single" w:sz="6" w:space="0" w:color="000000"/>
            </w:tcBorders>
            <w:shd w:val="clear" w:color="auto" w:fill="000000"/>
          </w:tcPr>
          <w:p w14:paraId="2796303E" w14:textId="77777777" w:rsidR="0048528A" w:rsidRDefault="00484406">
            <w:pPr>
              <w:pStyle w:val="TableParagraph"/>
              <w:spacing w:before="86"/>
              <w:ind w:lef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Name of background </w:t>
            </w:r>
            <w:r>
              <w:rPr>
                <w:b/>
                <w:color w:val="FFFFFF"/>
                <w:spacing w:val="-2"/>
                <w:sz w:val="18"/>
              </w:rPr>
              <w:t>document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shd w:val="clear" w:color="auto" w:fill="000000"/>
          </w:tcPr>
          <w:p w14:paraId="47C5812E" w14:textId="77777777" w:rsidR="0048528A" w:rsidRDefault="00484406">
            <w:pPr>
              <w:pStyle w:val="TableParagraph"/>
              <w:spacing w:before="86"/>
              <w:ind w:left="1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Amendment number - clause </w:t>
            </w:r>
            <w:r>
              <w:rPr>
                <w:b/>
                <w:color w:val="FFFFFF"/>
                <w:spacing w:val="-2"/>
                <w:sz w:val="18"/>
              </w:rPr>
              <w:t>reference</w:t>
            </w:r>
          </w:p>
        </w:tc>
      </w:tr>
      <w:tr w:rsidR="0048528A" w14:paraId="089F5B09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77CEE2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Heathcote-</w:t>
            </w:r>
            <w:proofErr w:type="spellStart"/>
            <w:r>
              <w:rPr>
                <w:i/>
                <w:sz w:val="18"/>
              </w:rPr>
              <w:t>Strathfieldsaye</w:t>
            </w:r>
            <w:proofErr w:type="spellEnd"/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Heritage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Study Thematic Environmental History </w:t>
            </w:r>
            <w:r>
              <w:rPr>
                <w:sz w:val="18"/>
              </w:rPr>
              <w:t>(City of Greater Bendigo, 2002)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489595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C139 Pt 1 -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09510194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741CF1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Heathcote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Township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Greater Bendigo, August 2024)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873DFD" w14:textId="77777777" w:rsidR="0048528A" w:rsidRDefault="00484406">
            <w:pPr>
              <w:pStyle w:val="TableParagraph"/>
              <w:spacing w:line="242" w:lineRule="auto"/>
              <w:ind w:left="71" w:right="185"/>
              <w:rPr>
                <w:sz w:val="18"/>
              </w:rPr>
            </w:pPr>
            <w:r>
              <w:rPr>
                <w:sz w:val="18"/>
              </w:rPr>
              <w:t>C274gben - Clause 11.01.01L, Clause 12.01-1L, Clause 17.03-1L,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18.01-3L,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19.02-1L,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19.02-</w:t>
            </w:r>
          </w:p>
          <w:p w14:paraId="4061F717" w14:textId="77777777" w:rsidR="0048528A" w:rsidRDefault="00484406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z w:val="18"/>
              </w:rPr>
              <w:t xml:space="preserve">2L, Clause 32.09s04, Clause </w:t>
            </w:r>
            <w:r>
              <w:rPr>
                <w:spacing w:val="-2"/>
                <w:sz w:val="18"/>
              </w:rPr>
              <w:t>37.01s08</w:t>
            </w:r>
          </w:p>
        </w:tc>
      </w:tr>
      <w:tr w:rsidR="0048528A" w14:paraId="213BF05F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B6448A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Heritage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Assessment,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Former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City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Bendigo Abattoir </w:t>
            </w:r>
            <w:r>
              <w:rPr>
                <w:sz w:val="18"/>
              </w:rPr>
              <w:t>(Anthemion Consultancies, August 2014)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701756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C220 - Clause </w:t>
            </w:r>
            <w:r>
              <w:rPr>
                <w:spacing w:val="-2"/>
                <w:sz w:val="18"/>
              </w:rPr>
              <w:t>43.04s16</w:t>
            </w:r>
          </w:p>
        </w:tc>
      </w:tr>
      <w:tr w:rsidR="0048528A" w14:paraId="73ED88D7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133D9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Hospital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Precinct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Greater Bendigo, September 2014)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AED350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11.03-6L-02,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43.02s21,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 43.02s22, Clause 45.09s02</w:t>
            </w:r>
          </w:p>
        </w:tc>
      </w:tr>
      <w:tr w:rsidR="0048528A" w14:paraId="1F17E6CB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A785B4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 xml:space="preserve">Huntly Township Plan </w:t>
            </w:r>
            <w:r>
              <w:rPr>
                <w:sz w:val="18"/>
              </w:rPr>
              <w:t>(Parsons Brinckerhoff,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revised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December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1564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C136 - Clause </w:t>
            </w:r>
            <w:r>
              <w:rPr>
                <w:spacing w:val="-2"/>
                <w:sz w:val="18"/>
              </w:rPr>
              <w:t>43.04s25</w:t>
            </w:r>
          </w:p>
        </w:tc>
      </w:tr>
      <w:tr w:rsidR="0048528A" w14:paraId="2674EAA2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FDBD07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Infrastructure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Design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Manual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(Local Government Infrastructure Design Association, March 2020)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49BA18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GC112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19.03-</w:t>
            </w:r>
            <w:r>
              <w:rPr>
                <w:spacing w:val="-5"/>
                <w:sz w:val="18"/>
              </w:rPr>
              <w:t>2L</w:t>
            </w:r>
          </w:p>
        </w:tc>
      </w:tr>
      <w:tr w:rsidR="0048528A" w14:paraId="66B25AA4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5A205E" w14:textId="77777777" w:rsidR="0048528A" w:rsidRDefault="0048440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Ironbark Heritage Study 2010: volume </w:t>
            </w:r>
            <w:r>
              <w:rPr>
                <w:i/>
                <w:spacing w:val="-10"/>
                <w:sz w:val="18"/>
              </w:rPr>
              <w:t>1</w:t>
            </w:r>
          </w:p>
          <w:p w14:paraId="129895FC" w14:textId="77777777" w:rsidR="0048528A" w:rsidRDefault="0048440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 xml:space="preserve">(City of Greater Bendigo, </w:t>
            </w:r>
            <w:r>
              <w:rPr>
                <w:spacing w:val="-2"/>
                <w:sz w:val="18"/>
              </w:rPr>
              <w:t>2010)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EA451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C129 -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63554668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4C2DA7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Ironbark Heritage Study 2010: volume 2 citations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Bendigo,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revised July 2011)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805BF8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C129 - Clause 15.03-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42F6615A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7AF3CC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Jackass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Flat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Local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Plan </w:t>
            </w:r>
            <w:r>
              <w:rPr>
                <w:sz w:val="18"/>
              </w:rPr>
              <w:t>(Hansen Partnership, April 2007 (amended October 2009))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E7C82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C133 - Clause </w:t>
            </w:r>
            <w:r>
              <w:rPr>
                <w:spacing w:val="-2"/>
                <w:sz w:val="18"/>
              </w:rPr>
              <w:t>43.04s21</w:t>
            </w:r>
          </w:p>
        </w:tc>
      </w:tr>
      <w:tr w:rsidR="0048528A" w14:paraId="262B4183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183BB" w14:textId="77777777" w:rsidR="0048528A" w:rsidRDefault="00484406">
            <w:pPr>
              <w:pStyle w:val="TableParagraph"/>
              <w:spacing w:line="242" w:lineRule="auto"/>
              <w:ind w:right="312"/>
              <w:rPr>
                <w:sz w:val="18"/>
              </w:rPr>
            </w:pPr>
            <w:r>
              <w:rPr>
                <w:i/>
                <w:sz w:val="18"/>
              </w:rPr>
              <w:t>Kangaroo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Flat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South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Regional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Centre Structure Plan </w:t>
            </w:r>
            <w:r>
              <w:rPr>
                <w:sz w:val="18"/>
              </w:rPr>
              <w:t>(Hansen Partnership, May 2006)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73BBB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C87 - Clause </w:t>
            </w:r>
            <w:r>
              <w:rPr>
                <w:spacing w:val="-2"/>
                <w:sz w:val="18"/>
              </w:rPr>
              <w:t>43.04s17</w:t>
            </w:r>
          </w:p>
        </w:tc>
      </w:tr>
      <w:tr w:rsidR="0048528A" w14:paraId="77377FC1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7D15FE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Land Capability Mapping and Assessment Tools for Wastewater Management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Bendigo, </w:t>
            </w:r>
            <w:r>
              <w:rPr>
                <w:spacing w:val="-2"/>
                <w:sz w:val="18"/>
              </w:rPr>
              <w:t>2015)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C199D6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C214 - Clause 14.01-1L, Clause 16.01-3L, Clause 19.03-</w:t>
            </w:r>
            <w:r>
              <w:rPr>
                <w:spacing w:val="-5"/>
                <w:sz w:val="18"/>
              </w:rPr>
              <w:t>3L</w:t>
            </w:r>
          </w:p>
        </w:tc>
      </w:tr>
      <w:tr w:rsidR="0048528A" w14:paraId="59419426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2D073A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Maiden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Gully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(TBA Planners and Planning Australia Consultants, October 1996)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7AF625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C128 Pt 2 - Clause </w:t>
            </w:r>
            <w:r>
              <w:rPr>
                <w:spacing w:val="-2"/>
                <w:sz w:val="18"/>
              </w:rPr>
              <w:t>43.02s10</w:t>
            </w:r>
          </w:p>
        </w:tc>
      </w:tr>
      <w:tr w:rsidR="0048528A" w14:paraId="2EDD3C78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DD642D" w14:textId="77777777" w:rsidR="0048528A" w:rsidRDefault="00484406">
            <w:pPr>
              <w:pStyle w:val="TableParagraph"/>
              <w:spacing w:line="242" w:lineRule="auto"/>
              <w:ind w:right="586"/>
              <w:jc w:val="both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Marong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Flood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Study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(North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 Catchment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Authority, November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58DB2E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C263gben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13.03-1L,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44.03s01,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 44.04s01, Clause 72.04s</w:t>
            </w:r>
          </w:p>
        </w:tc>
      </w:tr>
      <w:tr w:rsidR="0048528A" w14:paraId="3C557933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658961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Marong</w:t>
            </w:r>
            <w:proofErr w:type="spellEnd"/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Heritage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Citations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(Minerva Heritage, June 2024)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543A82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C263gben - Clause 43.01s, Clause </w:t>
            </w:r>
            <w:r>
              <w:rPr>
                <w:spacing w:val="-2"/>
                <w:sz w:val="18"/>
              </w:rPr>
              <w:t>72.04s</w:t>
            </w:r>
          </w:p>
        </w:tc>
      </w:tr>
    </w:tbl>
    <w:p w14:paraId="3617698D" w14:textId="77777777" w:rsidR="0048528A" w:rsidRDefault="0048528A">
      <w:pPr>
        <w:pStyle w:val="TableParagraph"/>
        <w:rPr>
          <w:sz w:val="18"/>
        </w:rPr>
        <w:sectPr w:rsidR="0048528A">
          <w:type w:val="continuous"/>
          <w:pgSz w:w="11920" w:h="16840"/>
          <w:pgMar w:top="820" w:right="992" w:bottom="1770" w:left="708" w:header="407" w:footer="343" w:gutter="0"/>
          <w:cols w:space="720"/>
        </w:sectPr>
      </w:pPr>
    </w:p>
    <w:tbl>
      <w:tblPr>
        <w:tblW w:w="0" w:type="auto"/>
        <w:tblInd w:w="1571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5040"/>
      </w:tblGrid>
      <w:tr w:rsidR="0048528A" w14:paraId="0530E1E1" w14:textId="77777777">
        <w:trPr>
          <w:trHeight w:val="389"/>
        </w:trPr>
        <w:tc>
          <w:tcPr>
            <w:tcW w:w="3465" w:type="dxa"/>
            <w:tcBorders>
              <w:bottom w:val="single" w:sz="6" w:space="0" w:color="000000"/>
            </w:tcBorders>
            <w:shd w:val="clear" w:color="auto" w:fill="000000"/>
          </w:tcPr>
          <w:p w14:paraId="3B391FC3" w14:textId="77777777" w:rsidR="0048528A" w:rsidRDefault="00484406">
            <w:pPr>
              <w:pStyle w:val="TableParagraph"/>
              <w:spacing w:before="86"/>
              <w:ind w:lef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Name of background </w:t>
            </w:r>
            <w:r>
              <w:rPr>
                <w:b/>
                <w:color w:val="FFFFFF"/>
                <w:spacing w:val="-2"/>
                <w:sz w:val="18"/>
              </w:rPr>
              <w:t>document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shd w:val="clear" w:color="auto" w:fill="000000"/>
          </w:tcPr>
          <w:p w14:paraId="19845801" w14:textId="77777777" w:rsidR="0048528A" w:rsidRDefault="00484406">
            <w:pPr>
              <w:pStyle w:val="TableParagraph"/>
              <w:spacing w:before="86"/>
              <w:ind w:left="1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Amendment number - clause </w:t>
            </w:r>
            <w:r>
              <w:rPr>
                <w:b/>
                <w:color w:val="FFFFFF"/>
                <w:spacing w:val="-2"/>
                <w:sz w:val="18"/>
              </w:rPr>
              <w:t>reference</w:t>
            </w:r>
          </w:p>
        </w:tc>
      </w:tr>
      <w:tr w:rsidR="0048528A" w14:paraId="5E115831" w14:textId="77777777">
        <w:trPr>
          <w:trHeight w:val="184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561B1A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Marong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Township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Greater Bendigo, June 2024)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A8E48" w14:textId="77777777" w:rsidR="0048528A" w:rsidRDefault="00484406">
            <w:pPr>
              <w:pStyle w:val="TableParagraph"/>
              <w:spacing w:line="242" w:lineRule="auto"/>
              <w:ind w:left="71" w:right="132"/>
              <w:rPr>
                <w:sz w:val="18"/>
              </w:rPr>
            </w:pPr>
            <w:r>
              <w:rPr>
                <w:sz w:val="18"/>
              </w:rPr>
              <w:t>C263gben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02.03-1,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11.01-1L,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11.02-3L, Clause 11.03-1L, Clause 12.02-1L, Clause 13.02-1L, 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15.01-1L,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15.03-2L,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16.01-1L,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Clause 18.01-3L, Clause 19.02-2L, Clause 19.03-2L, Clause 32.03s06, Clause 32.04s03, Clause 32.09s03, Clause 34.01s, Clause 43.02s31, Clause 43.02s32, Clause 43.02s33, Clause 43.02s35, Clause 43.04s32</w:t>
            </w:r>
          </w:p>
        </w:tc>
      </w:tr>
      <w:tr w:rsidR="0048528A" w14:paraId="1421D74C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712930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 xml:space="preserve">North Central </w:t>
            </w:r>
            <w:proofErr w:type="spellStart"/>
            <w:r>
              <w:rPr>
                <w:i/>
                <w:sz w:val="18"/>
              </w:rPr>
              <w:t>Biolinks</w:t>
            </w:r>
            <w:proofErr w:type="spellEnd"/>
            <w:r>
              <w:rPr>
                <w:i/>
                <w:sz w:val="18"/>
              </w:rPr>
              <w:t xml:space="preserve"> Principles and Approaches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(RMCG,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December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460B0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12.01-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71C66077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4D4A95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North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Central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Native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Vegetation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Plan </w:t>
            </w:r>
            <w:r>
              <w:rPr>
                <w:sz w:val="18"/>
              </w:rPr>
              <w:t xml:space="preserve">(North Central Catchment Authority, </w:t>
            </w:r>
            <w:r>
              <w:rPr>
                <w:spacing w:val="-2"/>
                <w:sz w:val="18"/>
              </w:rPr>
              <w:t>2005)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333D60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C60 - Clause 12.01-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117B41FC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6FB834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Northern Corridor and Huntly Local Structure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Conceptz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February </w:t>
            </w:r>
            <w:r>
              <w:rPr>
                <w:spacing w:val="-2"/>
                <w:sz w:val="18"/>
              </w:rPr>
              <w:t>2005)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FA9035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C69 - Clause 43.02s04, Clause </w:t>
            </w:r>
            <w:r>
              <w:rPr>
                <w:spacing w:val="-2"/>
                <w:sz w:val="18"/>
              </w:rPr>
              <w:t>43.02s08</w:t>
            </w:r>
          </w:p>
        </w:tc>
      </w:tr>
      <w:tr w:rsidR="0048528A" w14:paraId="5BCAF016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F166C" w14:textId="77777777" w:rsidR="0048528A" w:rsidRDefault="00484406">
            <w:pPr>
              <w:pStyle w:val="TableParagraph"/>
              <w:spacing w:line="242" w:lineRule="auto"/>
              <w:ind w:right="48"/>
              <w:rPr>
                <w:sz w:val="18"/>
              </w:rPr>
            </w:pPr>
            <w:r>
              <w:rPr>
                <w:i/>
                <w:sz w:val="18"/>
              </w:rPr>
              <w:t>Plan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Action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Greater Bendigo et al, January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BF7B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C256gben - Clause </w:t>
            </w:r>
            <w:r>
              <w:rPr>
                <w:spacing w:val="-2"/>
                <w:sz w:val="18"/>
              </w:rPr>
              <w:t>02.02</w:t>
            </w:r>
          </w:p>
        </w:tc>
      </w:tr>
      <w:tr w:rsidR="0048528A" w14:paraId="32324391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95635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Public Open Space Contributions Background Report to Amendment C266gben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Bendigo, December 2022)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1CFD67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C266gben - Clause </w:t>
            </w:r>
            <w:r>
              <w:rPr>
                <w:spacing w:val="-2"/>
                <w:sz w:val="18"/>
              </w:rPr>
              <w:t>53.01s</w:t>
            </w:r>
          </w:p>
        </w:tc>
      </w:tr>
      <w:tr w:rsidR="0048528A" w14:paraId="06AE25BB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56E1C6" w14:textId="77777777" w:rsidR="0048528A" w:rsidRDefault="00484406">
            <w:pPr>
              <w:pStyle w:val="TableParagraph"/>
              <w:spacing w:line="242" w:lineRule="auto"/>
              <w:ind w:right="68"/>
              <w:rPr>
                <w:sz w:val="18"/>
              </w:rPr>
            </w:pPr>
            <w:r>
              <w:rPr>
                <w:i/>
                <w:sz w:val="18"/>
              </w:rPr>
              <w:t xml:space="preserve">Review of Demand and Supply for Industrial Land in Greater Bendigo </w:t>
            </w:r>
            <w:r>
              <w:rPr>
                <w:sz w:val="18"/>
              </w:rPr>
              <w:t xml:space="preserve">(SGS Economics and Planning, February </w:t>
            </w:r>
            <w:r>
              <w:rPr>
                <w:spacing w:val="-2"/>
                <w:sz w:val="18"/>
              </w:rPr>
              <w:t>2012)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204971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C161 Pt 1 - Clause 17.03-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1F92F45F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EA3AD1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Rural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Areas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Greater Bendigo, September 2009)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DF537E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14.01-1L, Clause 16.01-</w:t>
            </w:r>
            <w:r>
              <w:rPr>
                <w:spacing w:val="-5"/>
                <w:sz w:val="18"/>
              </w:rPr>
              <w:t>3L</w:t>
            </w:r>
          </w:p>
        </w:tc>
      </w:tr>
      <w:tr w:rsidR="0048528A" w14:paraId="662390B8" w14:textId="77777777">
        <w:trPr>
          <w:trHeight w:val="142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5B40E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Section 53V Audit of Risk of Harm - Landfill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Buffer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Eaglehawk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Landfill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191-193 Upper California Gully Road, </w:t>
            </w:r>
            <w:proofErr w:type="spellStart"/>
            <w:r>
              <w:rPr>
                <w:i/>
                <w:sz w:val="18"/>
              </w:rPr>
              <w:t>Eaglehawk</w:t>
            </w:r>
            <w:proofErr w:type="spellEnd"/>
            <w:r>
              <w:rPr>
                <w:i/>
                <w:sz w:val="18"/>
              </w:rPr>
              <w:t xml:space="preserve">, Victoria </w:t>
            </w:r>
            <w:r>
              <w:rPr>
                <w:sz w:val="18"/>
              </w:rPr>
              <w:t xml:space="preserve">(ERM, December </w:t>
            </w:r>
            <w:r>
              <w:rPr>
                <w:spacing w:val="-2"/>
                <w:sz w:val="18"/>
              </w:rPr>
              <w:t>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C96B3B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C242gben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02.03-3,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13.07-1L,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 44.08s01, Clause 44.08s02</w:t>
            </w:r>
          </w:p>
        </w:tc>
      </w:tr>
      <w:tr w:rsidR="0048528A" w14:paraId="63119E42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73DE52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 xml:space="preserve">Site Environmental Management Plan, Former VicRoads Depot </w:t>
            </w:r>
            <w:r>
              <w:rPr>
                <w:sz w:val="18"/>
              </w:rPr>
              <w:t xml:space="preserve">Buildings, 47 </w:t>
            </w:r>
            <w:proofErr w:type="spellStart"/>
            <w:r>
              <w:rPr>
                <w:sz w:val="18"/>
              </w:rPr>
              <w:t>Lansell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Street,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Bendigo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(Beveridge Williams, January 2016)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4FD2D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C220 - Clause </w:t>
            </w:r>
            <w:r>
              <w:rPr>
                <w:spacing w:val="-2"/>
                <w:sz w:val="18"/>
              </w:rPr>
              <w:t>43.04s16</w:t>
            </w:r>
          </w:p>
        </w:tc>
      </w:tr>
      <w:tr w:rsidR="0048528A" w14:paraId="2CABD036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F12DEF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Statement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Environmental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Audit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47 </w:t>
            </w:r>
            <w:proofErr w:type="spellStart"/>
            <w:r>
              <w:rPr>
                <w:i/>
                <w:sz w:val="18"/>
              </w:rPr>
              <w:t>Lansell</w:t>
            </w:r>
            <w:proofErr w:type="spellEnd"/>
            <w:r>
              <w:rPr>
                <w:i/>
                <w:sz w:val="18"/>
              </w:rPr>
              <w:t xml:space="preserve"> Street East Bendigo </w:t>
            </w:r>
            <w:r>
              <w:rPr>
                <w:sz w:val="18"/>
              </w:rPr>
              <w:t>(Golder Associates, December 2005)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BE925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C34 - Clause </w:t>
            </w:r>
            <w:r>
              <w:rPr>
                <w:spacing w:val="-2"/>
                <w:sz w:val="18"/>
              </w:rPr>
              <w:t>43.04s16</w:t>
            </w:r>
          </w:p>
        </w:tc>
      </w:tr>
      <w:tr w:rsidR="0048528A" w14:paraId="7C9C1DF8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5F820E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Strategic Directions Rural Roadside Conservation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Bendigo, </w:t>
            </w:r>
            <w:r>
              <w:rPr>
                <w:spacing w:val="-2"/>
                <w:sz w:val="18"/>
              </w:rPr>
              <w:t>2011)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0D41A5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12.01-</w:t>
            </w:r>
            <w:r>
              <w:rPr>
                <w:spacing w:val="-5"/>
                <w:sz w:val="18"/>
              </w:rPr>
              <w:t>1L</w:t>
            </w:r>
          </w:p>
        </w:tc>
      </w:tr>
      <w:tr w:rsidR="0048528A" w14:paraId="245EAC7C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6BACB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Strathfieldsaye</w:t>
            </w:r>
            <w:proofErr w:type="spellEnd"/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Township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(Centrum Town Planning, amended March 2012)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A8AF6D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C232gben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11.03-6L-03,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2"/>
                <w:sz w:val="18"/>
              </w:rPr>
              <w:t xml:space="preserve"> 43.04s26</w:t>
            </w:r>
          </w:p>
        </w:tc>
      </w:tr>
    </w:tbl>
    <w:p w14:paraId="5F0BDA40" w14:textId="77777777" w:rsidR="0048528A" w:rsidRDefault="0048528A">
      <w:pPr>
        <w:pStyle w:val="TableParagraph"/>
        <w:rPr>
          <w:sz w:val="18"/>
        </w:rPr>
        <w:sectPr w:rsidR="0048528A">
          <w:type w:val="continuous"/>
          <w:pgSz w:w="11920" w:h="16840"/>
          <w:pgMar w:top="820" w:right="992" w:bottom="1319" w:left="708" w:header="407" w:footer="343" w:gutter="0"/>
          <w:cols w:space="720"/>
        </w:sectPr>
      </w:pPr>
    </w:p>
    <w:tbl>
      <w:tblPr>
        <w:tblW w:w="0" w:type="auto"/>
        <w:tblInd w:w="1571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5040"/>
      </w:tblGrid>
      <w:tr w:rsidR="0048528A" w14:paraId="61D59D05" w14:textId="77777777">
        <w:trPr>
          <w:trHeight w:val="389"/>
        </w:trPr>
        <w:tc>
          <w:tcPr>
            <w:tcW w:w="3465" w:type="dxa"/>
            <w:tcBorders>
              <w:bottom w:val="single" w:sz="6" w:space="0" w:color="000000"/>
            </w:tcBorders>
            <w:shd w:val="clear" w:color="auto" w:fill="000000"/>
          </w:tcPr>
          <w:p w14:paraId="64C0B4D8" w14:textId="77777777" w:rsidR="0048528A" w:rsidRDefault="00484406">
            <w:pPr>
              <w:pStyle w:val="TableParagraph"/>
              <w:spacing w:before="86"/>
              <w:ind w:lef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Name of background </w:t>
            </w:r>
            <w:r>
              <w:rPr>
                <w:b/>
                <w:color w:val="FFFFFF"/>
                <w:spacing w:val="-2"/>
                <w:sz w:val="18"/>
              </w:rPr>
              <w:t>document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shd w:val="clear" w:color="auto" w:fill="000000"/>
          </w:tcPr>
          <w:p w14:paraId="4FE6BC60" w14:textId="77777777" w:rsidR="0048528A" w:rsidRDefault="00484406">
            <w:pPr>
              <w:pStyle w:val="TableParagraph"/>
              <w:spacing w:before="86"/>
              <w:ind w:left="1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Amendment number - clause </w:t>
            </w:r>
            <w:r>
              <w:rPr>
                <w:b/>
                <w:color w:val="FFFFFF"/>
                <w:spacing w:val="-2"/>
                <w:sz w:val="18"/>
              </w:rPr>
              <w:t>reference</w:t>
            </w:r>
          </w:p>
        </w:tc>
      </w:tr>
      <w:tr w:rsidR="0048528A" w14:paraId="084E8A1A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F5A31B" w14:textId="77777777" w:rsidR="0048528A" w:rsidRDefault="00484406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Strathfieldsaye</w:t>
            </w:r>
            <w:proofErr w:type="spellEnd"/>
            <w:r>
              <w:rPr>
                <w:i/>
                <w:sz w:val="18"/>
              </w:rPr>
              <w:t xml:space="preserve"> Urban Design </w:t>
            </w:r>
            <w:r>
              <w:rPr>
                <w:i/>
                <w:spacing w:val="-2"/>
                <w:sz w:val="18"/>
              </w:rPr>
              <w:t>Framework</w:t>
            </w:r>
          </w:p>
          <w:p w14:paraId="1C7F17EE" w14:textId="77777777" w:rsidR="0048528A" w:rsidRDefault="0048440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 xml:space="preserve">(City of Greater Bendigo, February </w:t>
            </w:r>
            <w:r>
              <w:rPr>
                <w:spacing w:val="-2"/>
                <w:sz w:val="18"/>
              </w:rPr>
              <w:t>2017)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5C620" w14:textId="77777777" w:rsidR="0048528A" w:rsidRDefault="00484406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C232gben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11.03-6L-03,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43.02s27,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 43.02s28, Clause 43.02s29</w:t>
            </w:r>
          </w:p>
        </w:tc>
      </w:tr>
      <w:tr w:rsidR="0048528A" w14:paraId="65BCEB94" w14:textId="77777777">
        <w:trPr>
          <w:trHeight w:val="100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14BE11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Urban Stormwater Best Practice Environmental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Management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Guidelines </w:t>
            </w:r>
            <w:r>
              <w:rPr>
                <w:sz w:val="18"/>
              </w:rPr>
              <w:t>(CSIRO, May 2006)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C7BF9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C161 Pt 1 - Clause </w:t>
            </w:r>
            <w:r>
              <w:rPr>
                <w:spacing w:val="-2"/>
                <w:sz w:val="18"/>
              </w:rPr>
              <w:t>43.04s29</w:t>
            </w:r>
          </w:p>
        </w:tc>
      </w:tr>
      <w:tr w:rsidR="0048528A" w14:paraId="2B014B90" w14:textId="77777777">
        <w:trPr>
          <w:trHeight w:val="121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A66ABA" w14:textId="77777777" w:rsidR="0048528A" w:rsidRDefault="00484406">
            <w:pPr>
              <w:pStyle w:val="TableParagraph"/>
              <w:spacing w:line="242" w:lineRule="auto"/>
              <w:ind w:right="78"/>
              <w:rPr>
                <w:sz w:val="18"/>
              </w:rPr>
            </w:pPr>
            <w:r>
              <w:rPr>
                <w:i/>
                <w:sz w:val="18"/>
              </w:rPr>
              <w:t>Vision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Transition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Strategy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Water Sensitive Bendigo </w:t>
            </w:r>
            <w:r>
              <w:rPr>
                <w:sz w:val="18"/>
              </w:rPr>
              <w:t>(Cooperative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Research Centre for Water Sensitive Cities Ltd, July 2018)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932DE" w14:textId="77777777" w:rsidR="0048528A" w:rsidRDefault="0048440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C256gben - Clause 02.03-9, Clause 19.03-</w:t>
            </w:r>
            <w:r>
              <w:rPr>
                <w:spacing w:val="-5"/>
                <w:sz w:val="18"/>
              </w:rPr>
              <w:t>3L</w:t>
            </w:r>
          </w:p>
        </w:tc>
      </w:tr>
      <w:tr w:rsidR="0048528A" w14:paraId="50152681" w14:textId="77777777">
        <w:trPr>
          <w:trHeight w:val="794"/>
        </w:trPr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BC8FC7" w14:textId="77777777" w:rsidR="0048528A" w:rsidRDefault="00484406">
            <w:pPr>
              <w:pStyle w:val="TableParagraph"/>
              <w:spacing w:line="242" w:lineRule="auto"/>
              <w:ind w:right="116"/>
              <w:rPr>
                <w:sz w:val="18"/>
              </w:rPr>
            </w:pPr>
            <w:r>
              <w:rPr>
                <w:i/>
                <w:sz w:val="18"/>
              </w:rPr>
              <w:t>Walk,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Cycle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Bendigo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Greater Bendigo, September 2019)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E4B589" w14:textId="77777777" w:rsidR="0048528A" w:rsidRDefault="00484406">
            <w:pPr>
              <w:pStyle w:val="TableParagraph"/>
              <w:spacing w:line="242" w:lineRule="auto"/>
              <w:ind w:left="71" w:right="183"/>
              <w:rPr>
                <w:sz w:val="18"/>
              </w:rPr>
            </w:pP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256gben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02.03-8,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11.01-1L-01, Clause 18.01-1L, Clause 18.02-1L, Clause 18.02-2L</w:t>
            </w:r>
          </w:p>
        </w:tc>
      </w:tr>
    </w:tbl>
    <w:p w14:paraId="5673059E" w14:textId="77777777" w:rsidR="006A451C" w:rsidRDefault="006A451C"/>
    <w:sectPr w:rsidR="006A451C">
      <w:type w:val="continuous"/>
      <w:pgSz w:w="11920" w:h="16840"/>
      <w:pgMar w:top="820" w:right="992" w:bottom="540" w:left="708" w:header="407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27BE" w14:textId="77777777" w:rsidR="005B2C02" w:rsidRDefault="005B2C02">
      <w:r>
        <w:separator/>
      </w:r>
    </w:p>
  </w:endnote>
  <w:endnote w:type="continuationSeparator" w:id="0">
    <w:p w14:paraId="640C0A49" w14:textId="77777777" w:rsidR="005B2C02" w:rsidRDefault="005B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B8DB" w14:textId="77777777" w:rsidR="0048528A" w:rsidRDefault="0048440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089A739" wp14:editId="6BE1324F">
              <wp:simplePos x="0" y="0"/>
              <wp:positionH relativeFrom="page">
                <wp:posOffset>1209674</wp:posOffset>
              </wp:positionH>
              <wp:positionV relativeFrom="page">
                <wp:posOffset>10296524</wp:posOffset>
              </wp:positionV>
              <wp:extent cx="567690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69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6900" h="9525">
                            <a:moveTo>
                              <a:pt x="5676899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5676899" y="0"/>
                            </a:lnTo>
                            <a:lnTo>
                              <a:pt x="5676899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398BA09C" id="Graphic 2" o:spid="_x0000_s1026" style="position:absolute;margin-left:95.25pt;margin-top:810.75pt;width:447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6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n/IwIAAMAEAAAOAAAAZHJzL2Uyb0RvYy54bWysVMFu2zAMvQ/YPwi6L06DJWuMOMXQosOA&#10;oivQDDsrshwbk0VNVGLn70fJVuqtl2KYDzJlPlGPj6Q3N32r2Uk5bMAU/Go250wZCWVjDgX/vrv/&#10;cM0ZemFKocGogp8V8pvt+3ebzuZqATXoUjlGQQzmnS147b3NswxlrVqBM7DKkLMC1wpPW3fISic6&#10;it7qbDGfr7IOXGkdSIVIX+8GJ9/G+FWlpP9WVag80wUnbj6uLq77sGbbjcgPTti6kSMN8Q8sWtEY&#10;uvQS6k54wY6ueRWqbaQDhMrPJLQZVFUjVcyBsrma/5XNcy2sirmQOGgvMuH/CysfT8/2yQXqaB9A&#10;/kRSJOss5hdP2OCI6SvXBiwRZ31U8XxRUfWeSfq4XH1arecktiTferlYBpEzkaez8oj+i4IYR5we&#10;0A81KJMl6mTJ3iTTUSVDDXWsoeeMaug4oxruhxpa4cO5QC6YrJsQqUcewdnCSe0gwnxIIbC9Xq85&#10;G8h+HMm+wLSZwimtP4HJnd42Rh1gsb0o8+RL7wEzvfntSBI0cUzhpAZUg8Yh9Sj2RQ66fio4gm7K&#10;+0broAC6w/5WO3YSYTriM6Y/gcVmGOofOmEP5fnJsY5GpuD46yic4kx/NdSTYb6S4ZKxT4bz+hbi&#10;FEbxHfpd/0M4yyyZBffUPo+QOl7kqTOIfwAM2HDSwOejh6oJbRO5DYzGDY1JzH8c6TCH031Evfx4&#10;tr8BAAD//wMAUEsDBBQABgAIAAAAIQDIf+Jf4AAAAA4BAAAPAAAAZHJzL2Rvd25yZXYueG1sTI/N&#10;TsMwEITvSLyDtUjcqN0fqjTEqSoEh0pItAWVqxMvSUS8jmI3DW/PlgvcZnZHs99m69G1YsA+NJ40&#10;TCcKBFLpbUOVhve357sERIiGrGk9oYZvDLDOr68yk1p/pj0Oh1gJLqGQGg11jF0qZShrdCZMfIfE&#10;u0/fOxPZ9pW0vTlzuWvlTKmldKYhvlCbDh9rLL8OJ6dhkC9HskO1WTy9bgvaJh/7nZxrfXszbh5A&#10;RBzjXxgu+IwOOTMV/kQ2iJb9St1zlMVyNmV1iahkwar4nc0VyDyT/9/IfwAAAP//AwBQSwECLQAU&#10;AAYACAAAACEAtoM4kv4AAADhAQAAEwAAAAAAAAAAAAAAAAAAAAAAW0NvbnRlbnRfVHlwZXNdLnht&#10;bFBLAQItABQABgAIAAAAIQA4/SH/1gAAAJQBAAALAAAAAAAAAAAAAAAAAC8BAABfcmVscy8ucmVs&#10;c1BLAQItABQABgAIAAAAIQAKoKn/IwIAAMAEAAAOAAAAAAAAAAAAAAAAAC4CAABkcnMvZTJvRG9j&#10;LnhtbFBLAQItABQABgAIAAAAIQDIf+Jf4AAAAA4BAAAPAAAAAAAAAAAAAAAAAH0EAABkcnMvZG93&#10;bnJldi54bWxQSwUGAAAAAAQABADzAAAAigUAAAAA&#10;" path="m5676899,9524l,9524,,,5676899,r,9524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954039A" wp14:editId="671AEB02">
              <wp:simplePos x="0" y="0"/>
              <wp:positionH relativeFrom="page">
                <wp:posOffset>6300142</wp:posOffset>
              </wp:positionH>
              <wp:positionV relativeFrom="page">
                <wp:posOffset>10342131</wp:posOffset>
              </wp:positionV>
              <wp:extent cx="60071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B2E8C" w14:textId="77777777" w:rsidR="0048528A" w:rsidRDefault="00484406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95403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96.05pt;margin-top:814.35pt;width:47.3pt;height:13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aIlwEAACEDAAAOAAAAZHJzL2Uyb0RvYy54bWysUsFu2zAMvQ/YPwi6L3JaIB2MOEXXosOA&#10;YhvQ7QMUWYqNWaJKKrHz96NUJxm229ALRYnU03uPWt9OfhAHi9RDaORyUUlhg4G2D7tG/vzx+OGj&#10;FJR0aPUAwTbyaEnebt6/W4+xtlfQwdBaFAwSqB5jI7uUYq0Umc56TQuINnDRAXqdeIs71aIeGd0P&#10;6qqqVmoEbCOCsUR8+vBalJuC75w16ZtzZJMYGsncUolY4jZHtVnreoc6dr2Zaej/YOF1H/jRM9SD&#10;Tlrssf8HyvcGgcClhQGvwLne2KKB1Syrv9Q8dzraooXNoXi2id4O1nw9PMfvKNL0CSYeYBFB8QnM&#10;L2Jv1Bipnnuyp1QTd2ehk0OfV5Yg+CJ7ezz7aackDB+uqupmyRXDpeVqdX1T/FaXyxEpfbbgRU4a&#10;iTyuQkAfnijl53V9apm5vD6fiaRpO4m+zZy5M59soT2ylJGn2Uh62Wu0UgxfAtuVR39K8JRsTwmm&#10;4R7KB8mKAtztE7i+ELjgzgR4DoXX/GfyoP/cl67Lz978BgAA//8DAFBLAwQUAAYACAAAACEATzKx&#10;xeEAAAAOAQAADwAAAGRycy9kb3ducmV2LnhtbEyPQU+DQBCF7yb+h82YeLNLiSIgS9MYPZk0Ujx4&#10;XNgpbMrOIrtt8d93OeltZt7Lm+8Vm9kM7IyT05YErFcRMKTWKk2dgK/6/SEF5rwkJQdLKOAXHWzK&#10;25tC5speqMLz3ncshJDLpYDe+zHn3LU9GulWdkQK2sFORvqwTh1Xk7yEcDPwOIoSbqSm8KGXI772&#10;2B73JyNg+03Vm/7ZNZ/VodJ1nUX0kRyFuL+bty/APM7+zwwLfkCHMjA19kTKsUFAlsXrYA1CEqfP&#10;wBZLlCZhapbb02MGvCz4/xrlFQAA//8DAFBLAQItABQABgAIAAAAIQC2gziS/gAAAOEBAAATAAAA&#10;AAAAAAAAAAAAAAAAAABbQ29udGVudF9UeXBlc10ueG1sUEsBAi0AFAAGAAgAAAAhADj9If/WAAAA&#10;lAEAAAsAAAAAAAAAAAAAAAAALwEAAF9yZWxzLy5yZWxzUEsBAi0AFAAGAAgAAAAhAMFvloiXAQAA&#10;IQMAAA4AAAAAAAAAAAAAAAAALgIAAGRycy9lMm9Eb2MueG1sUEsBAi0AFAAGAAgAAAAhAE8yscXh&#10;AAAADgEAAA8AAAAAAAAAAAAAAAAA8QMAAGRycy9kb3ducmV2LnhtbFBLBQYAAAAABAAEAPMAAAD/&#10;BAAAAAA=&#10;" filled="f" stroked="f">
              <v:textbox inset="0,0,0,0">
                <w:txbxContent>
                  <w:p w14:paraId="6A4B2E8C" w14:textId="77777777" w:rsidR="0048528A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7605" w14:textId="77777777" w:rsidR="005B2C02" w:rsidRDefault="005B2C02">
      <w:r>
        <w:separator/>
      </w:r>
    </w:p>
  </w:footnote>
  <w:footnote w:type="continuationSeparator" w:id="0">
    <w:p w14:paraId="45A6802B" w14:textId="77777777" w:rsidR="005B2C02" w:rsidRDefault="005B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6AB" w14:textId="77777777" w:rsidR="0048528A" w:rsidRDefault="0048440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8A48CF5" wp14:editId="0BC06FB2">
              <wp:simplePos x="0" y="0"/>
              <wp:positionH relativeFrom="page">
                <wp:posOffset>2639416</wp:posOffset>
              </wp:positionH>
              <wp:positionV relativeFrom="page">
                <wp:posOffset>245777</wp:posOffset>
              </wp:positionV>
              <wp:extent cx="229044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0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EA42A" w14:textId="77777777" w:rsidR="0048528A" w:rsidRDefault="0048440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GREATER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BENDIGO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PLANNING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SCHEME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8A48C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7.85pt;margin-top:19.35pt;width:180.3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8lQEAABsDAAAOAAAAZHJzL2Uyb0RvYy54bWysUsGO0zAQvSPxD5bv1GnZ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C1elddXV1LYfhuef365k0xXF1eR6T02YIX&#10;OWkk8rwKA324p5T76/pUMpN57J+ZpGk7cUlOt9AeWcTIc2wk/d5rtFIMXwIblYd+SvCUbE8JpuEj&#10;lK+RtQR4v0/g+tL5gjt35gkUQvNvySP+e1+qLn968wcAAP//AwBQSwMEFAAGAAgAAAAhAGom96Pg&#10;AAAACQEAAA8AAABkcnMvZG93bnJldi54bWxMj8FOwzAMhu9IvENkJG4s3Rjt1tWdJgQnJERXDjum&#10;jddWa5zSZFt5e8IJTpblT7+/P9tOphcXGl1nGWE+i0AQ11Z33CB8lq8PKxDOK9aqt0wI3+Rgm9/e&#10;ZCrV9soFXfa+ESGEXaoQWu+HVEpXt2SUm9mBONyOdjTKh3VspB7VNYSbXi6iKJZGdRw+tGqg55bq&#10;0/5sEHYHLl66r/fqozgWXVmuI36LT4j3d9NuA8LT5P9g+NUP6pAHp8qeWTvRIyznT0lAER5XYQYg&#10;SeIliAohXqxB5pn83yD/AQAA//8DAFBLAQItABQABgAIAAAAIQC2gziS/gAAAOEBAAATAAAAAAAA&#10;AAAAAAAAAAAAAABbQ29udGVudF9UeXBlc10ueG1sUEsBAi0AFAAGAAgAAAAhADj9If/WAAAAlAEA&#10;AAsAAAAAAAAAAAAAAAAALwEAAF9yZWxzLy5yZWxzUEsBAi0AFAAGAAgAAAAhAFRSyPyVAQAAGwMA&#10;AA4AAAAAAAAAAAAAAAAALgIAAGRycy9lMm9Eb2MueG1sUEsBAi0AFAAGAAgAAAAhAGom96PgAAAA&#10;CQEAAA8AAAAAAAAAAAAAAAAA7wMAAGRycy9kb3ducmV2LnhtbFBLBQYAAAAABAAEAPMAAAD8BAAA&#10;AAA=&#10;" filled="f" stroked="f">
              <v:textbox inset="0,0,0,0">
                <w:txbxContent>
                  <w:p w14:paraId="77BEA42A" w14:textId="77777777" w:rsidR="0048528A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GREATER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BENDIGO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PLANNING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SCHEME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8A"/>
    <w:rsid w:val="00012D95"/>
    <w:rsid w:val="00051F73"/>
    <w:rsid w:val="000B0669"/>
    <w:rsid w:val="000B4304"/>
    <w:rsid w:val="001F6884"/>
    <w:rsid w:val="00294B3D"/>
    <w:rsid w:val="00340265"/>
    <w:rsid w:val="00363BE1"/>
    <w:rsid w:val="0040421D"/>
    <w:rsid w:val="004629AC"/>
    <w:rsid w:val="00484406"/>
    <w:rsid w:val="0048528A"/>
    <w:rsid w:val="00504E2E"/>
    <w:rsid w:val="005B2C02"/>
    <w:rsid w:val="005C08C9"/>
    <w:rsid w:val="005C7372"/>
    <w:rsid w:val="006A40F7"/>
    <w:rsid w:val="006A451C"/>
    <w:rsid w:val="006E0B84"/>
    <w:rsid w:val="0086605B"/>
    <w:rsid w:val="009B4D38"/>
    <w:rsid w:val="00B6478B"/>
    <w:rsid w:val="00BC3957"/>
    <w:rsid w:val="00BD2E24"/>
    <w:rsid w:val="00C106F4"/>
    <w:rsid w:val="00C87E9B"/>
    <w:rsid w:val="00CB427E"/>
    <w:rsid w:val="00D05ACF"/>
    <w:rsid w:val="00D91859"/>
    <w:rsid w:val="00E141E5"/>
    <w:rsid w:val="00ED0586"/>
    <w:rsid w:val="00F971CD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8FAD"/>
  <w15:docId w15:val="{469699C0-D519-4B8C-9288-93E52B4A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6"/>
      <w:ind w:left="67"/>
    </w:pPr>
  </w:style>
  <w:style w:type="paragraph" w:styleId="Revision">
    <w:name w:val="Revision"/>
    <w:hidden/>
    <w:uiPriority w:val="99"/>
    <w:semiHidden/>
    <w:rsid w:val="00340265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363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B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63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B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2981C9C628A478FB16498A5BF937A" ma:contentTypeVersion="55" ma:contentTypeDescription="Create a new document." ma:contentTypeScope="" ma:versionID="b0856332c77832e7db6bebadb11f8ba8">
  <xsd:schema xmlns:xsd="http://www.w3.org/2001/XMLSchema" xmlns:xs="http://www.w3.org/2001/XMLSchema" xmlns:p="http://schemas.microsoft.com/office/2006/metadata/properties" xmlns:ns2="4fdd728e-833c-48c5-805e-65ec2f07fb05" xmlns:ns3="e2da5281-84a0-430a-a803-36456b4c9a2c" targetNamespace="http://schemas.microsoft.com/office/2006/metadata/properties" ma:root="true" ma:fieldsID="a1bdc0af68f69477e6528e6d2ed266b4" ns2:_="" ns3:_="">
    <xsd:import namespace="4fdd728e-833c-48c5-805e-65ec2f07fb05"/>
    <xsd:import namespace="e2da5281-84a0-430a-a803-36456b4c9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Sign_x002d_off_x0020_status" minOccurs="0"/>
                <xsd:element ref="ns2:DocCreatedSaved" minOccurs="0"/>
                <xsd:element ref="ns2:DocModifiedSaved" minOccurs="0"/>
                <xsd:element ref="ns2:EmAttachCount" minOccurs="0"/>
                <xsd:element ref="ns2:EmAttachmentNames" minOccurs="0"/>
                <xsd:element ref="ns2:EmBCC" minOccurs="0"/>
                <xsd:element ref="ns2:EmBCCSMTPAddress" minOccurs="0"/>
                <xsd:element ref="ns2:EmBody" minOccurs="0"/>
                <xsd:element ref="ns2:EmCategory" minOccurs="0"/>
                <xsd:element ref="ns2:EmCC" minOccurs="0"/>
                <xsd:element ref="ns2:EmCCSMTPAddress" minOccurs="0"/>
                <xsd:element ref="ns2:EmCompanies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FromSMTPAddress" minOccurs="0"/>
                <xsd:element ref="ns2:EmHasAttachments" minOccurs="0"/>
                <xsd:element ref="ns2:EmID" minOccurs="0"/>
                <xsd:element ref="ns2:EmImportance" minOccurs="0"/>
                <xsd:element ref="ns2:EmReceivedByName" minOccurs="0"/>
                <xsd:element ref="ns2:EmReceivedOnBehalfOfName" minOccurs="0"/>
                <xsd:element ref="ns2:EmReplyRecipientNames" minOccurs="0"/>
                <xsd:element ref="ns2:EmReplyRecipients" minOccurs="0"/>
                <xsd:element ref="ns2:EmRetentionPolicyName" minOccurs="0"/>
                <xsd:element ref="ns2:EmSensitivity" minOccurs="0"/>
                <xsd:element ref="ns2:EmSentOnBehalfOfName" minOccurs="0"/>
                <xsd:element ref="ns2:EmSubject" minOccurs="0"/>
                <xsd:element ref="ns2:EmTo" minOccurs="0"/>
                <xsd:element ref="ns2:EmToAddress" minOccurs="0"/>
                <xsd:element ref="ns2:EmToSMTPAddres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728e-833c-48c5-805e-65ec2f07fb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gn_x002d_off_x0020_status" ma:index="12" nillable="true" ma:displayName="Sign-off status" ma:internalName="Sign_x002d_off_x0020_status" ma:readOnly="false">
      <xsd:simpleType>
        <xsd:restriction base="dms:Text">
          <xsd:maxLength value="255"/>
        </xsd:restriction>
      </xsd:simpleType>
    </xsd:element>
    <xsd:element name="DocCreatedSaved" ma:index="13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14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15" nillable="true" ma:displayName="Email Attachment Count" ma:internalName="EmAttachCount" ma:readOnly="false">
      <xsd:simpleType>
        <xsd:restriction base="dms:Text">
          <xsd:maxLength value="255"/>
        </xsd:restriction>
      </xsd:simpleType>
    </xsd:element>
    <xsd:element name="EmAttachmentNames" ma:index="16" nillable="true" ma:displayName="Email Attachment Names" ma:internalName="EmAttachmentNames" ma:readOnly="false">
      <xsd:simpleType>
        <xsd:restriction base="dms:Note">
          <xsd:maxLength value="255"/>
        </xsd:restriction>
      </xsd:simpleType>
    </xsd:element>
    <xsd:element name="EmBCC" ma:index="17" nillable="true" ma:displayName="Email BCC" ma:internalName="EmBCC" ma:readOnly="false">
      <xsd:simpleType>
        <xsd:restriction base="dms:Note">
          <xsd:maxLength value="255"/>
        </xsd:restriction>
      </xsd:simpleType>
    </xsd:element>
    <xsd:element name="EmBCCSMTPAddress" ma:index="18" nillable="true" ma:displayName="Email BCC SMTP Address" ma:internalName="EmBCCSMTPAddress" ma:readOnly="false">
      <xsd:simpleType>
        <xsd:restriction base="dms:Note">
          <xsd:maxLength value="255"/>
        </xsd:restriction>
      </xsd:simpleType>
    </xsd:element>
    <xsd:element name="EmBody" ma:index="19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0" nillable="true" ma:displayName="Email Category" ma:internalName="EmCategory" ma:readOnly="false">
      <xsd:simpleType>
        <xsd:restriction base="dms:Text">
          <xsd:maxLength value="255"/>
        </xsd:restriction>
      </xsd:simpleType>
    </xsd:element>
    <xsd:element name="EmCC" ma:index="21" nillable="true" ma:displayName="Email CC" ma:internalName="EmCC" ma:readOnly="false">
      <xsd:simpleType>
        <xsd:restriction base="dms:Note">
          <xsd:maxLength value="255"/>
        </xsd:restriction>
      </xsd:simpleType>
    </xsd:element>
    <xsd:element name="EmCCSMTPAddress" ma:index="22" nillable="true" ma:displayName="Email CC SMTP Address" ma:internalName="EmCCSMTPAddress" ma:readOnly="false">
      <xsd:simpleType>
        <xsd:restriction base="dms:Note">
          <xsd:maxLength value="255"/>
        </xsd:restriction>
      </xsd:simpleType>
    </xsd:element>
    <xsd:element name="EmCompanies" ma:index="23" nillable="true" ma:displayName="Email Companies" ma:internalName="EmCompanies" ma:readOnly="false">
      <xsd:simpleType>
        <xsd:restriction base="dms:Text">
          <xsd:maxLength value="255"/>
        </xsd:restriction>
      </xsd:simpleType>
    </xsd:element>
    <xsd:element name="EmCon" ma:index="24" nillable="true" ma:displayName="Email Conversation" ma:internalName="EmCon" ma:readOnly="false">
      <xsd:simpleType>
        <xsd:restriction base="dms:Text">
          <xsd:maxLength value="255"/>
        </xsd:restriction>
      </xsd:simpleType>
    </xsd:element>
    <xsd:element name="EmConversationID" ma:index="25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6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27" nillable="true" ma:displayName="Email Date" ma:format="DateTime" ma:indexed="true" ma:internalName="EmDate" ma:readOnly="false">
      <xsd:simpleType>
        <xsd:restriction base="dms:DateTime"/>
      </xsd:simpleType>
    </xsd:element>
    <xsd:element name="EmDateReceived" ma:index="28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29" nillable="true" ma:displayName="Email Date Sent" ma:format="DateTime" ma:internalName="EmDateSent" ma:readOnly="false">
      <xsd:simpleType>
        <xsd:restriction base="dms:DateTime"/>
      </xsd:simpleType>
    </xsd:element>
    <xsd:element name="EmFrom" ma:index="30" nillable="true" ma:displayName="Email From" ma:internalName="EmFrom" ma:readOnly="false">
      <xsd:simpleType>
        <xsd:restriction base="dms:Text">
          <xsd:maxLength value="255"/>
        </xsd:restriction>
      </xsd:simpleType>
    </xsd:element>
    <xsd:element name="EmFromName" ma:index="31" nillable="true" ma:displayName="Email From Name" ma:internalName="EmFromName" ma:readOnly="false">
      <xsd:simpleType>
        <xsd:restriction base="dms:Text">
          <xsd:maxLength value="255"/>
        </xsd:restriction>
      </xsd:simpleType>
    </xsd:element>
    <xsd:element name="EmFromSMTPAddress" ma:index="32" nillable="true" ma:displayName="Email From SMTP Address" ma:internalName="EmFromSMTPAddress" ma:readOnly="false">
      <xsd:simpleType>
        <xsd:restriction base="dms:Text">
          <xsd:maxLength value="255"/>
        </xsd:restriction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ID" ma:index="34" nillable="true" ma:displayName="Email ID" ma:internalName="EmID" ma:readOnly="false">
      <xsd:simpleType>
        <xsd:restriction base="dms:Text">
          <xsd:maxLength value="255"/>
        </xsd:restriction>
      </xsd:simpleType>
    </xsd:element>
    <xsd:element name="EmImportance" ma:index="35" nillable="true" ma:displayName="Email Importance" ma:internalName="EmImportance" ma:readOnly="false" ma:percentage="FALSE">
      <xsd:simpleType>
        <xsd:restriction base="dms:Number"/>
      </xsd:simpleType>
    </xsd:element>
    <xsd:element name="EmReceivedByName" ma:index="36" nillable="true" ma:displayName="Email Received By Name" ma:internalName="EmReceivedByName" ma:readOnly="false">
      <xsd:simpleType>
        <xsd:restriction base="dms:Text">
          <xsd:maxLength value="255"/>
        </xsd:restriction>
      </xsd:simpleType>
    </xsd:element>
    <xsd:element name="EmReceivedOnBehalfOfName" ma:index="37" nillable="true" ma:displayName="Email Received On Behalf Of Name" ma:internalName="EmReceivedOnBehalfOfName" ma:readOnly="false">
      <xsd:simpleType>
        <xsd:restriction base="dms:Text">
          <xsd:maxLength value="255"/>
        </xsd:restriction>
      </xsd:simpleType>
    </xsd:element>
    <xsd:element name="EmReplyRecipientNames" ma:index="38" nillable="true" ma:displayName="Email Reply Recipient Names" ma:internalName="EmReplyRecipientNames" ma:readOnly="false">
      <xsd:simpleType>
        <xsd:restriction base="dms:Text">
          <xsd:maxLength value="255"/>
        </xsd:restriction>
      </xsd:simpleType>
    </xsd:element>
    <xsd:element name="EmReplyRecipients" ma:index="39" nillable="true" ma:displayName="Email Reply Recipients" ma:internalName="EmReplyRecipients" ma:readOnly="false">
      <xsd:simpleType>
        <xsd:restriction base="dms:Text">
          <xsd:maxLength value="255"/>
        </xsd:restriction>
      </xsd:simpleType>
    </xsd:element>
    <xsd:element name="EmRetentionPolicyName" ma:index="40" nillable="true" ma:displayName="Email Retention Policy Name" ma:internalName="EmRetentionPolicyName" ma:readOnly="false">
      <xsd:simpleType>
        <xsd:restriction base="dms:Text">
          <xsd:maxLength value="255"/>
        </xsd:restriction>
      </xsd:simpleType>
    </xsd:element>
    <xsd:element name="EmSensitivity" ma:index="41" nillable="true" ma:displayName="Email Sensitivity" ma:internalName="EmSensitivity" ma:readOnly="false" ma:percentage="FALSE">
      <xsd:simpleType>
        <xsd:restriction base="dms:Number"/>
      </xsd:simpleType>
    </xsd:element>
    <xsd:element name="EmSentOnBehalfOfName" ma:index="42" nillable="true" ma:displayName="Email Sent On Behalf Of Name" ma:internalName="EmSentOnBehalfOfName" ma:readOnly="false">
      <xsd:simpleType>
        <xsd:restriction base="dms:Text">
          <xsd:maxLength value="255"/>
        </xsd:restriction>
      </xsd:simpleType>
    </xsd:element>
    <xsd:element name="EmSubject" ma:index="43" nillable="true" ma:displayName="Email Subject" ma:internalName="EmSubject" ma:readOnly="false">
      <xsd:simpleType>
        <xsd:restriction base="dms:Text">
          <xsd:maxLength value="255"/>
        </xsd:restriction>
      </xsd:simpleType>
    </xsd:element>
    <xsd:element name="EmTo" ma:index="44" nillable="true" ma:displayName="Email To" ma:internalName="EmTo" ma:readOnly="false">
      <xsd:simpleType>
        <xsd:restriction base="dms:Note">
          <xsd:maxLength value="255"/>
        </xsd:restriction>
      </xsd:simpleType>
    </xsd:element>
    <xsd:element name="EmToAddress" ma:index="45" nillable="true" ma:displayName="Email To Address" ma:internalName="EmToAddress" ma:readOnly="false">
      <xsd:simpleType>
        <xsd:restriction base="dms:Note">
          <xsd:maxLength value="255"/>
        </xsd:restriction>
      </xsd:simpleType>
    </xsd:element>
    <xsd:element name="EmToSMTPAddress" ma:index="46" nillable="true" ma:displayName="Email To SMTP Address" ma:internalName="EmToSMTPAddress" ma:readOnly="false">
      <xsd:simpleType>
        <xsd:restriction base="dms:Note">
          <xsd:maxLength value="255"/>
        </xsd:restriction>
      </xsd:simpleType>
    </xsd:element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5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6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61" nillable="true" ma:displayName="MigrationWizIdSecurityGroups" ma:internalName="MigrationWizIdSecurityGroups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281-84a0-430a-a803-36456b4c9a2c" elementFormDefault="qualified">
    <xsd:import namespace="http://schemas.microsoft.com/office/2006/documentManagement/types"/>
    <xsd:import namespace="http://schemas.microsoft.com/office/infopath/2007/PartnerControls"/>
    <xsd:element name="TaxCatchAll" ma:index="53" nillable="true" ma:displayName="Taxonomy Catch All Column" ma:hidden="true" ma:list="{565ecb0b-90e6-4b3c-8fbc-e084be72c8ae}" ma:internalName="TaxCatchAll" ma:showField="CatchAllData" ma:web="e2da5281-84a0-430a-a803-36456b4c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4fdd728e-833c-48c5-805e-65ec2f07fb05" xsi:nil="true"/>
    <MigrationWizIdSecurityGroups xmlns="4fdd728e-833c-48c5-805e-65ec2f07fb05" xsi:nil="true"/>
    <_dlc_DocIdUrl xmlns="4fdd728e-833c-48c5-805e-65ec2f07fb05">
      <Url xsi:nil="true"/>
      <Description xsi:nil="true"/>
    </_dlc_DocIdUrl>
    <TaxCatchAll xmlns="e2da5281-84a0-430a-a803-36456b4c9a2c" xsi:nil="true"/>
    <EmBCCSMTPAddress xmlns="4fdd728e-833c-48c5-805e-65ec2f07fb05" xsi:nil="true"/>
    <EmCon xmlns="4fdd728e-833c-48c5-805e-65ec2f07fb05" xsi:nil="true"/>
    <EmDateSent xmlns="4fdd728e-833c-48c5-805e-65ec2f07fb05" xsi:nil="true"/>
    <EmID xmlns="4fdd728e-833c-48c5-805e-65ec2f07fb05" xsi:nil="true"/>
    <EmAttachCount xmlns="4fdd728e-833c-48c5-805e-65ec2f07fb05" xsi:nil="true"/>
    <EmReceivedByName xmlns="4fdd728e-833c-48c5-805e-65ec2f07fb05" xsi:nil="true"/>
    <EmSentOnBehalfOfName xmlns="4fdd728e-833c-48c5-805e-65ec2f07fb05" xsi:nil="true"/>
    <EmHasAttachments xmlns="4fdd728e-833c-48c5-805e-65ec2f07fb05">false</EmHasAttachments>
    <MigrationWizIdVersion xmlns="4fdd728e-833c-48c5-805e-65ec2f07fb05" xsi:nil="true"/>
    <EmFromName xmlns="4fdd728e-833c-48c5-805e-65ec2f07fb05" xsi:nil="true"/>
    <EmAttachmentNames xmlns="4fdd728e-833c-48c5-805e-65ec2f07fb05" xsi:nil="true"/>
    <MigrationWizIdPermissionLevels xmlns="4fdd728e-833c-48c5-805e-65ec2f07fb05" xsi:nil="true"/>
    <EmDate xmlns="4fdd728e-833c-48c5-805e-65ec2f07fb05" xsi:nil="true"/>
    <EmReceivedOnBehalfOfName xmlns="4fdd728e-833c-48c5-805e-65ec2f07fb05" xsi:nil="true"/>
    <EmToSMTPAddress xmlns="4fdd728e-833c-48c5-805e-65ec2f07fb05" xsi:nil="true"/>
    <EmCC xmlns="4fdd728e-833c-48c5-805e-65ec2f07fb05" xsi:nil="true"/>
    <EmReplyRecipients xmlns="4fdd728e-833c-48c5-805e-65ec2f07fb05" xsi:nil="true"/>
    <EmBody xmlns="4fdd728e-833c-48c5-805e-65ec2f07fb05" xsi:nil="true"/>
    <EmCategory xmlns="4fdd728e-833c-48c5-805e-65ec2f07fb05" xsi:nil="true"/>
    <MigrationWizIdPermissions xmlns="4fdd728e-833c-48c5-805e-65ec2f07fb05" xsi:nil="true"/>
    <DocModifiedSaved xmlns="4fdd728e-833c-48c5-805e-65ec2f07fb05" xsi:nil="true"/>
    <EmDateReceived xmlns="4fdd728e-833c-48c5-805e-65ec2f07fb05" xsi:nil="true"/>
    <EmTo xmlns="4fdd728e-833c-48c5-805e-65ec2f07fb05" xsi:nil="true"/>
    <EmCCSMTPAddress xmlns="4fdd728e-833c-48c5-805e-65ec2f07fb05" xsi:nil="true"/>
    <MigrationWizId xmlns="4fdd728e-833c-48c5-805e-65ec2f07fb05" xsi:nil="true"/>
    <DocCreatedSaved xmlns="4fdd728e-833c-48c5-805e-65ec2f07fb05" xsi:nil="true"/>
    <EmBCC xmlns="4fdd728e-833c-48c5-805e-65ec2f07fb05" xsi:nil="true"/>
    <EmConversationID xmlns="4fdd728e-833c-48c5-805e-65ec2f07fb05" xsi:nil="true"/>
    <EmFrom xmlns="4fdd728e-833c-48c5-805e-65ec2f07fb05" xsi:nil="true"/>
    <EmFromSMTPAddress xmlns="4fdd728e-833c-48c5-805e-65ec2f07fb05" xsi:nil="true"/>
    <EmImportance xmlns="4fdd728e-833c-48c5-805e-65ec2f07fb05" xsi:nil="true"/>
    <EmReplyRecipientNames xmlns="4fdd728e-833c-48c5-805e-65ec2f07fb05" xsi:nil="true"/>
    <EmRetentionPolicyName xmlns="4fdd728e-833c-48c5-805e-65ec2f07fb05" xsi:nil="true"/>
    <EmSubject xmlns="4fdd728e-833c-48c5-805e-65ec2f07fb05" xsi:nil="true"/>
    <EmToAddress xmlns="4fdd728e-833c-48c5-805e-65ec2f07fb05" xsi:nil="true"/>
    <lcf76f155ced4ddcb4097134ff3c332f xmlns="4fdd728e-833c-48c5-805e-65ec2f07fb05">
      <Terms xmlns="http://schemas.microsoft.com/office/infopath/2007/PartnerControls"/>
    </lcf76f155ced4ddcb4097134ff3c332f>
    <EmCompanies xmlns="4fdd728e-833c-48c5-805e-65ec2f07fb05" xsi:nil="true"/>
    <EmConversationIndex xmlns="4fdd728e-833c-48c5-805e-65ec2f07fb05" xsi:nil="true"/>
    <EmSensitivity xmlns="4fdd728e-833c-48c5-805e-65ec2f07fb05" xsi:nil="true"/>
    <Sign_x002d_off_x0020_status xmlns="4fdd728e-833c-48c5-805e-65ec2f07fb05" xsi:nil="true"/>
  </documentManagement>
</p:properties>
</file>

<file path=customXml/itemProps1.xml><?xml version="1.0" encoding="utf-8"?>
<ds:datastoreItem xmlns:ds="http://schemas.openxmlformats.org/officeDocument/2006/customXml" ds:itemID="{5D7EB74D-B11A-4E12-93F9-0C433904E26D}"/>
</file>

<file path=customXml/itemProps2.xml><?xml version="1.0" encoding="utf-8"?>
<ds:datastoreItem xmlns:ds="http://schemas.openxmlformats.org/officeDocument/2006/customXml" ds:itemID="{2FFB846B-A696-4CEB-BF23-D9376C249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8CA6F-0925-49C5-8CA3-7D63B00784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da5281-84a0-430a-a803-36456b4c9a2c"/>
    <ds:schemaRef ds:uri="4fdd728e-833c-48c5-805e-65ec2f07fb0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index.html</vt:lpstr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index.html</dc:title>
  <dc:subject/>
  <dc:creator/>
  <cp:keywords/>
  <cp:lastModifiedBy>Rebekah J Matkowsky (DTP)</cp:lastModifiedBy>
  <cp:revision>18</cp:revision>
  <dcterms:created xsi:type="dcterms:W3CDTF">2025-11-12T09:15:00Z</dcterms:created>
  <dcterms:modified xsi:type="dcterms:W3CDTF">2025-11-27T02:24:00Z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Mozilla/5.0 (X11; Linux x86_64) AppleWebKit/537.36 (KHTML, like Gecko) HeadlessChrome/135.0.0.0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Skia/PDF m135</vt:lpwstr>
  </property>
  <property fmtid="{D5CDD505-2E9C-101B-9397-08002B2CF9AE}" pid="6" name="ContentTypeId">
    <vt:lpwstr>0x0101001C22981C9C628A478FB16498A5BF937A</vt:lpwstr>
  </property>
  <property fmtid="{D5CDD505-2E9C-101B-9397-08002B2CF9AE}" pid="7" name="MediaServiceImageTags">
    <vt:lpwstr/>
  </property>
  <property fmtid="{D5CDD505-2E9C-101B-9397-08002B2CF9AE}" pid="8" name="Order">
    <vt:r8>884500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Type">
    <vt:lpwstr>Document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StakeholderTypes">
    <vt:lpwstr>;#Government - State;#</vt:lpwstr>
  </property>
  <property fmtid="{D5CDD505-2E9C-101B-9397-08002B2CF9AE}" pid="18" name="xd_Signature">
    <vt:bool>false</vt:bool>
  </property>
</Properties>
</file>