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455B" w14:textId="7BF09899" w:rsidR="00130D57" w:rsidRPr="005E7AEC" w:rsidRDefault="00130D57" w:rsidP="00130D57">
      <w:pPr>
        <w:pStyle w:val="Quote"/>
      </w:pPr>
      <w:r w:rsidRPr="005E7AEC">
        <w:t>Planning and Environment Act 1987</w:t>
      </w:r>
    </w:p>
    <w:p w14:paraId="15138728" w14:textId="5B554915" w:rsidR="00130D57" w:rsidRPr="00A43F0B" w:rsidRDefault="00A43F0B" w:rsidP="00130D57">
      <w:pPr>
        <w:pStyle w:val="Heading1"/>
      </w:pPr>
      <w:r w:rsidRPr="00A43F0B">
        <w:t xml:space="preserve">Greater Bendigo </w:t>
      </w:r>
      <w:r w:rsidR="00130D57" w:rsidRPr="00A43F0B">
        <w:t>Planning Scheme</w:t>
      </w:r>
    </w:p>
    <w:p w14:paraId="69CA8A4C" w14:textId="174EA525" w:rsidR="00130D57" w:rsidRPr="00A43F0B" w:rsidRDefault="00130D57" w:rsidP="00130D57">
      <w:pPr>
        <w:pStyle w:val="Heading1"/>
      </w:pPr>
      <w:r w:rsidRPr="00A43F0B">
        <w:t>Amendment C</w:t>
      </w:r>
      <w:r w:rsidR="00A43F0B" w:rsidRPr="00A43F0B">
        <w:t>296gben</w:t>
      </w:r>
    </w:p>
    <w:p w14:paraId="1A287ED9" w14:textId="339DCD17" w:rsidR="00130D57" w:rsidRPr="00A15C2E" w:rsidRDefault="00130D57" w:rsidP="00130D57">
      <w:pPr>
        <w:pStyle w:val="Heading1"/>
      </w:pPr>
      <w:r>
        <w:t>Instruction sheet</w:t>
      </w:r>
    </w:p>
    <w:p w14:paraId="547CB92C" w14:textId="311A3424" w:rsidR="003C47DF" w:rsidRPr="00566D32" w:rsidRDefault="003C47DF" w:rsidP="003C47DF">
      <w:pPr>
        <w:pStyle w:val="BodyText0"/>
        <w:rPr>
          <w:rFonts w:ascii="Arial" w:hAnsi="Arial" w:cs="Arial"/>
          <w:szCs w:val="24"/>
        </w:rPr>
      </w:pPr>
      <w:r w:rsidRPr="00130D57">
        <w:rPr>
          <w:rFonts w:ascii="Arial" w:hAnsi="Arial" w:cs="Arial"/>
          <w:szCs w:val="24"/>
        </w:rPr>
        <w:t xml:space="preserve">The planning authority for this amendment is the </w:t>
      </w:r>
      <w:r w:rsidR="00566D32" w:rsidRPr="00566D32">
        <w:rPr>
          <w:rFonts w:ascii="Arial" w:eastAsia="Century Gothic" w:hAnsi="Arial" w:cs="Century Gothic"/>
          <w:szCs w:val="22"/>
          <w:lang w:bidi="en-AU"/>
        </w:rPr>
        <w:t>Victorian Planning Authority.</w:t>
      </w:r>
      <w:r w:rsidRPr="00566D32">
        <w:rPr>
          <w:rFonts w:ascii="Arial" w:eastAsia="Century Gothic" w:hAnsi="Arial" w:cs="Century Gothic"/>
          <w:szCs w:val="22"/>
          <w:lang w:bidi="en-AU"/>
        </w:rPr>
        <w:t xml:space="preserve"> </w:t>
      </w:r>
    </w:p>
    <w:p w14:paraId="4FD8A639" w14:textId="620DBA0E" w:rsidR="003C47DF" w:rsidRPr="00130D57" w:rsidRDefault="003C47DF" w:rsidP="003C47DF">
      <w:pPr>
        <w:pStyle w:val="BodyText0"/>
        <w:rPr>
          <w:rFonts w:ascii="Arial" w:hAnsi="Arial" w:cs="Arial"/>
          <w:szCs w:val="24"/>
        </w:rPr>
      </w:pPr>
      <w:r w:rsidRPr="00130D57">
        <w:rPr>
          <w:rFonts w:ascii="Arial" w:hAnsi="Arial" w:cs="Arial"/>
          <w:szCs w:val="24"/>
        </w:rPr>
        <w:t xml:space="preserve">The </w:t>
      </w:r>
      <w:r w:rsidR="003F0D5D" w:rsidRPr="003F0D5D">
        <w:rPr>
          <w:rFonts w:ascii="Arial" w:hAnsi="Arial" w:cs="Arial"/>
          <w:szCs w:val="24"/>
        </w:rPr>
        <w:t xml:space="preserve">Greater Bendigo </w:t>
      </w:r>
      <w:r w:rsidRPr="00130D57">
        <w:rPr>
          <w:rFonts w:ascii="Arial" w:hAnsi="Arial" w:cs="Arial"/>
          <w:szCs w:val="24"/>
        </w:rPr>
        <w:t>Planning Scheme is amended as follows:</w:t>
      </w:r>
    </w:p>
    <w:p w14:paraId="456DBF5C" w14:textId="77777777" w:rsidR="003C47DF" w:rsidRPr="0008717D" w:rsidRDefault="003C47DF" w:rsidP="0008717D">
      <w:pPr>
        <w:pStyle w:val="Heading2"/>
      </w:pPr>
      <w:r w:rsidRPr="0008717D">
        <w:t>Planning Scheme Maps</w:t>
      </w:r>
    </w:p>
    <w:p w14:paraId="1E53006B" w14:textId="3BBD03D5" w:rsidR="003C47DF" w:rsidRPr="00130D57" w:rsidRDefault="003C47DF" w:rsidP="7491029E">
      <w:pPr>
        <w:pStyle w:val="BodyText0"/>
        <w:rPr>
          <w:rFonts w:ascii="Arial" w:hAnsi="Arial" w:cs="Arial"/>
        </w:rPr>
      </w:pPr>
      <w:r w:rsidRPr="7491029E">
        <w:rPr>
          <w:rFonts w:ascii="Arial" w:hAnsi="Arial" w:cs="Arial"/>
        </w:rPr>
        <w:t xml:space="preserve">The Planning Scheme Maps are amended by a total of </w:t>
      </w:r>
      <w:r w:rsidR="00527D09">
        <w:rPr>
          <w:rFonts w:ascii="Arial" w:hAnsi="Arial" w:cs="Arial"/>
        </w:rPr>
        <w:t xml:space="preserve">2 </w:t>
      </w:r>
      <w:r w:rsidR="00337992" w:rsidRPr="7491029E">
        <w:rPr>
          <w:rFonts w:ascii="Arial" w:hAnsi="Arial" w:cs="Arial"/>
        </w:rPr>
        <w:t xml:space="preserve">attached map sheets. </w:t>
      </w:r>
    </w:p>
    <w:p w14:paraId="7143D419" w14:textId="2E3AB7FB" w:rsidR="003C47DF" w:rsidRPr="00130D57" w:rsidRDefault="003C47DF" w:rsidP="0008717D">
      <w:pPr>
        <w:pStyle w:val="Heading3"/>
        <w:rPr>
          <w:i/>
          <w:color w:val="44546A" w:themeColor="text2"/>
        </w:rPr>
      </w:pPr>
      <w:r w:rsidRPr="00130D57">
        <w:t>Zoning</w:t>
      </w:r>
      <w:r w:rsidRPr="00130D57">
        <w:rPr>
          <w:color w:val="000000" w:themeColor="text1"/>
        </w:rPr>
        <w:t xml:space="preserve"> Maps </w:t>
      </w:r>
    </w:p>
    <w:p w14:paraId="522CAB02" w14:textId="49DD851D" w:rsidR="003C47DF" w:rsidRPr="005877D5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 w:rsidRPr="005877D5">
        <w:rPr>
          <w:rFonts w:ascii="Arial" w:hAnsi="Arial" w:cs="Arial"/>
          <w:szCs w:val="24"/>
        </w:rPr>
        <w:t>Amend Planning Scheme Map No</w:t>
      </w:r>
      <w:r w:rsidR="0026458B" w:rsidRPr="005877D5">
        <w:rPr>
          <w:rFonts w:ascii="Arial" w:hAnsi="Arial" w:cs="Arial"/>
          <w:szCs w:val="24"/>
        </w:rPr>
        <w:t>. 5</w:t>
      </w:r>
      <w:r w:rsidRPr="005877D5">
        <w:rPr>
          <w:rFonts w:ascii="Arial" w:hAnsi="Arial" w:cs="Arial"/>
          <w:szCs w:val="24"/>
        </w:rPr>
        <w:t xml:space="preserve"> </w:t>
      </w:r>
      <w:r w:rsidR="00527D09">
        <w:rPr>
          <w:rFonts w:ascii="Arial" w:hAnsi="Arial" w:cs="Arial"/>
          <w:szCs w:val="24"/>
        </w:rPr>
        <w:t xml:space="preserve">and 6 </w:t>
      </w:r>
      <w:r w:rsidR="001478B7">
        <w:rPr>
          <w:rFonts w:ascii="Arial" w:hAnsi="Arial" w:cs="Arial"/>
          <w:szCs w:val="24"/>
        </w:rPr>
        <w:t xml:space="preserve">in </w:t>
      </w:r>
      <w:r w:rsidRPr="005877D5">
        <w:rPr>
          <w:rFonts w:ascii="Arial" w:hAnsi="Arial" w:cs="Arial"/>
          <w:szCs w:val="24"/>
        </w:rPr>
        <w:t xml:space="preserve">the manner shown on the </w:t>
      </w:r>
      <w:r w:rsidR="005877D5" w:rsidRPr="005877D5">
        <w:rPr>
          <w:rFonts w:ascii="Arial" w:hAnsi="Arial" w:cs="Arial"/>
          <w:szCs w:val="24"/>
        </w:rPr>
        <w:t xml:space="preserve">1 </w:t>
      </w:r>
      <w:r w:rsidRPr="005877D5">
        <w:rPr>
          <w:rFonts w:ascii="Arial" w:hAnsi="Arial" w:cs="Arial"/>
          <w:szCs w:val="24"/>
        </w:rPr>
        <w:t xml:space="preserve">attached map marked </w:t>
      </w:r>
      <w:r w:rsidR="005877D5" w:rsidRPr="005877D5">
        <w:rPr>
          <w:rFonts w:ascii="Arial" w:hAnsi="Arial" w:cs="Arial"/>
          <w:szCs w:val="24"/>
        </w:rPr>
        <w:t xml:space="preserve">Greater Bendigo </w:t>
      </w:r>
      <w:r w:rsidRPr="005877D5">
        <w:rPr>
          <w:rFonts w:ascii="Arial" w:hAnsi="Arial" w:cs="Arial"/>
          <w:szCs w:val="24"/>
        </w:rPr>
        <w:t>Planning Scheme, Amendment C</w:t>
      </w:r>
      <w:r w:rsidR="005877D5" w:rsidRPr="005877D5">
        <w:rPr>
          <w:rFonts w:ascii="Arial" w:hAnsi="Arial" w:cs="Arial"/>
          <w:szCs w:val="24"/>
        </w:rPr>
        <w:t xml:space="preserve">296gben. </w:t>
      </w:r>
      <w:r w:rsidRPr="005877D5">
        <w:rPr>
          <w:rFonts w:ascii="Arial" w:hAnsi="Arial" w:cs="Arial"/>
          <w:szCs w:val="24"/>
        </w:rPr>
        <w:t xml:space="preserve"> </w:t>
      </w:r>
    </w:p>
    <w:p w14:paraId="16A9432C" w14:textId="3092926F" w:rsidR="003C47DF" w:rsidRPr="00130D57" w:rsidRDefault="003C47DF" w:rsidP="0008717D">
      <w:pPr>
        <w:pStyle w:val="Heading3"/>
        <w:rPr>
          <w:i/>
        </w:rPr>
      </w:pPr>
      <w:r w:rsidRPr="00130D57">
        <w:rPr>
          <w:iCs/>
        </w:rPr>
        <w:t>Overlay Maps</w:t>
      </w:r>
      <w:r w:rsidRPr="0008717D">
        <w:rPr>
          <w:i/>
          <w:color w:val="44546A" w:themeColor="text2"/>
        </w:rPr>
        <w:t xml:space="preserve"> </w:t>
      </w:r>
    </w:p>
    <w:p w14:paraId="7682A17C" w14:textId="6E268FDF" w:rsidR="003C47DF" w:rsidRPr="00791C67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 w:rsidRPr="00791C67">
        <w:rPr>
          <w:rFonts w:ascii="Arial" w:hAnsi="Arial" w:cs="Arial"/>
          <w:szCs w:val="24"/>
        </w:rPr>
        <w:t>Amend Planning Scheme Map No.</w:t>
      </w:r>
      <w:r w:rsidR="0000035F" w:rsidRPr="00791C67">
        <w:rPr>
          <w:rFonts w:ascii="Arial" w:hAnsi="Arial" w:cs="Arial"/>
          <w:szCs w:val="24"/>
        </w:rPr>
        <w:t xml:space="preserve"> 5</w:t>
      </w:r>
      <w:r w:rsidR="003D2726">
        <w:rPr>
          <w:rFonts w:ascii="Arial" w:hAnsi="Arial" w:cs="Arial"/>
          <w:szCs w:val="24"/>
        </w:rPr>
        <w:t xml:space="preserve"> and 6</w:t>
      </w:r>
      <w:r w:rsidR="0000035F" w:rsidRPr="00791C67">
        <w:rPr>
          <w:rFonts w:ascii="Arial" w:hAnsi="Arial" w:cs="Arial"/>
          <w:szCs w:val="24"/>
        </w:rPr>
        <w:t xml:space="preserve"> </w:t>
      </w:r>
      <w:r w:rsidRPr="00791C67">
        <w:rPr>
          <w:rFonts w:ascii="Arial" w:hAnsi="Arial" w:cs="Arial"/>
          <w:szCs w:val="24"/>
        </w:rPr>
        <w:t xml:space="preserve">in the manner shown on the </w:t>
      </w:r>
      <w:r w:rsidR="00791C67" w:rsidRPr="00791C67">
        <w:rPr>
          <w:rFonts w:ascii="Arial" w:hAnsi="Arial" w:cs="Arial"/>
          <w:szCs w:val="24"/>
        </w:rPr>
        <w:t xml:space="preserve">1 </w:t>
      </w:r>
      <w:r w:rsidRPr="00791C67">
        <w:rPr>
          <w:rFonts w:ascii="Arial" w:hAnsi="Arial" w:cs="Arial"/>
          <w:szCs w:val="24"/>
        </w:rPr>
        <w:t xml:space="preserve">attached map marked </w:t>
      </w:r>
      <w:r w:rsidR="00791C67" w:rsidRPr="00791C67">
        <w:rPr>
          <w:rFonts w:ascii="Arial" w:hAnsi="Arial" w:cs="Arial"/>
          <w:szCs w:val="24"/>
        </w:rPr>
        <w:t xml:space="preserve">Greater Bendigo </w:t>
      </w:r>
      <w:r w:rsidRPr="00791C67">
        <w:rPr>
          <w:rFonts w:ascii="Arial" w:hAnsi="Arial" w:cs="Arial"/>
          <w:szCs w:val="24"/>
        </w:rPr>
        <w:t>Planning Scheme, Amendment C</w:t>
      </w:r>
      <w:r w:rsidR="00791C67" w:rsidRPr="00791C67">
        <w:rPr>
          <w:rFonts w:ascii="Arial" w:hAnsi="Arial" w:cs="Arial"/>
          <w:szCs w:val="24"/>
        </w:rPr>
        <w:t>296gben</w:t>
      </w:r>
      <w:r w:rsidRPr="00791C67">
        <w:rPr>
          <w:rFonts w:ascii="Arial" w:hAnsi="Arial" w:cs="Arial"/>
          <w:szCs w:val="24"/>
        </w:rPr>
        <w:t xml:space="preserve">.  </w:t>
      </w:r>
    </w:p>
    <w:p w14:paraId="2233E521" w14:textId="77777777" w:rsidR="003C47DF" w:rsidRPr="00130D57" w:rsidRDefault="003C47DF" w:rsidP="002F14A2">
      <w:pPr>
        <w:pStyle w:val="Heading2"/>
      </w:pPr>
      <w:r w:rsidRPr="00130D57">
        <w:t>Planning Scheme Ordinance</w:t>
      </w:r>
    </w:p>
    <w:p w14:paraId="3BE9EEBE" w14:textId="77777777" w:rsidR="003C47DF" w:rsidRPr="00130D57" w:rsidRDefault="003C47DF" w:rsidP="0008717D">
      <w:r w:rsidRPr="00130D57">
        <w:t>The Planning Scheme Ordinance is amended as follows:</w:t>
      </w:r>
    </w:p>
    <w:p w14:paraId="57E7D6D4" w14:textId="2EF3916F" w:rsidR="00371A6E" w:rsidRPr="00C2553D" w:rsidRDefault="003C47DF" w:rsidP="003C47DF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</w:rPr>
      </w:pPr>
      <w:r w:rsidRPr="5D79E93A">
        <w:rPr>
          <w:rFonts w:cs="Arial"/>
        </w:rPr>
        <w:t xml:space="preserve">In </w:t>
      </w:r>
      <w:r w:rsidR="00A67427" w:rsidRPr="00C2553D">
        <w:rPr>
          <w:rFonts w:cs="Arial"/>
          <w:b/>
        </w:rPr>
        <w:t>Purpose and Vision</w:t>
      </w:r>
      <w:r w:rsidR="00A67427">
        <w:rPr>
          <w:rFonts w:cs="Arial"/>
        </w:rPr>
        <w:t xml:space="preserve"> </w:t>
      </w:r>
      <w:r w:rsidRPr="5D79E93A">
        <w:rPr>
          <w:rFonts w:cs="Arial"/>
        </w:rPr>
        <w:t xml:space="preserve">- </w:t>
      </w:r>
      <w:r w:rsidR="00F54B5E">
        <w:rPr>
          <w:rFonts w:cs="Arial"/>
        </w:rPr>
        <w:t>replace</w:t>
      </w:r>
      <w:r w:rsidRPr="5D79E93A">
        <w:rPr>
          <w:rFonts w:cs="Arial"/>
        </w:rPr>
        <w:t xml:space="preserve"> Clause</w:t>
      </w:r>
      <w:r w:rsidR="00DA3886" w:rsidRPr="5D79E93A">
        <w:rPr>
          <w:rFonts w:eastAsia="Times New Roman" w:cs="Arial"/>
          <w:color w:val="44546A" w:themeColor="text2"/>
          <w:lang w:bidi="ar-SA"/>
        </w:rPr>
        <w:t xml:space="preserve"> </w:t>
      </w:r>
      <w:r w:rsidR="00527D09" w:rsidRPr="5D79E93A">
        <w:rPr>
          <w:rFonts w:eastAsia="Times New Roman" w:cs="Arial"/>
          <w:color w:val="000000" w:themeColor="text1"/>
          <w:lang w:bidi="ar-SA"/>
        </w:rPr>
        <w:t>2.03</w:t>
      </w:r>
      <w:r w:rsidR="00F54B5E">
        <w:rPr>
          <w:rFonts w:eastAsia="Times New Roman" w:cs="Arial"/>
          <w:color w:val="000000" w:themeColor="text1"/>
          <w:lang w:bidi="ar-SA"/>
        </w:rPr>
        <w:t>-</w:t>
      </w:r>
      <w:r w:rsidR="002D49CF">
        <w:rPr>
          <w:rFonts w:eastAsia="Times New Roman" w:cs="Arial"/>
          <w:color w:val="000000" w:themeColor="text1"/>
          <w:lang w:bidi="ar-SA"/>
        </w:rPr>
        <w:t xml:space="preserve">1 </w:t>
      </w:r>
      <w:r w:rsidR="00A67427">
        <w:rPr>
          <w:rFonts w:eastAsia="Times New Roman" w:cs="Arial"/>
          <w:color w:val="000000" w:themeColor="text1"/>
          <w:lang w:bidi="ar-SA"/>
        </w:rPr>
        <w:t xml:space="preserve">with a new Clause 2.03-1 in the form of the attached document. </w:t>
      </w:r>
    </w:p>
    <w:p w14:paraId="7903BC03" w14:textId="411048B9" w:rsidR="00A67427" w:rsidRPr="00C2553D" w:rsidRDefault="00A67427" w:rsidP="003C47DF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</w:rPr>
      </w:pPr>
      <w:r>
        <w:rPr>
          <w:rFonts w:eastAsia="Times New Roman" w:cs="Arial"/>
          <w:color w:val="000000" w:themeColor="text1"/>
          <w:lang w:bidi="ar-SA"/>
        </w:rPr>
        <w:t xml:space="preserve">In </w:t>
      </w:r>
      <w:r w:rsidRPr="00C2553D">
        <w:rPr>
          <w:rFonts w:eastAsia="Times New Roman" w:cs="Arial"/>
          <w:b/>
          <w:color w:val="000000" w:themeColor="text1"/>
          <w:lang w:bidi="ar-SA"/>
        </w:rPr>
        <w:t xml:space="preserve">Purpose and Vision </w:t>
      </w:r>
      <w:r>
        <w:rPr>
          <w:rFonts w:eastAsia="Times New Roman" w:cs="Arial"/>
          <w:color w:val="000000" w:themeColor="text1"/>
          <w:lang w:bidi="ar-SA"/>
        </w:rPr>
        <w:t>– replace Clause 2.03-</w:t>
      </w:r>
      <w:r w:rsidR="00A63097">
        <w:rPr>
          <w:rFonts w:eastAsia="Times New Roman" w:cs="Arial"/>
          <w:color w:val="000000" w:themeColor="text1"/>
          <w:lang w:bidi="ar-SA"/>
        </w:rPr>
        <w:t xml:space="preserve">3 </w:t>
      </w:r>
      <w:r w:rsidR="00282BE1">
        <w:rPr>
          <w:rFonts w:eastAsia="Times New Roman" w:cs="Arial"/>
          <w:color w:val="000000" w:themeColor="text1"/>
          <w:lang w:bidi="ar-SA"/>
        </w:rPr>
        <w:t xml:space="preserve">with a new Clause 2.03-3 in the form of the attached document. </w:t>
      </w:r>
    </w:p>
    <w:p w14:paraId="5C18DC5B" w14:textId="2C157879" w:rsidR="00282BE1" w:rsidRDefault="003A4B7C" w:rsidP="003C47DF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</w:rPr>
      </w:pPr>
      <w:r>
        <w:rPr>
          <w:rFonts w:cs="Arial"/>
        </w:rPr>
        <w:t xml:space="preserve">In </w:t>
      </w:r>
      <w:r w:rsidRPr="00C2553D">
        <w:rPr>
          <w:rFonts w:cs="Arial"/>
          <w:b/>
        </w:rPr>
        <w:t>Purpose and Vision</w:t>
      </w:r>
      <w:r>
        <w:rPr>
          <w:rFonts w:cs="Arial"/>
        </w:rPr>
        <w:t xml:space="preserve"> – replace Clause 2.03-7 with a new Clause 2.03-7 in the form of the attached document. </w:t>
      </w:r>
    </w:p>
    <w:p w14:paraId="2DAB4E80" w14:textId="5D0CE81E" w:rsidR="003A4B7C" w:rsidRDefault="003A4B7C" w:rsidP="003C47DF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</w:rPr>
      </w:pPr>
      <w:r>
        <w:rPr>
          <w:rFonts w:cs="Arial"/>
        </w:rPr>
        <w:t xml:space="preserve">In </w:t>
      </w:r>
      <w:r w:rsidRPr="00C2553D">
        <w:rPr>
          <w:rFonts w:cs="Arial"/>
          <w:b/>
        </w:rPr>
        <w:t>Purpose and Vision</w:t>
      </w:r>
      <w:r>
        <w:rPr>
          <w:rFonts w:cs="Arial"/>
        </w:rPr>
        <w:t xml:space="preserve"> – replace Clause 2.03-8 with a new Clause 2.03-8 in the form of the attached document. </w:t>
      </w:r>
    </w:p>
    <w:p w14:paraId="1B678FEF" w14:textId="0FD9F575" w:rsidR="00EB3081" w:rsidRPr="00371A6E" w:rsidRDefault="00EB3081" w:rsidP="003C47DF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</w:rPr>
      </w:pPr>
      <w:r>
        <w:rPr>
          <w:rFonts w:cs="Arial"/>
        </w:rPr>
        <w:t xml:space="preserve">In </w:t>
      </w:r>
      <w:r w:rsidRPr="00C2553D">
        <w:rPr>
          <w:rFonts w:cs="Arial"/>
          <w:b/>
        </w:rPr>
        <w:t>Purpose and Vision</w:t>
      </w:r>
      <w:r>
        <w:rPr>
          <w:rFonts w:cs="Arial"/>
        </w:rPr>
        <w:t xml:space="preserve"> – replace Clause 2.03-9 with a new Clause 2.03-9 in the form of the attached document. </w:t>
      </w:r>
    </w:p>
    <w:p w14:paraId="5CD0DC5A" w14:textId="632941E3" w:rsidR="001F69CE" w:rsidRPr="00C2553D" w:rsidRDefault="001F69CE" w:rsidP="003C47DF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</w:rPr>
      </w:pPr>
      <w:r>
        <w:rPr>
          <w:rFonts w:eastAsia="Times New Roman" w:cs="Arial"/>
          <w:color w:val="000000" w:themeColor="text1"/>
          <w:lang w:bidi="ar-SA"/>
        </w:rPr>
        <w:lastRenderedPageBreak/>
        <w:t xml:space="preserve">In </w:t>
      </w:r>
      <w:r w:rsidRPr="00C2553D">
        <w:rPr>
          <w:rFonts w:eastAsia="Times New Roman" w:cs="Arial"/>
          <w:b/>
          <w:color w:val="000000" w:themeColor="text1"/>
          <w:lang w:bidi="ar-SA"/>
        </w:rPr>
        <w:t>Planning Policy Framework</w:t>
      </w:r>
      <w:r>
        <w:rPr>
          <w:rFonts w:eastAsia="Times New Roman" w:cs="Arial"/>
          <w:color w:val="000000" w:themeColor="text1"/>
          <w:lang w:bidi="ar-SA"/>
        </w:rPr>
        <w:t xml:space="preserve"> – </w:t>
      </w:r>
      <w:r w:rsidR="00C2553D">
        <w:rPr>
          <w:rFonts w:eastAsia="Times New Roman" w:cs="Arial"/>
          <w:color w:val="000000" w:themeColor="text1"/>
          <w:lang w:bidi="ar-SA"/>
        </w:rPr>
        <w:t xml:space="preserve">replace </w:t>
      </w:r>
      <w:r w:rsidR="00C2553D" w:rsidRPr="5D79E93A">
        <w:rPr>
          <w:rFonts w:eastAsia="Times New Roman" w:cs="Arial"/>
          <w:color w:val="000000" w:themeColor="text1"/>
          <w:lang w:bidi="ar-SA"/>
        </w:rPr>
        <w:t>Clause</w:t>
      </w:r>
      <w:r w:rsidR="00B04C75" w:rsidRPr="5D79E93A">
        <w:rPr>
          <w:rFonts w:eastAsia="Times New Roman" w:cs="Arial"/>
          <w:color w:val="000000" w:themeColor="text1"/>
          <w:lang w:bidi="ar-SA"/>
        </w:rPr>
        <w:t xml:space="preserve"> 11.01-1L</w:t>
      </w:r>
      <w:r w:rsidR="00C80D06">
        <w:rPr>
          <w:rFonts w:eastAsia="Times New Roman" w:cs="Arial"/>
          <w:color w:val="000000" w:themeColor="text1"/>
          <w:lang w:bidi="ar-SA"/>
        </w:rPr>
        <w:t xml:space="preserve"> with a new Clause 11.01-1L I the form of the attached document. </w:t>
      </w:r>
    </w:p>
    <w:p w14:paraId="6AAACFE1" w14:textId="679FCE39" w:rsidR="003C47DF" w:rsidRPr="00130D57" w:rsidRDefault="00B94695" w:rsidP="003C47DF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</w:rPr>
      </w:pPr>
      <w:r>
        <w:rPr>
          <w:rFonts w:eastAsia="Times New Roman" w:cs="Arial"/>
          <w:color w:val="000000" w:themeColor="text1"/>
          <w:lang w:bidi="ar-SA"/>
        </w:rPr>
        <w:t xml:space="preserve">In </w:t>
      </w:r>
      <w:r w:rsidRPr="00C2553D">
        <w:rPr>
          <w:rFonts w:eastAsia="Times New Roman" w:cs="Arial"/>
          <w:b/>
          <w:color w:val="000000" w:themeColor="text1"/>
          <w:lang w:bidi="ar-SA"/>
        </w:rPr>
        <w:t>Planning Policy Framework</w:t>
      </w:r>
      <w:r>
        <w:rPr>
          <w:rFonts w:eastAsia="Times New Roman" w:cs="Arial"/>
          <w:color w:val="000000" w:themeColor="text1"/>
          <w:lang w:bidi="ar-SA"/>
        </w:rPr>
        <w:t xml:space="preserve"> – insert new</w:t>
      </w:r>
      <w:r w:rsidRPr="5D79E93A">
        <w:rPr>
          <w:rFonts w:eastAsia="Times New Roman" w:cs="Arial"/>
          <w:color w:val="000000" w:themeColor="text1"/>
          <w:lang w:bidi="ar-SA"/>
        </w:rPr>
        <w:t xml:space="preserve"> Clause</w:t>
      </w:r>
      <w:r w:rsidR="00B04C75" w:rsidRPr="5D79E93A">
        <w:rPr>
          <w:rFonts w:eastAsia="Times New Roman" w:cs="Arial"/>
          <w:color w:val="000000" w:themeColor="text1"/>
          <w:lang w:bidi="ar-SA"/>
        </w:rPr>
        <w:t xml:space="preserve"> 11.03-6L-04</w:t>
      </w:r>
      <w:r w:rsidR="00645C78" w:rsidRPr="5D79E93A">
        <w:rPr>
          <w:rFonts w:eastAsia="Times New Roman" w:cs="Arial"/>
          <w:color w:val="000000" w:themeColor="text1"/>
          <w:lang w:bidi="ar-SA"/>
        </w:rPr>
        <w:t xml:space="preserve"> </w:t>
      </w:r>
      <w:r w:rsidR="00B04C75" w:rsidRPr="5D79E93A">
        <w:rPr>
          <w:rFonts w:eastAsia="Times New Roman" w:cs="Arial"/>
          <w:color w:val="000000" w:themeColor="text1"/>
          <w:lang w:bidi="ar-SA"/>
        </w:rPr>
        <w:t>in</w:t>
      </w:r>
      <w:r w:rsidR="00DA3886" w:rsidRPr="5D79E93A">
        <w:rPr>
          <w:rFonts w:eastAsia="Times New Roman" w:cs="Arial"/>
          <w:color w:val="000000" w:themeColor="text1"/>
          <w:lang w:bidi="ar-SA"/>
        </w:rPr>
        <w:t xml:space="preserve"> </w:t>
      </w:r>
      <w:r w:rsidR="003C47DF" w:rsidRPr="5D79E93A">
        <w:rPr>
          <w:rFonts w:cs="Arial"/>
        </w:rPr>
        <w:t xml:space="preserve">the form of the attached document. </w:t>
      </w:r>
    </w:p>
    <w:p w14:paraId="06A98909" w14:textId="724AE229" w:rsidR="003C47DF" w:rsidRPr="00130D57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color w:val="FF0000"/>
          <w:szCs w:val="24"/>
        </w:rPr>
      </w:pPr>
      <w:r w:rsidRPr="00130D57">
        <w:rPr>
          <w:rFonts w:ascii="Arial" w:hAnsi="Arial" w:cs="Arial"/>
          <w:szCs w:val="24"/>
        </w:rPr>
        <w:t xml:space="preserve">In </w:t>
      </w:r>
      <w:r w:rsidRPr="00130D57">
        <w:rPr>
          <w:rFonts w:ascii="Arial" w:hAnsi="Arial" w:cs="Arial"/>
          <w:b/>
          <w:szCs w:val="24"/>
        </w:rPr>
        <w:t>Overlays</w:t>
      </w:r>
      <w:r w:rsidRPr="00130D57">
        <w:rPr>
          <w:rFonts w:ascii="Arial" w:hAnsi="Arial" w:cs="Arial"/>
          <w:szCs w:val="24"/>
        </w:rPr>
        <w:t xml:space="preserve"> – Clause</w:t>
      </w:r>
      <w:r w:rsidR="00DA3886">
        <w:rPr>
          <w:rFonts w:ascii="Arial" w:hAnsi="Arial" w:cs="Arial"/>
          <w:szCs w:val="24"/>
        </w:rPr>
        <w:t xml:space="preserve"> 43.04, insert a new Schedule 34 in the form of the attached document. </w:t>
      </w:r>
    </w:p>
    <w:p w14:paraId="2278509C" w14:textId="2DA900D8" w:rsidR="003C47DF" w:rsidRPr="00130D57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i/>
          <w:color w:val="0000FF"/>
        </w:rPr>
      </w:pPr>
      <w:r w:rsidRPr="141334A6">
        <w:rPr>
          <w:rFonts w:ascii="Arial" w:hAnsi="Arial" w:cs="Arial"/>
        </w:rPr>
        <w:t>In</w:t>
      </w:r>
      <w:r w:rsidRPr="141334A6">
        <w:rPr>
          <w:rFonts w:ascii="Arial" w:hAnsi="Arial" w:cs="Arial"/>
          <w:b/>
        </w:rPr>
        <w:t xml:space="preserve"> General Provisions</w:t>
      </w:r>
      <w:r w:rsidR="00141D0B">
        <w:rPr>
          <w:rFonts w:ascii="Arial" w:hAnsi="Arial" w:cs="Arial"/>
          <w:b/>
        </w:rPr>
        <w:t xml:space="preserve"> </w:t>
      </w:r>
      <w:r w:rsidRPr="141334A6">
        <w:rPr>
          <w:rFonts w:ascii="Arial" w:hAnsi="Arial" w:cs="Arial"/>
        </w:rPr>
        <w:t>–</w:t>
      </w:r>
      <w:r w:rsidR="00141D0B">
        <w:rPr>
          <w:rFonts w:ascii="Arial" w:hAnsi="Arial" w:cs="Arial"/>
        </w:rPr>
        <w:t xml:space="preserve"> replace</w:t>
      </w:r>
      <w:r w:rsidRPr="141334A6">
        <w:rPr>
          <w:rFonts w:ascii="Arial" w:hAnsi="Arial" w:cs="Arial"/>
        </w:rPr>
        <w:t xml:space="preserve"> Clause </w:t>
      </w:r>
      <w:r w:rsidR="00337992" w:rsidRPr="141334A6">
        <w:rPr>
          <w:rFonts w:ascii="Arial" w:hAnsi="Arial" w:cs="Arial"/>
        </w:rPr>
        <w:t xml:space="preserve">66.04 </w:t>
      </w:r>
      <w:r w:rsidR="00141D0B">
        <w:rPr>
          <w:rFonts w:ascii="Arial" w:hAnsi="Arial" w:cs="Arial"/>
        </w:rPr>
        <w:t xml:space="preserve">with a new Clause 66.04 </w:t>
      </w:r>
      <w:r w:rsidR="00337992" w:rsidRPr="141334A6">
        <w:rPr>
          <w:rFonts w:ascii="Arial" w:hAnsi="Arial" w:cs="Arial"/>
        </w:rPr>
        <w:t xml:space="preserve">in the form of the attached document. </w:t>
      </w:r>
    </w:p>
    <w:p w14:paraId="20033A24" w14:textId="12EB07E3" w:rsidR="00BA37E2" w:rsidRPr="00C2553D" w:rsidRDefault="003C47DF" w:rsidP="5D79E93A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i/>
          <w:iCs/>
          <w:color w:val="44546A" w:themeColor="text2"/>
        </w:rPr>
      </w:pPr>
      <w:r w:rsidRPr="5D79E93A">
        <w:rPr>
          <w:rFonts w:ascii="Arial" w:hAnsi="Arial" w:cs="Arial"/>
        </w:rPr>
        <w:t xml:space="preserve">In </w:t>
      </w:r>
      <w:r w:rsidRPr="5D79E93A">
        <w:rPr>
          <w:rFonts w:ascii="Arial" w:hAnsi="Arial" w:cs="Arial"/>
          <w:b/>
          <w:bCs/>
        </w:rPr>
        <w:t>Operational Provisions</w:t>
      </w:r>
      <w:r w:rsidRPr="5D79E93A">
        <w:rPr>
          <w:rFonts w:ascii="Arial" w:hAnsi="Arial" w:cs="Arial"/>
        </w:rPr>
        <w:t xml:space="preserve"> – </w:t>
      </w:r>
      <w:r w:rsidR="00BA37E2">
        <w:rPr>
          <w:rFonts w:ascii="Arial" w:hAnsi="Arial" w:cs="Arial"/>
        </w:rPr>
        <w:t xml:space="preserve">replace </w:t>
      </w:r>
      <w:r w:rsidR="00C2553D">
        <w:rPr>
          <w:rFonts w:ascii="Arial" w:hAnsi="Arial" w:cs="Arial"/>
        </w:rPr>
        <w:t xml:space="preserve">Clause </w:t>
      </w:r>
      <w:r w:rsidR="00C2553D" w:rsidRPr="5D79E93A">
        <w:rPr>
          <w:rFonts w:ascii="Arial" w:hAnsi="Arial" w:cs="Arial"/>
        </w:rPr>
        <w:t>72.03</w:t>
      </w:r>
      <w:r w:rsidR="00BA37E2">
        <w:rPr>
          <w:rFonts w:ascii="Arial" w:hAnsi="Arial" w:cs="Arial"/>
        </w:rPr>
        <w:t xml:space="preserve"> with a new Clause 72.03 in the form of the attached document. </w:t>
      </w:r>
    </w:p>
    <w:p w14:paraId="7DF4AE92" w14:textId="4E1710ED" w:rsidR="00BA37E2" w:rsidRPr="00C2553D" w:rsidRDefault="00BA37E2" w:rsidP="5D79E93A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i/>
          <w:iCs/>
          <w:color w:val="44546A" w:themeColor="text2"/>
        </w:rPr>
      </w:pPr>
      <w:r>
        <w:rPr>
          <w:rFonts w:ascii="Arial" w:hAnsi="Arial" w:cs="Arial"/>
        </w:rPr>
        <w:t xml:space="preserve">In </w:t>
      </w:r>
      <w:r w:rsidR="005447EA" w:rsidRPr="00C2553D">
        <w:rPr>
          <w:rFonts w:ascii="Arial" w:hAnsi="Arial" w:cs="Arial"/>
          <w:b/>
        </w:rPr>
        <w:t>Operational</w:t>
      </w:r>
      <w:r w:rsidRPr="00C2553D">
        <w:rPr>
          <w:rFonts w:ascii="Arial" w:hAnsi="Arial" w:cs="Arial"/>
          <w:b/>
        </w:rPr>
        <w:t xml:space="preserve"> Provisions</w:t>
      </w:r>
      <w:r>
        <w:rPr>
          <w:rFonts w:ascii="Arial" w:hAnsi="Arial" w:cs="Arial"/>
        </w:rPr>
        <w:t xml:space="preserve"> – replace Clause </w:t>
      </w:r>
      <w:r w:rsidR="065326F6" w:rsidRPr="5D79E93A">
        <w:rPr>
          <w:rFonts w:ascii="Arial" w:hAnsi="Arial" w:cs="Arial"/>
        </w:rPr>
        <w:t xml:space="preserve">72.08 </w:t>
      </w:r>
      <w:r w:rsidR="005447EA">
        <w:rPr>
          <w:rFonts w:ascii="Arial" w:hAnsi="Arial" w:cs="Arial"/>
        </w:rPr>
        <w:t xml:space="preserve">with a new Clause 72.08 in the form of the attached document. </w:t>
      </w:r>
    </w:p>
    <w:p w14:paraId="4E86E9C9" w14:textId="513C751F" w:rsidR="00626CCD" w:rsidRPr="00341658" w:rsidRDefault="005D5A7B" w:rsidP="5D79E93A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i/>
          <w:iCs/>
          <w:color w:val="44546A" w:themeColor="text2"/>
        </w:rPr>
      </w:pPr>
      <w:r>
        <w:rPr>
          <w:rFonts w:ascii="Arial" w:hAnsi="Arial" w:cs="Arial"/>
        </w:rPr>
        <w:t xml:space="preserve">In </w:t>
      </w:r>
      <w:r w:rsidRPr="00C2553D">
        <w:rPr>
          <w:rFonts w:ascii="Arial" w:hAnsi="Arial" w:cs="Arial"/>
          <w:b/>
        </w:rPr>
        <w:t>Operational Provisions</w:t>
      </w:r>
      <w:r>
        <w:rPr>
          <w:rFonts w:ascii="Arial" w:hAnsi="Arial" w:cs="Arial"/>
        </w:rPr>
        <w:t xml:space="preserve"> </w:t>
      </w:r>
      <w:r w:rsidR="0034165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41658">
        <w:rPr>
          <w:rFonts w:ascii="Arial" w:hAnsi="Arial" w:cs="Arial"/>
        </w:rPr>
        <w:t xml:space="preserve">replace </w:t>
      </w:r>
      <w:r w:rsidR="00645C78" w:rsidRPr="5D79E93A">
        <w:rPr>
          <w:rFonts w:ascii="Arial" w:hAnsi="Arial" w:cs="Arial"/>
          <w:color w:val="000000" w:themeColor="text1"/>
        </w:rPr>
        <w:t>Clause 74.01</w:t>
      </w:r>
      <w:r w:rsidR="00645C78" w:rsidRPr="5D79E93A">
        <w:rPr>
          <w:rFonts w:cs="Arial"/>
          <w:color w:val="000000" w:themeColor="text1"/>
        </w:rPr>
        <w:t xml:space="preserve">, </w:t>
      </w:r>
      <w:r w:rsidR="00341658" w:rsidRPr="00C2553D">
        <w:rPr>
          <w:rFonts w:ascii="Arial" w:hAnsi="Arial" w:cs="Arial"/>
          <w:color w:val="000000" w:themeColor="text1"/>
        </w:rPr>
        <w:t xml:space="preserve">with a new </w:t>
      </w:r>
      <w:r w:rsidR="00341658" w:rsidRPr="00341658">
        <w:rPr>
          <w:rFonts w:ascii="Arial" w:hAnsi="Arial" w:cs="Arial"/>
        </w:rPr>
        <w:t xml:space="preserve">Clause </w:t>
      </w:r>
      <w:r w:rsidR="00C2553D" w:rsidRPr="00341658">
        <w:rPr>
          <w:rFonts w:ascii="Arial" w:hAnsi="Arial" w:cs="Arial"/>
        </w:rPr>
        <w:t>74.01 in</w:t>
      </w:r>
      <w:r w:rsidR="003C47DF" w:rsidRPr="00341658">
        <w:rPr>
          <w:rFonts w:ascii="Arial" w:hAnsi="Arial" w:cs="Arial"/>
        </w:rPr>
        <w:t xml:space="preserve"> the form of the attached document</w:t>
      </w:r>
      <w:r w:rsidR="00337992" w:rsidRPr="00341658">
        <w:rPr>
          <w:rFonts w:ascii="Arial" w:hAnsi="Arial" w:cs="Arial"/>
          <w:color w:val="0000FF"/>
        </w:rPr>
        <w:t xml:space="preserve">. </w:t>
      </w:r>
    </w:p>
    <w:p w14:paraId="6A5E216B" w14:textId="565924D2" w:rsidR="003C47DF" w:rsidRPr="00341658" w:rsidRDefault="003C47DF" w:rsidP="00626CCD">
      <w:pPr>
        <w:pStyle w:val="ListNumber"/>
        <w:spacing w:before="240"/>
        <w:ind w:left="0" w:firstLine="0"/>
        <w:rPr>
          <w:rFonts w:ascii="Arial" w:hAnsi="Arial" w:cs="Arial"/>
          <w:b/>
          <w:bCs/>
          <w:szCs w:val="24"/>
        </w:rPr>
      </w:pPr>
      <w:r w:rsidRPr="00341658">
        <w:rPr>
          <w:rFonts w:ascii="Arial" w:hAnsi="Arial" w:cs="Arial"/>
          <w:b/>
          <w:bCs/>
          <w:szCs w:val="24"/>
        </w:rPr>
        <w:t>End of document</w:t>
      </w:r>
    </w:p>
    <w:p w14:paraId="7C393623" w14:textId="77777777" w:rsidR="00136C13" w:rsidRPr="00130D57" w:rsidRDefault="00136C13" w:rsidP="00136C13">
      <w:pPr>
        <w:pStyle w:val="Quote"/>
        <w:rPr>
          <w:szCs w:val="24"/>
        </w:rPr>
      </w:pPr>
    </w:p>
    <w:sectPr w:rsidR="00136C13" w:rsidRPr="00130D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8C4B" w14:textId="77777777" w:rsidR="004E14E4" w:rsidRDefault="004E14E4" w:rsidP="00136C13">
      <w:pPr>
        <w:spacing w:before="0" w:after="0" w:line="240" w:lineRule="auto"/>
      </w:pPr>
      <w:r>
        <w:separator/>
      </w:r>
    </w:p>
  </w:endnote>
  <w:endnote w:type="continuationSeparator" w:id="0">
    <w:p w14:paraId="74DB586F" w14:textId="77777777" w:rsidR="004E14E4" w:rsidRDefault="004E14E4" w:rsidP="00136C13">
      <w:pPr>
        <w:spacing w:before="0" w:after="0" w:line="240" w:lineRule="auto"/>
      </w:pPr>
      <w:r>
        <w:continuationSeparator/>
      </w:r>
    </w:p>
  </w:endnote>
  <w:endnote w:type="continuationNotice" w:id="1">
    <w:p w14:paraId="31ED6C8E" w14:textId="77777777" w:rsidR="004E14E4" w:rsidRDefault="004E14E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232" w14:textId="77777777" w:rsidR="00AA7C7A" w:rsidRDefault="00AA7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FF05" w14:textId="089027EF" w:rsidR="003B4C4F" w:rsidRDefault="00000000" w:rsidP="00AA7C7A">
    <w:pPr>
      <w:pStyle w:val="Header"/>
      <w:jc w:val="right"/>
    </w:pPr>
    <w:sdt>
      <w:sdtPr>
        <w:id w:val="98381352"/>
        <w:docPartObj>
          <w:docPartGallery w:val="Page Numbers (Top of Page)"/>
          <w:docPartUnique/>
        </w:docPartObj>
      </w:sdtPr>
      <w:sdtContent>
        <w:r w:rsidR="00AA7C7A">
          <w:t xml:space="preserve">Page </w:t>
        </w:r>
        <w:r w:rsidR="00AA7C7A">
          <w:rPr>
            <w:b/>
            <w:bCs/>
            <w:szCs w:val="24"/>
          </w:rPr>
          <w:fldChar w:fldCharType="begin"/>
        </w:r>
        <w:r w:rsidR="00AA7C7A">
          <w:rPr>
            <w:b/>
            <w:bCs/>
          </w:rPr>
          <w:instrText xml:space="preserve"> PAGE </w:instrText>
        </w:r>
        <w:r w:rsidR="00AA7C7A">
          <w:rPr>
            <w:b/>
            <w:bCs/>
            <w:szCs w:val="24"/>
          </w:rPr>
          <w:fldChar w:fldCharType="separate"/>
        </w:r>
        <w:r w:rsidR="00AA7C7A">
          <w:rPr>
            <w:b/>
            <w:bCs/>
          </w:rPr>
          <w:t>1</w:t>
        </w:r>
        <w:r w:rsidR="00AA7C7A">
          <w:rPr>
            <w:b/>
            <w:bCs/>
            <w:szCs w:val="24"/>
          </w:rPr>
          <w:fldChar w:fldCharType="end"/>
        </w:r>
        <w:r w:rsidR="00AA7C7A">
          <w:t xml:space="preserve"> of </w:t>
        </w:r>
        <w:r w:rsidR="00AA7C7A">
          <w:rPr>
            <w:b/>
            <w:bCs/>
            <w:szCs w:val="24"/>
          </w:rPr>
          <w:fldChar w:fldCharType="begin"/>
        </w:r>
        <w:r w:rsidR="00AA7C7A">
          <w:rPr>
            <w:b/>
            <w:bCs/>
          </w:rPr>
          <w:instrText xml:space="preserve"> NUMPAGES  </w:instrText>
        </w:r>
        <w:r w:rsidR="00AA7C7A">
          <w:rPr>
            <w:b/>
            <w:bCs/>
            <w:szCs w:val="24"/>
          </w:rPr>
          <w:fldChar w:fldCharType="separate"/>
        </w:r>
        <w:r w:rsidR="00AA7C7A">
          <w:rPr>
            <w:b/>
            <w:bCs/>
          </w:rPr>
          <w:t>10</w:t>
        </w:r>
        <w:r w:rsidR="00AA7C7A">
          <w:rPr>
            <w:b/>
            <w:bCs/>
            <w:szCs w:val="24"/>
          </w:rPr>
          <w:fldChar w:fldCharType="end"/>
        </w:r>
      </w:sdtContent>
    </w:sdt>
    <w:r w:rsidR="003B4C4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83C890" wp14:editId="6E5970A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Text Box 1" descr="{&quot;HashCode&quot;:9084395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6329AE" w14:textId="08741E68" w:rsidR="003B4C4F" w:rsidRPr="00DC5352" w:rsidRDefault="003B4C4F" w:rsidP="00DC5352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3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8439540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2B6329AE" w14:textId="08741E68" w:rsidR="003B4C4F" w:rsidRPr="00DC5352" w:rsidRDefault="003B4C4F" w:rsidP="00DC535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BE1" w14:textId="77777777" w:rsidR="00AA7C7A" w:rsidRDefault="00AA7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04DF" w14:textId="77777777" w:rsidR="004E14E4" w:rsidRDefault="004E14E4" w:rsidP="00136C13">
      <w:pPr>
        <w:spacing w:before="0" w:after="0" w:line="240" w:lineRule="auto"/>
      </w:pPr>
      <w:r>
        <w:separator/>
      </w:r>
    </w:p>
  </w:footnote>
  <w:footnote w:type="continuationSeparator" w:id="0">
    <w:p w14:paraId="2214677E" w14:textId="77777777" w:rsidR="004E14E4" w:rsidRDefault="004E14E4" w:rsidP="00136C13">
      <w:pPr>
        <w:spacing w:before="0" w:after="0" w:line="240" w:lineRule="auto"/>
      </w:pPr>
      <w:r>
        <w:continuationSeparator/>
      </w:r>
    </w:p>
  </w:footnote>
  <w:footnote w:type="continuationNotice" w:id="1">
    <w:p w14:paraId="535E0AA9" w14:textId="77777777" w:rsidR="004E14E4" w:rsidRDefault="004E14E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3607" w14:textId="77777777" w:rsidR="00AA7C7A" w:rsidRDefault="00AA7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6C05" w14:textId="77777777" w:rsidR="00AA7C7A" w:rsidRDefault="00AA7C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BAD5" w14:textId="77777777" w:rsidR="00AA7C7A" w:rsidRDefault="00AA7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111222EA"/>
    <w:multiLevelType w:val="hybridMultilevel"/>
    <w:tmpl w:val="6C30D0CE"/>
    <w:lvl w:ilvl="0" w:tplc="0A5A9AF4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23241"/>
    <w:multiLevelType w:val="multilevel"/>
    <w:tmpl w:val="2D7A12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9B00FF"/>
    <w:multiLevelType w:val="hybridMultilevel"/>
    <w:tmpl w:val="EA1818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74F610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 w16cid:durableId="1446728817">
    <w:abstractNumId w:val="1"/>
  </w:num>
  <w:num w:numId="2" w16cid:durableId="706419542">
    <w:abstractNumId w:val="3"/>
  </w:num>
  <w:num w:numId="3" w16cid:durableId="1040592692">
    <w:abstractNumId w:val="2"/>
  </w:num>
  <w:num w:numId="4" w16cid:durableId="80837284">
    <w:abstractNumId w:val="0"/>
  </w:num>
  <w:num w:numId="5" w16cid:durableId="87847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3"/>
    <w:rsid w:val="0000035F"/>
    <w:rsid w:val="00003FF6"/>
    <w:rsid w:val="00004501"/>
    <w:rsid w:val="00013F94"/>
    <w:rsid w:val="00086A43"/>
    <w:rsid w:val="0008717D"/>
    <w:rsid w:val="000A1BFD"/>
    <w:rsid w:val="000A609A"/>
    <w:rsid w:val="00130D57"/>
    <w:rsid w:val="00136C13"/>
    <w:rsid w:val="00141D0B"/>
    <w:rsid w:val="001478B7"/>
    <w:rsid w:val="0019568C"/>
    <w:rsid w:val="001C7095"/>
    <w:rsid w:val="001E35FE"/>
    <w:rsid w:val="001F69CE"/>
    <w:rsid w:val="002167C0"/>
    <w:rsid w:val="0026458B"/>
    <w:rsid w:val="00282BE1"/>
    <w:rsid w:val="002836A9"/>
    <w:rsid w:val="002A0FEC"/>
    <w:rsid w:val="002D49CF"/>
    <w:rsid w:val="002F14A2"/>
    <w:rsid w:val="00331D45"/>
    <w:rsid w:val="00336FF2"/>
    <w:rsid w:val="00337992"/>
    <w:rsid w:val="00341658"/>
    <w:rsid w:val="0034781F"/>
    <w:rsid w:val="00371A6E"/>
    <w:rsid w:val="003747BC"/>
    <w:rsid w:val="003A4B7C"/>
    <w:rsid w:val="003A61FA"/>
    <w:rsid w:val="003B4C4F"/>
    <w:rsid w:val="003C47DF"/>
    <w:rsid w:val="003C6714"/>
    <w:rsid w:val="003D2726"/>
    <w:rsid w:val="003F0D5D"/>
    <w:rsid w:val="00415AB1"/>
    <w:rsid w:val="00420587"/>
    <w:rsid w:val="00424C3D"/>
    <w:rsid w:val="00425955"/>
    <w:rsid w:val="004713F3"/>
    <w:rsid w:val="004B4F12"/>
    <w:rsid w:val="004E14E4"/>
    <w:rsid w:val="00527D09"/>
    <w:rsid w:val="005447EA"/>
    <w:rsid w:val="00566D32"/>
    <w:rsid w:val="005877D5"/>
    <w:rsid w:val="005A1343"/>
    <w:rsid w:val="005D5A7B"/>
    <w:rsid w:val="006067E1"/>
    <w:rsid w:val="00626CCD"/>
    <w:rsid w:val="00645C78"/>
    <w:rsid w:val="00653CAF"/>
    <w:rsid w:val="006745F7"/>
    <w:rsid w:val="006C5472"/>
    <w:rsid w:val="006E45DD"/>
    <w:rsid w:val="0073430F"/>
    <w:rsid w:val="00787768"/>
    <w:rsid w:val="00791C67"/>
    <w:rsid w:val="007A5C65"/>
    <w:rsid w:val="007D2AB8"/>
    <w:rsid w:val="007F55D1"/>
    <w:rsid w:val="00833FEF"/>
    <w:rsid w:val="008E63CA"/>
    <w:rsid w:val="00920BF6"/>
    <w:rsid w:val="0099197A"/>
    <w:rsid w:val="00992965"/>
    <w:rsid w:val="00A31C85"/>
    <w:rsid w:val="00A43F0B"/>
    <w:rsid w:val="00A50263"/>
    <w:rsid w:val="00A63097"/>
    <w:rsid w:val="00A67427"/>
    <w:rsid w:val="00AA7C7A"/>
    <w:rsid w:val="00B04C75"/>
    <w:rsid w:val="00B36891"/>
    <w:rsid w:val="00B90F80"/>
    <w:rsid w:val="00B94695"/>
    <w:rsid w:val="00BA37E2"/>
    <w:rsid w:val="00BB4CF1"/>
    <w:rsid w:val="00BC3957"/>
    <w:rsid w:val="00C079ED"/>
    <w:rsid w:val="00C2553D"/>
    <w:rsid w:val="00C80D06"/>
    <w:rsid w:val="00C83DDF"/>
    <w:rsid w:val="00DA3886"/>
    <w:rsid w:val="00DC5352"/>
    <w:rsid w:val="00DF367B"/>
    <w:rsid w:val="00E50E5B"/>
    <w:rsid w:val="00EB3081"/>
    <w:rsid w:val="00F21781"/>
    <w:rsid w:val="00F373A7"/>
    <w:rsid w:val="00F4423D"/>
    <w:rsid w:val="00F54B5E"/>
    <w:rsid w:val="00F55BDF"/>
    <w:rsid w:val="00F573CF"/>
    <w:rsid w:val="00F62CE8"/>
    <w:rsid w:val="00F80146"/>
    <w:rsid w:val="00F85F0B"/>
    <w:rsid w:val="00FD0E66"/>
    <w:rsid w:val="065326F6"/>
    <w:rsid w:val="07985905"/>
    <w:rsid w:val="141334A6"/>
    <w:rsid w:val="2C84278A"/>
    <w:rsid w:val="44595E7D"/>
    <w:rsid w:val="5AAC7B38"/>
    <w:rsid w:val="5D79E93A"/>
    <w:rsid w:val="7491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E173F"/>
  <w15:chartTrackingRefBased/>
  <w15:docId w15:val="{2DA595F2-62ED-4A01-89C3-4B20A63C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13"/>
    <w:pPr>
      <w:widowControl w:val="0"/>
      <w:autoSpaceDE w:val="0"/>
      <w:autoSpaceDN w:val="0"/>
      <w:spacing w:before="120" w:after="120" w:line="276" w:lineRule="auto"/>
    </w:pPr>
    <w:rPr>
      <w:rFonts w:ascii="Arial" w:eastAsia="Century Gothic" w:hAnsi="Arial" w:cs="Century Gothic"/>
      <w:sz w:val="24"/>
      <w:lang w:eastAsia="en-AU" w:bidi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6C13"/>
    <w:pPr>
      <w:spacing w:before="240" w:after="24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36C13"/>
    <w:pPr>
      <w:spacing w:before="360" w:after="36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36C13"/>
    <w:pPr>
      <w:spacing w:before="240"/>
      <w:outlineLvl w:val="2"/>
    </w:pPr>
    <w:rPr>
      <w:b/>
      <w:bCs/>
      <w:sz w:val="28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136C13"/>
    <w:pPr>
      <w:spacing w:before="120"/>
      <w:outlineLvl w:val="3"/>
    </w:pPr>
    <w:rPr>
      <w:bCs w:val="0"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C13"/>
    <w:rPr>
      <w:rFonts w:ascii="Arial" w:eastAsia="Century Gothic" w:hAnsi="Arial" w:cs="Century Gothic"/>
      <w:b/>
      <w:bCs/>
      <w:sz w:val="36"/>
      <w:szCs w:val="28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1"/>
    <w:rsid w:val="00136C13"/>
    <w:rPr>
      <w:rFonts w:ascii="Arial" w:eastAsia="Century Gothic" w:hAnsi="Arial" w:cs="Century Gothic"/>
      <w:b/>
      <w:bCs/>
      <w:sz w:val="3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1"/>
    <w:rsid w:val="00136C13"/>
    <w:rPr>
      <w:rFonts w:ascii="Arial" w:eastAsia="Century Gothic" w:hAnsi="Arial" w:cs="Century Gothic"/>
      <w:b/>
      <w:bCs/>
      <w:sz w:val="28"/>
      <w:lang w:eastAsia="en-AU" w:bidi="en-AU"/>
    </w:rPr>
  </w:style>
  <w:style w:type="character" w:customStyle="1" w:styleId="Heading4Char">
    <w:name w:val="Heading 4 Char"/>
    <w:basedOn w:val="DefaultParagraphFont"/>
    <w:link w:val="Heading4"/>
    <w:uiPriority w:val="1"/>
    <w:rsid w:val="00136C13"/>
    <w:rPr>
      <w:rFonts w:ascii="Arial" w:eastAsia="Century Gothic" w:hAnsi="Arial" w:cs="Century Gothic"/>
      <w:b/>
      <w:iCs/>
      <w:sz w:val="26"/>
      <w:lang w:eastAsia="en-AU" w:bidi="en-AU"/>
    </w:rPr>
  </w:style>
  <w:style w:type="paragraph" w:customStyle="1" w:styleId="Bullet2">
    <w:name w:val="Bullet 2"/>
    <w:basedOn w:val="Normal"/>
    <w:uiPriority w:val="4"/>
    <w:rsid w:val="00136C13"/>
    <w:pPr>
      <w:numPr>
        <w:ilvl w:val="1"/>
        <w:numId w:val="2"/>
      </w:numPr>
    </w:pPr>
  </w:style>
  <w:style w:type="paragraph" w:styleId="Quote">
    <w:name w:val="Quote"/>
    <w:aliases w:val="ACT"/>
    <w:basedOn w:val="Normal"/>
    <w:next w:val="Normal"/>
    <w:link w:val="QuoteChar"/>
    <w:uiPriority w:val="29"/>
    <w:qFormat/>
    <w:rsid w:val="00136C13"/>
    <w:rPr>
      <w:i/>
      <w:iCs/>
    </w:rPr>
  </w:style>
  <w:style w:type="character" w:customStyle="1" w:styleId="QuoteChar">
    <w:name w:val="Quote Char"/>
    <w:aliases w:val="ACT Char"/>
    <w:basedOn w:val="DefaultParagraphFont"/>
    <w:link w:val="Quote"/>
    <w:uiPriority w:val="29"/>
    <w:rsid w:val="00136C13"/>
    <w:rPr>
      <w:rFonts w:ascii="Arial" w:eastAsia="Century Gothic" w:hAnsi="Arial" w:cs="Century Gothic"/>
      <w:i/>
      <w:iCs/>
      <w:sz w:val="24"/>
      <w:lang w:eastAsia="en-AU" w:bidi="en-AU"/>
    </w:rPr>
  </w:style>
  <w:style w:type="character" w:styleId="Hyperlink">
    <w:name w:val="Hyperlink"/>
    <w:basedOn w:val="DefaultParagraphFont"/>
    <w:uiPriority w:val="99"/>
    <w:unhideWhenUsed/>
    <w:qFormat/>
    <w:rsid w:val="00136C13"/>
    <w:rPr>
      <w:rFonts w:ascii="Arial" w:hAnsi="Arial"/>
      <w:color w:val="0563C1" w:themeColor="hyperlink"/>
      <w:sz w:val="24"/>
      <w:u w:val="single"/>
    </w:rPr>
  </w:style>
  <w:style w:type="paragraph" w:customStyle="1" w:styleId="Bulletlist">
    <w:name w:val="Bullet list"/>
    <w:basedOn w:val="ListParagraph"/>
    <w:uiPriority w:val="3"/>
    <w:rsid w:val="00136C13"/>
    <w:pPr>
      <w:numPr>
        <w:numId w:val="1"/>
      </w:numPr>
    </w:pPr>
  </w:style>
  <w:style w:type="paragraph" w:customStyle="1" w:styleId="Tableheader">
    <w:name w:val="Table header"/>
    <w:basedOn w:val="Normal"/>
    <w:uiPriority w:val="2"/>
    <w:rsid w:val="00136C13"/>
    <w:pPr>
      <w:widowControl/>
      <w:autoSpaceDE/>
      <w:autoSpaceDN/>
      <w:spacing w:before="60" w:after="60" w:line="240" w:lineRule="auto"/>
      <w:ind w:left="113"/>
    </w:pPr>
    <w:rPr>
      <w:rFonts w:eastAsia="Times New Roman" w:cs="Times New Roman"/>
      <w:b/>
      <w:sz w:val="22"/>
      <w:szCs w:val="20"/>
      <w:lang w:bidi="ar-SA"/>
    </w:rPr>
  </w:style>
  <w:style w:type="paragraph" w:customStyle="1" w:styleId="Tabletext">
    <w:name w:val="Table text"/>
    <w:uiPriority w:val="2"/>
    <w:rsid w:val="00136C13"/>
    <w:pPr>
      <w:spacing w:before="60" w:after="60" w:line="240" w:lineRule="auto"/>
    </w:pPr>
    <w:rPr>
      <w:rFonts w:ascii="Arial" w:eastAsia="Times New Roman" w:hAnsi="Arial" w:cs="Times New Roman"/>
      <w:color w:val="538135" w:themeColor="accent6" w:themeShade="BF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136C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6C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Title">
    <w:name w:val="Title"/>
    <w:basedOn w:val="Normal"/>
    <w:link w:val="TitleChar"/>
    <w:qFormat/>
    <w:rsid w:val="003C47DF"/>
    <w:pPr>
      <w:widowControl/>
      <w:autoSpaceDE/>
      <w:autoSpaceDN/>
      <w:spacing w:before="240" w:after="60" w:line="240" w:lineRule="auto"/>
      <w:jc w:val="center"/>
    </w:pPr>
    <w:rPr>
      <w:rFonts w:ascii="Times New Roman (PCL6)" w:eastAsia="Times New Roman" w:hAnsi="Times New Roman (PCL6)" w:cs="Times New Roman"/>
      <w:b/>
      <w:kern w:val="28"/>
      <w:sz w:val="32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3C47DF"/>
    <w:rPr>
      <w:rFonts w:ascii="Times New Roman (PCL6)" w:eastAsia="Times New Roman" w:hAnsi="Times New Roman (PCL6)" w:cs="Times New Roman"/>
      <w:b/>
      <w:kern w:val="28"/>
      <w:sz w:val="32"/>
      <w:szCs w:val="20"/>
      <w:lang w:eastAsia="en-AU"/>
    </w:rPr>
  </w:style>
  <w:style w:type="paragraph" w:styleId="Subtitle">
    <w:name w:val="Subtitle"/>
    <w:basedOn w:val="Normal"/>
    <w:link w:val="SubtitleChar"/>
    <w:qFormat/>
    <w:rsid w:val="003C47DF"/>
    <w:pPr>
      <w:widowControl/>
      <w:autoSpaceDE/>
      <w:autoSpaceDN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3C47DF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BodyText0">
    <w:name w:val="Body Text"/>
    <w:basedOn w:val="Normal"/>
    <w:link w:val="BodyTextChar"/>
    <w:rsid w:val="003C47DF"/>
    <w:pPr>
      <w:widowControl/>
      <w:autoSpaceDE/>
      <w:autoSpaceDN/>
      <w:spacing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BodyTextChar">
    <w:name w:val="Body Text Char"/>
    <w:basedOn w:val="DefaultParagraphFont"/>
    <w:link w:val="BodyText0"/>
    <w:rsid w:val="003C47D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Number">
    <w:name w:val="List Number"/>
    <w:basedOn w:val="BodyText0"/>
    <w:rsid w:val="003C47DF"/>
    <w:pPr>
      <w:spacing w:before="0"/>
      <w:ind w:left="737" w:hanging="737"/>
    </w:pPr>
  </w:style>
  <w:style w:type="paragraph" w:customStyle="1" w:styleId="Bodytext">
    <w:name w:val="Body text •"/>
    <w:basedOn w:val="Normal"/>
    <w:rsid w:val="003C47DF"/>
    <w:pPr>
      <w:widowControl/>
      <w:numPr>
        <w:numId w:val="5"/>
      </w:numPr>
      <w:autoSpaceDE/>
      <w:autoSpaceDN/>
      <w:spacing w:before="0"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styleId="Revision">
    <w:name w:val="Revision"/>
    <w:hidden/>
    <w:uiPriority w:val="99"/>
    <w:semiHidden/>
    <w:rsid w:val="001C7095"/>
    <w:pPr>
      <w:spacing w:after="0" w:line="240" w:lineRule="auto"/>
    </w:pPr>
    <w:rPr>
      <w:rFonts w:ascii="Arial" w:eastAsia="Century Gothic" w:hAnsi="Arial" w:cs="Century Gothic"/>
      <w:sz w:val="24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97A"/>
    <w:rPr>
      <w:rFonts w:ascii="Arial" w:eastAsia="Century Gothic" w:hAnsi="Arial" w:cs="Century Gothic"/>
      <w:sz w:val="20"/>
      <w:szCs w:val="20"/>
      <w:lang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7A"/>
    <w:rPr>
      <w:rFonts w:ascii="Arial" w:eastAsia="Century Gothic" w:hAnsi="Arial" w:cs="Century Gothic"/>
      <w:b/>
      <w:bCs/>
      <w:sz w:val="20"/>
      <w:szCs w:val="20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fdd728e-833c-48c5-805e-65ec2f07fb05">
      <Url>https://vicroads.sharepoint.com/sites/PPBendigoRegionalEmploymentPSP/_layouts/15/DocIdRedir.aspx?ID=JDJUT7W5HYWP-125522627-2989</Url>
      <Description>JDJUT7W5HYWP-125522627-2989</Description>
    </_dlc_DocIdUrl>
    <lcf76f155ced4ddcb4097134ff3c332f xmlns="4fdd728e-833c-48c5-805e-65ec2f07fb05">
      <Terms xmlns="http://schemas.microsoft.com/office/infopath/2007/PartnerControls"/>
    </lcf76f155ced4ddcb4097134ff3c332f>
    <TaxCatchAll xmlns="e2da5281-84a0-430a-a803-36456b4c9a2c" xsi:nil="true"/>
    <MigrationWizIdDocumentLibraryPermissions xmlns="4fdd728e-833c-48c5-805e-65ec2f07fb05" xsi:nil="true"/>
    <MigrationWizIdSecurityGroups xmlns="4fdd728e-833c-48c5-805e-65ec2f07fb05" xsi:nil="true"/>
    <EmBCCSMTPAddress xmlns="4fdd728e-833c-48c5-805e-65ec2f07fb05" xsi:nil="true"/>
    <EmCon xmlns="4fdd728e-833c-48c5-805e-65ec2f07fb05" xsi:nil="true"/>
    <EmDateSent xmlns="4fdd728e-833c-48c5-805e-65ec2f07fb05" xsi:nil="true"/>
    <EmID xmlns="4fdd728e-833c-48c5-805e-65ec2f07fb05" xsi:nil="true"/>
    <EmAttachCount xmlns="4fdd728e-833c-48c5-805e-65ec2f07fb05" xsi:nil="true"/>
    <EmReceivedByName xmlns="4fdd728e-833c-48c5-805e-65ec2f07fb05" xsi:nil="true"/>
    <EmSentOnBehalfOfName xmlns="4fdd728e-833c-48c5-805e-65ec2f07fb05" xsi:nil="true"/>
    <EmHasAttachments xmlns="4fdd728e-833c-48c5-805e-65ec2f07fb05">false</EmHasAttachments>
    <MigrationWizIdVersion xmlns="4fdd728e-833c-48c5-805e-65ec2f07fb05">93bc74d1-1252-47d8-9702-c39e6657a629-638827129900000000</MigrationWizIdVersion>
    <EmFromName xmlns="4fdd728e-833c-48c5-805e-65ec2f07fb05" xsi:nil="true"/>
    <EmAttachmentNames xmlns="4fdd728e-833c-48c5-805e-65ec2f07fb05" xsi:nil="true"/>
    <MigrationWizIdPermissionLevels xmlns="4fdd728e-833c-48c5-805e-65ec2f07fb05" xsi:nil="true"/>
    <EmDate xmlns="4fdd728e-833c-48c5-805e-65ec2f07fb05" xsi:nil="true"/>
    <EmReceivedOnBehalfOfName xmlns="4fdd728e-833c-48c5-805e-65ec2f07fb05" xsi:nil="true"/>
    <EmToSMTPAddress xmlns="4fdd728e-833c-48c5-805e-65ec2f07fb05" xsi:nil="true"/>
    <EmCC xmlns="4fdd728e-833c-48c5-805e-65ec2f07fb05" xsi:nil="true"/>
    <EmReplyRecipients xmlns="4fdd728e-833c-48c5-805e-65ec2f07fb05" xsi:nil="true"/>
    <EmBody xmlns="4fdd728e-833c-48c5-805e-65ec2f07fb05" xsi:nil="true"/>
    <EmCategory xmlns="4fdd728e-833c-48c5-805e-65ec2f07fb05" xsi:nil="true"/>
    <MigrationWizIdPermissions xmlns="4fdd728e-833c-48c5-805e-65ec2f07fb05" xsi:nil="true"/>
    <DocModifiedSaved xmlns="4fdd728e-833c-48c5-805e-65ec2f07fb05" xsi:nil="true"/>
    <EmDateReceived xmlns="4fdd728e-833c-48c5-805e-65ec2f07fb05" xsi:nil="true"/>
    <EmTo xmlns="4fdd728e-833c-48c5-805e-65ec2f07fb05" xsi:nil="true"/>
    <EmCCSMTPAddress xmlns="4fdd728e-833c-48c5-805e-65ec2f07fb05" xsi:nil="true"/>
    <MigrationWizId xmlns="4fdd728e-833c-48c5-805e-65ec2f07fb05">93bc74d1-1252-47d8-9702-c39e6657a629</MigrationWizId>
    <DocCreatedSaved xmlns="4fdd728e-833c-48c5-805e-65ec2f07fb05" xsi:nil="true"/>
    <EmBCC xmlns="4fdd728e-833c-48c5-805e-65ec2f07fb05" xsi:nil="true"/>
    <EmConversationID xmlns="4fdd728e-833c-48c5-805e-65ec2f07fb05" xsi:nil="true"/>
    <EmFrom xmlns="4fdd728e-833c-48c5-805e-65ec2f07fb05" xsi:nil="true"/>
    <EmFromSMTPAddress xmlns="4fdd728e-833c-48c5-805e-65ec2f07fb05" xsi:nil="true"/>
    <EmImportance xmlns="4fdd728e-833c-48c5-805e-65ec2f07fb05" xsi:nil="true"/>
    <EmReplyRecipientNames xmlns="4fdd728e-833c-48c5-805e-65ec2f07fb05" xsi:nil="true"/>
    <EmRetentionPolicyName xmlns="4fdd728e-833c-48c5-805e-65ec2f07fb05" xsi:nil="true"/>
    <EmSubject xmlns="4fdd728e-833c-48c5-805e-65ec2f07fb05" xsi:nil="true"/>
    <EmToAddress xmlns="4fdd728e-833c-48c5-805e-65ec2f07fb05" xsi:nil="true"/>
    <EmCompanies xmlns="4fdd728e-833c-48c5-805e-65ec2f07fb05" xsi:nil="true"/>
    <EmConversationIndex xmlns="4fdd728e-833c-48c5-805e-65ec2f07fb05" xsi:nil="true"/>
    <EmSensitivity xmlns="4fdd728e-833c-48c5-805e-65ec2f07fb05" xsi:nil="true"/>
    <Sign_x002d_off_x0020_status xmlns="4fdd728e-833c-48c5-805e-65ec2f07fb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2981C9C628A478FB16498A5BF937A" ma:contentTypeVersion="55" ma:contentTypeDescription="Create a new document." ma:contentTypeScope="" ma:versionID="b0856332c77832e7db6bebadb11f8ba8">
  <xsd:schema xmlns:xsd="http://www.w3.org/2001/XMLSchema" xmlns:xs="http://www.w3.org/2001/XMLSchema" xmlns:p="http://schemas.microsoft.com/office/2006/metadata/properties" xmlns:ns2="4fdd728e-833c-48c5-805e-65ec2f07fb05" xmlns:ns3="e2da5281-84a0-430a-a803-36456b4c9a2c" targetNamespace="http://schemas.microsoft.com/office/2006/metadata/properties" ma:root="true" ma:fieldsID="a1bdc0af68f69477e6528e6d2ed266b4" ns2:_="" ns3:_="">
    <xsd:import namespace="4fdd728e-833c-48c5-805e-65ec2f07fb05"/>
    <xsd:import namespace="e2da5281-84a0-430a-a803-36456b4c9a2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dlc_DocIdUrl" minOccurs="0"/>
                <xsd:element ref="ns2:Sign_x002d_off_x0020_status" minOccurs="0"/>
                <xsd:element ref="ns2:DocCreatedSaved" minOccurs="0"/>
                <xsd:element ref="ns2:DocModifiedSaved" minOccurs="0"/>
                <xsd:element ref="ns2:EmAttachCount" minOccurs="0"/>
                <xsd:element ref="ns2:EmAttachmentNames" minOccurs="0"/>
                <xsd:element ref="ns2:EmBCC" minOccurs="0"/>
                <xsd:element ref="ns2:EmBCCSMTPAddress" minOccurs="0"/>
                <xsd:element ref="ns2:EmBody" minOccurs="0"/>
                <xsd:element ref="ns2:EmCategory" minOccurs="0"/>
                <xsd:element ref="ns2:EmCC" minOccurs="0"/>
                <xsd:element ref="ns2:EmCCSMTPAddress" minOccurs="0"/>
                <xsd:element ref="ns2:EmCompanies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FromSMTPAddress" minOccurs="0"/>
                <xsd:element ref="ns2:EmHasAttachments" minOccurs="0"/>
                <xsd:element ref="ns2:EmID" minOccurs="0"/>
                <xsd:element ref="ns2:EmImportance" minOccurs="0"/>
                <xsd:element ref="ns2:EmReceivedByName" minOccurs="0"/>
                <xsd:element ref="ns2:EmReceivedOnBehalfOfName" minOccurs="0"/>
                <xsd:element ref="ns2:EmReplyRecipientNames" minOccurs="0"/>
                <xsd:element ref="ns2:EmReplyRecipients" minOccurs="0"/>
                <xsd:element ref="ns2:EmRetentionPolicyName" minOccurs="0"/>
                <xsd:element ref="ns2:EmSensitivity" minOccurs="0"/>
                <xsd:element ref="ns2:EmSentOnBehalfOfName" minOccurs="0"/>
                <xsd:element ref="ns2:EmSubject" minOccurs="0"/>
                <xsd:element ref="ns2:EmTo" minOccurs="0"/>
                <xsd:element ref="ns2:EmToAddress" minOccurs="0"/>
                <xsd:element ref="ns2:EmToSMTPAddres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d728e-833c-48c5-805e-65ec2f07fb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dlc_DocIdUrl" ma:index="11" nillable="true" ma:displayName="Document 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ign_x002d_off_x0020_status" ma:index="12" nillable="true" ma:displayName="Sign-off status" ma:internalName="Sign_x002d_off_x0020_status" ma:readOnly="false">
      <xsd:simpleType>
        <xsd:restriction base="dms:Text">
          <xsd:maxLength value="255"/>
        </xsd:restriction>
      </xsd:simpleType>
    </xsd:element>
    <xsd:element name="DocCreatedSaved" ma:index="13" nillable="true" ma:displayName="Document Created Saved" ma:format="DateTime" ma:internalName="DocCreatedSaved" ma:readOnly="false">
      <xsd:simpleType>
        <xsd:restriction base="dms:DateTime"/>
      </xsd:simpleType>
    </xsd:element>
    <xsd:element name="DocModifiedSaved" ma:index="14" nillable="true" ma:displayName="Document Modified Saved" ma:format="DateTime" ma:internalName="DocModifiedSaved" ma:readOnly="false">
      <xsd:simpleType>
        <xsd:restriction base="dms:DateTime"/>
      </xsd:simpleType>
    </xsd:element>
    <xsd:element name="EmAttachCount" ma:index="15" nillable="true" ma:displayName="Email Attachment Count" ma:internalName="EmAttachCount" ma:readOnly="false">
      <xsd:simpleType>
        <xsd:restriction base="dms:Text">
          <xsd:maxLength value="255"/>
        </xsd:restriction>
      </xsd:simpleType>
    </xsd:element>
    <xsd:element name="EmAttachmentNames" ma:index="16" nillable="true" ma:displayName="Email Attachment Names" ma:internalName="EmAttachmentNames" ma:readOnly="false">
      <xsd:simpleType>
        <xsd:restriction base="dms:Note">
          <xsd:maxLength value="255"/>
        </xsd:restriction>
      </xsd:simpleType>
    </xsd:element>
    <xsd:element name="EmBCC" ma:index="17" nillable="true" ma:displayName="Email BCC" ma:internalName="EmBCC" ma:readOnly="false">
      <xsd:simpleType>
        <xsd:restriction base="dms:Note">
          <xsd:maxLength value="255"/>
        </xsd:restriction>
      </xsd:simpleType>
    </xsd:element>
    <xsd:element name="EmBCCSMTPAddress" ma:index="18" nillable="true" ma:displayName="Email BCC SMTP Address" ma:internalName="EmBCCSMTPAddress" ma:readOnly="false">
      <xsd:simpleType>
        <xsd:restriction base="dms:Note">
          <xsd:maxLength value="255"/>
        </xsd:restriction>
      </xsd:simpleType>
    </xsd:element>
    <xsd:element name="EmBody" ma:index="19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20" nillable="true" ma:displayName="Email Category" ma:internalName="EmCategory" ma:readOnly="false">
      <xsd:simpleType>
        <xsd:restriction base="dms:Text">
          <xsd:maxLength value="255"/>
        </xsd:restriction>
      </xsd:simpleType>
    </xsd:element>
    <xsd:element name="EmCC" ma:index="21" nillable="true" ma:displayName="Email CC" ma:internalName="EmCC" ma:readOnly="false">
      <xsd:simpleType>
        <xsd:restriction base="dms:Note">
          <xsd:maxLength value="255"/>
        </xsd:restriction>
      </xsd:simpleType>
    </xsd:element>
    <xsd:element name="EmCCSMTPAddress" ma:index="22" nillable="true" ma:displayName="Email CC SMTP Address" ma:internalName="EmCCSMTPAddress" ma:readOnly="false">
      <xsd:simpleType>
        <xsd:restriction base="dms:Note">
          <xsd:maxLength value="255"/>
        </xsd:restriction>
      </xsd:simpleType>
    </xsd:element>
    <xsd:element name="EmCompanies" ma:index="23" nillable="true" ma:displayName="Email Companies" ma:internalName="EmCompanies" ma:readOnly="false">
      <xsd:simpleType>
        <xsd:restriction base="dms:Text">
          <xsd:maxLength value="255"/>
        </xsd:restriction>
      </xsd:simpleType>
    </xsd:element>
    <xsd:element name="EmCon" ma:index="24" nillable="true" ma:displayName="Email Conversation" ma:internalName="EmCon" ma:readOnly="false">
      <xsd:simpleType>
        <xsd:restriction base="dms:Text">
          <xsd:maxLength value="255"/>
        </xsd:restriction>
      </xsd:simpleType>
    </xsd:element>
    <xsd:element name="EmConversationID" ma:index="25" nillable="true" ma:displayName="Email Conversation ID" ma:internalName="EmConversationID" ma:readOnly="false">
      <xsd:simpleType>
        <xsd:restriction base="dms:Note">
          <xsd:maxLength value="255"/>
        </xsd:restriction>
      </xsd:simpleType>
    </xsd:element>
    <xsd:element name="EmConversationIndex" ma:index="26" nillable="true" ma:displayName="Email Conversation Index" ma:internalName="EmConversationIndex" ma:readOnly="false">
      <xsd:simpleType>
        <xsd:restriction base="dms:Note">
          <xsd:maxLength value="255"/>
        </xsd:restriction>
      </xsd:simpleType>
    </xsd:element>
    <xsd:element name="EmDate" ma:index="27" nillable="true" ma:displayName="Email Date" ma:format="DateTime" ma:indexed="true" ma:internalName="EmDate" ma:readOnly="false">
      <xsd:simpleType>
        <xsd:restriction base="dms:DateTime"/>
      </xsd:simpleType>
    </xsd:element>
    <xsd:element name="EmDateReceived" ma:index="28" nillable="true" ma:displayName="Email Date Received" ma:format="DateTime" ma:internalName="EmDateReceived" ma:readOnly="false">
      <xsd:simpleType>
        <xsd:restriction base="dms:DateTime"/>
      </xsd:simpleType>
    </xsd:element>
    <xsd:element name="EmDateSent" ma:index="29" nillable="true" ma:displayName="Email Date Sent" ma:format="DateTime" ma:internalName="EmDateSent" ma:readOnly="false">
      <xsd:simpleType>
        <xsd:restriction base="dms:DateTime"/>
      </xsd:simpleType>
    </xsd:element>
    <xsd:element name="EmFrom" ma:index="30" nillable="true" ma:displayName="Email From" ma:internalName="EmFrom" ma:readOnly="false">
      <xsd:simpleType>
        <xsd:restriction base="dms:Text">
          <xsd:maxLength value="255"/>
        </xsd:restriction>
      </xsd:simpleType>
    </xsd:element>
    <xsd:element name="EmFromName" ma:index="31" nillable="true" ma:displayName="Email From Name" ma:internalName="EmFromName" ma:readOnly="false">
      <xsd:simpleType>
        <xsd:restriction base="dms:Text">
          <xsd:maxLength value="255"/>
        </xsd:restriction>
      </xsd:simpleType>
    </xsd:element>
    <xsd:element name="EmFromSMTPAddress" ma:index="32" nillable="true" ma:displayName="Email From SMTP Address" ma:internalName="EmFromSMTPAddress" ma:readOnly="false">
      <xsd:simpleType>
        <xsd:restriction base="dms:Text">
          <xsd:maxLength value="255"/>
        </xsd:restriction>
      </xsd:simpleType>
    </xsd:element>
    <xsd:element name="EmHasAttachments" ma:index="33" nillable="true" ma:displayName="Email Has Attachments" ma:internalName="EmHasAttachments" ma:readOnly="false">
      <xsd:simpleType>
        <xsd:restriction base="dms:Boolean"/>
      </xsd:simpleType>
    </xsd:element>
    <xsd:element name="EmID" ma:index="34" nillable="true" ma:displayName="Email ID" ma:internalName="EmID" ma:readOnly="false">
      <xsd:simpleType>
        <xsd:restriction base="dms:Text">
          <xsd:maxLength value="255"/>
        </xsd:restriction>
      </xsd:simpleType>
    </xsd:element>
    <xsd:element name="EmImportance" ma:index="35" nillable="true" ma:displayName="Email Importance" ma:internalName="EmImportance" ma:readOnly="false" ma:percentage="FALSE">
      <xsd:simpleType>
        <xsd:restriction base="dms:Number"/>
      </xsd:simpleType>
    </xsd:element>
    <xsd:element name="EmReceivedByName" ma:index="36" nillable="true" ma:displayName="Email Received By Name" ma:internalName="EmReceivedByName" ma:readOnly="false">
      <xsd:simpleType>
        <xsd:restriction base="dms:Text">
          <xsd:maxLength value="255"/>
        </xsd:restriction>
      </xsd:simpleType>
    </xsd:element>
    <xsd:element name="EmReceivedOnBehalfOfName" ma:index="37" nillable="true" ma:displayName="Email Received On Behalf Of Name" ma:internalName="EmReceivedOnBehalfOfName" ma:readOnly="false">
      <xsd:simpleType>
        <xsd:restriction base="dms:Text">
          <xsd:maxLength value="255"/>
        </xsd:restriction>
      </xsd:simpleType>
    </xsd:element>
    <xsd:element name="EmReplyRecipientNames" ma:index="38" nillable="true" ma:displayName="Email Reply Recipient Names" ma:internalName="EmReplyRecipientNames" ma:readOnly="false">
      <xsd:simpleType>
        <xsd:restriction base="dms:Text">
          <xsd:maxLength value="255"/>
        </xsd:restriction>
      </xsd:simpleType>
    </xsd:element>
    <xsd:element name="EmReplyRecipients" ma:index="39" nillable="true" ma:displayName="Email Reply Recipients" ma:internalName="EmReplyRecipients" ma:readOnly="false">
      <xsd:simpleType>
        <xsd:restriction base="dms:Text">
          <xsd:maxLength value="255"/>
        </xsd:restriction>
      </xsd:simpleType>
    </xsd:element>
    <xsd:element name="EmRetentionPolicyName" ma:index="40" nillable="true" ma:displayName="Email Retention Policy Name" ma:internalName="EmRetentionPolicyName" ma:readOnly="false">
      <xsd:simpleType>
        <xsd:restriction base="dms:Text">
          <xsd:maxLength value="255"/>
        </xsd:restriction>
      </xsd:simpleType>
    </xsd:element>
    <xsd:element name="EmSensitivity" ma:index="41" nillable="true" ma:displayName="Email Sensitivity" ma:internalName="EmSensitivity" ma:readOnly="false" ma:percentage="FALSE">
      <xsd:simpleType>
        <xsd:restriction base="dms:Number"/>
      </xsd:simpleType>
    </xsd:element>
    <xsd:element name="EmSentOnBehalfOfName" ma:index="42" nillable="true" ma:displayName="Email Sent On Behalf Of Name" ma:internalName="EmSentOnBehalfOfName" ma:readOnly="false">
      <xsd:simpleType>
        <xsd:restriction base="dms:Text">
          <xsd:maxLength value="255"/>
        </xsd:restriction>
      </xsd:simpleType>
    </xsd:element>
    <xsd:element name="EmSubject" ma:index="43" nillable="true" ma:displayName="Email Subject" ma:internalName="EmSubject" ma:readOnly="false">
      <xsd:simpleType>
        <xsd:restriction base="dms:Text">
          <xsd:maxLength value="255"/>
        </xsd:restriction>
      </xsd:simpleType>
    </xsd:element>
    <xsd:element name="EmTo" ma:index="44" nillable="true" ma:displayName="Email To" ma:internalName="EmTo" ma:readOnly="false">
      <xsd:simpleType>
        <xsd:restriction base="dms:Note">
          <xsd:maxLength value="255"/>
        </xsd:restriction>
      </xsd:simpleType>
    </xsd:element>
    <xsd:element name="EmToAddress" ma:index="45" nillable="true" ma:displayName="Email To Address" ma:internalName="EmToAddress" ma:readOnly="false">
      <xsd:simpleType>
        <xsd:restriction base="dms:Note">
          <xsd:maxLength value="255"/>
        </xsd:restriction>
      </xsd:simpleType>
    </xsd:element>
    <xsd:element name="EmToSMTPAddress" ma:index="46" nillable="true" ma:displayName="Email To SMTP Address" ma:internalName="EmToSMTPAddress" ma:readOnly="false">
      <xsd:simpleType>
        <xsd:restriction base="dms:Note">
          <xsd:maxLength value="255"/>
        </xsd:restriction>
      </xsd:simpleType>
    </xsd:element>
    <xsd:element name="MediaServiceMetadata" ma:index="4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5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5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6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61" nillable="true" ma:displayName="MigrationWizIdSecurityGroups" ma:internalName="MigrationWizIdSecurityGroups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5281-84a0-430a-a803-36456b4c9a2c" elementFormDefault="qualified">
    <xsd:import namespace="http://schemas.microsoft.com/office/2006/documentManagement/types"/>
    <xsd:import namespace="http://schemas.microsoft.com/office/infopath/2007/PartnerControls"/>
    <xsd:element name="TaxCatchAll" ma:index="53" nillable="true" ma:displayName="Taxonomy Catch All Column" ma:hidden="true" ma:list="{565ecb0b-90e6-4b3c-8fbc-e084be72c8ae}" ma:internalName="TaxCatchAll" ma:showField="CatchAllData" ma:web="e2da5281-84a0-430a-a803-36456b4c9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8A29A-C697-46B7-B6C6-DFB9B6159576}">
  <ds:schemaRefs>
    <ds:schemaRef ds:uri="http://schemas.microsoft.com/office/2006/metadata/properties"/>
    <ds:schemaRef ds:uri="http://schemas.microsoft.com/office/infopath/2007/PartnerControls"/>
    <ds:schemaRef ds:uri="4fdd728e-833c-48c5-805e-65ec2f07fb05"/>
    <ds:schemaRef ds:uri="e2da5281-84a0-430a-a803-36456b4c9a2c"/>
  </ds:schemaRefs>
</ds:datastoreItem>
</file>

<file path=customXml/itemProps2.xml><?xml version="1.0" encoding="utf-8"?>
<ds:datastoreItem xmlns:ds="http://schemas.openxmlformats.org/officeDocument/2006/customXml" ds:itemID="{FD3D860C-5B88-4113-9664-07649A756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0773F-A57E-49BD-AD91-F6059BDB1396}"/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Moustogiannis (DEECA)</dc:creator>
  <cp:keywords/>
  <dc:description/>
  <cp:lastModifiedBy>Rebekah J Matkowsky (DTP)</cp:lastModifiedBy>
  <cp:revision>45</cp:revision>
  <dcterms:created xsi:type="dcterms:W3CDTF">2025-04-29T03:11:00Z</dcterms:created>
  <dcterms:modified xsi:type="dcterms:W3CDTF">2025-11-26T04:07:00Z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0x0101001C22981C9C628A478FB16498A5BF937A</vt:lpwstr>
  </property>
  <property fmtid="{D5CDD505-2E9C-101B-9397-08002B2CF9AE}" pid="3" name="MSIP_Label_b92b7feb-b287-442c-a072-f385b02ec972_Enabled">
    <vt:lpwstr>true</vt:lpwstr>
  </property>
  <property fmtid="{D5CDD505-2E9C-101B-9397-08002B2CF9AE}" pid="4" name="MSIP_Label_b92b7feb-b287-442c-a072-f385b02ec972_SetDate">
    <vt:lpwstr>2023-11-17T01:08:21Z</vt:lpwstr>
  </property>
  <property fmtid="{D5CDD505-2E9C-101B-9397-08002B2CF9AE}" pid="5" name="MSIP_Label_b92b7feb-b287-442c-a072-f385b02ec972_Method">
    <vt:lpwstr>Privileged</vt:lpwstr>
  </property>
  <property fmtid="{D5CDD505-2E9C-101B-9397-08002B2CF9AE}" pid="6" name="MSIP_Label_b92b7feb-b287-442c-a072-f385b02ec972_Name">
    <vt:lpwstr>Unofficial</vt:lpwstr>
  </property>
  <property fmtid="{D5CDD505-2E9C-101B-9397-08002B2CF9AE}" pid="7" name="MSIP_Label_b92b7feb-b287-442c-a072-f385b02ec972_SiteId">
    <vt:lpwstr>e8bdd6f7-fc18-4e48-a554-7f547927223b</vt:lpwstr>
  </property>
  <property fmtid="{D5CDD505-2E9C-101B-9397-08002B2CF9AE}" pid="8" name="MSIP_Label_b92b7feb-b287-442c-a072-f385b02ec972_ActionId">
    <vt:lpwstr>28b632c5-0d01-47c6-af1b-61540850aae5</vt:lpwstr>
  </property>
  <property fmtid="{D5CDD505-2E9C-101B-9397-08002B2CF9AE}" pid="9" name="MSIP_Label_b92b7feb-b287-442c-a072-f385b02ec972_ContentBits">
    <vt:lpwstr>2</vt:lpwstr>
  </property>
  <property fmtid="{D5CDD505-2E9C-101B-9397-08002B2CF9AE}" pid="10" name="MediaServiceImageTags">
    <vt:lpwstr/>
  </property>
  <property fmtid="{D5CDD505-2E9C-101B-9397-08002B2CF9AE}" pid="11" name="Records Class Project">
    <vt:lpwstr>25;#Reference Materials|f95fc07f-4085-41de-ae1e-da9e571af2f5</vt:lpwstr>
  </property>
  <property fmtid="{D5CDD505-2E9C-101B-9397-08002B2CF9AE}" pid="12" name="Department Document Type">
    <vt:lpwstr/>
  </property>
  <property fmtid="{D5CDD505-2E9C-101B-9397-08002B2CF9AE}" pid="13" name="Dissemination Limiting Marker">
    <vt:lpwstr>11;#FOUO|955eb6fc-b35a-4808-8aa5-31e514fa3f26</vt:lpwstr>
  </property>
  <property fmtid="{D5CDD505-2E9C-101B-9397-08002B2CF9AE}" pid="14" name="Security Classification">
    <vt:lpwstr>7;#Unclassified|7fa379f4-4aba-4692-ab80-7d39d3a23cf4</vt:lpwstr>
  </property>
  <property fmtid="{D5CDD505-2E9C-101B-9397-08002B2CF9AE}" pid="15" name="Record Purpose">
    <vt:lpwstr/>
  </property>
  <property fmtid="{D5CDD505-2E9C-101B-9397-08002B2CF9AE}" pid="16" name="_dlc_DocIdItemGuid">
    <vt:lpwstr>93bc74d1-1252-47d8-9702-c39e6657a629</vt:lpwstr>
  </property>
  <property fmtid="{D5CDD505-2E9C-101B-9397-08002B2CF9AE}" pid="17" name="DLCPolicyLabelValue">
    <vt:lpwstr>Version 0.11</vt:lpwstr>
  </property>
  <property fmtid="{D5CDD505-2E9C-101B-9397-08002B2CF9AE}" pid="18" name="DLCPolicyLabelClientValue">
    <vt:lpwstr>Version {_UIVersionString}</vt:lpwstr>
  </property>
  <property fmtid="{D5CDD505-2E9C-101B-9397-08002B2CF9AE}" pid="19" name="pd01c257034b4e86b1f58279a3bd54c6">
    <vt:lpwstr>Unclassified|7fa379f4-4aba-4692-ab80-7d39d3a23cf4</vt:lpwstr>
  </property>
  <property fmtid="{D5CDD505-2E9C-101B-9397-08002B2CF9AE}" pid="20" name="fb3179c379644f499d7166d0c985669b">
    <vt:lpwstr>FOUO|955eb6fc-b35a-4808-8aa5-31e514fa3f26</vt:lpwstr>
  </property>
  <property fmtid="{D5CDD505-2E9C-101B-9397-08002B2CF9AE}" pid="21" name="f2ccc2d036544b63b99cbcec8aa9ae6a">
    <vt:lpwstr>Reference Materials|f95fc07f-4085-41de-ae1e-da9e571af2f5</vt:lpwstr>
  </property>
  <property fmtid="{D5CDD505-2E9C-101B-9397-08002B2CF9AE}" pid="22" name="TaxCatchAll">
    <vt:lpwstr>11;#FOUO|955eb6fc-b35a-4808-8aa5-31e514fa3f26;#25;#Reference Materials|f95fc07f-4085-41de-ae1e-da9e571af2f5;#7;#Unclassified|7fa379f4-4aba-4692-ab80-7d39d3a23cf4</vt:lpwstr>
  </property>
  <property fmtid="{D5CDD505-2E9C-101B-9397-08002B2CF9AE}" pid="23" name="Records_x0020_Class_x0020_Project">
    <vt:lpwstr>25;#Reference Materials|f95fc07f-4085-41de-ae1e-da9e571af2f5</vt:lpwstr>
  </property>
  <property fmtid="{D5CDD505-2E9C-101B-9397-08002B2CF9AE}" pid="24" name="Security_x0020_Classification">
    <vt:lpwstr>7;#Unclassified|7fa379f4-4aba-4692-ab80-7d39d3a23cf4</vt:lpwstr>
  </property>
  <property fmtid="{D5CDD505-2E9C-101B-9397-08002B2CF9AE}" pid="25" name="Record_x0020_Purpose">
    <vt:lpwstr/>
  </property>
  <property fmtid="{D5CDD505-2E9C-101B-9397-08002B2CF9AE}" pid="26" name="Department_x0020_Document_x0020_Type">
    <vt:lpwstr/>
  </property>
  <property fmtid="{D5CDD505-2E9C-101B-9397-08002B2CF9AE}" pid="27" name="Dissemination_x0020_Limiting_x0020_Marker">
    <vt:lpwstr>11;#FOUO|955eb6fc-b35a-4808-8aa5-31e514fa3f26</vt:lpwstr>
  </property>
  <property fmtid="{D5CDD505-2E9C-101B-9397-08002B2CF9AE}" pid="28" name="Order">
    <vt:r8>450200</vt:r8>
  </property>
  <property fmtid="{D5CDD505-2E9C-101B-9397-08002B2CF9AE}" pid="29" name="xd_ProgID">
    <vt:lpwstr/>
  </property>
  <property fmtid="{D5CDD505-2E9C-101B-9397-08002B2CF9AE}" pid="30" name="_SourceUrl">
    <vt:lpwstr/>
  </property>
  <property fmtid="{D5CDD505-2E9C-101B-9397-08002B2CF9AE}" pid="31" name="_SharedFileIndex">
    <vt:lpwstr/>
  </property>
  <property fmtid="{D5CDD505-2E9C-101B-9397-08002B2CF9AE}" pid="32" name="ComplianceAssetId">
    <vt:lpwstr/>
  </property>
  <property fmtid="{D5CDD505-2E9C-101B-9397-08002B2CF9AE}" pid="33" name="TemplateUrl">
    <vt:lpwstr/>
  </property>
  <property fmtid="{D5CDD505-2E9C-101B-9397-08002B2CF9AE}" pid="34" name="DocumentType">
    <vt:lpwstr>Document</vt:lpwstr>
  </property>
  <property fmtid="{D5CDD505-2E9C-101B-9397-08002B2CF9AE}" pid="35" name="_ExtendedDescription">
    <vt:lpwstr/>
  </property>
  <property fmtid="{D5CDD505-2E9C-101B-9397-08002B2CF9AE}" pid="36" name="TriggerFlowInfo">
    <vt:lpwstr/>
  </property>
  <property fmtid="{D5CDD505-2E9C-101B-9397-08002B2CF9AE}" pid="37" name="StakeholderTypes">
    <vt:lpwstr>;#Government - State;#</vt:lpwstr>
  </property>
  <property fmtid="{D5CDD505-2E9C-101B-9397-08002B2CF9AE}" pid="38" name="xd_Signature">
    <vt:bool>false</vt:bool>
  </property>
</Properties>
</file>